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BDEB" w14:textId="414BC85D" w:rsidR="79C892EA" w:rsidRDefault="79C892EA" w:rsidP="009329B7">
      <w:pPr>
        <w:ind w:right="14604"/>
        <w:rPr>
          <w:rFonts w:eastAsiaTheme="minorEastAsia"/>
        </w:rPr>
      </w:pPr>
    </w:p>
    <w:p w14:paraId="538AFC6A" w14:textId="77777777" w:rsidR="00A74399" w:rsidRDefault="00A74399" w:rsidP="007574FB">
      <w:pPr>
        <w:rPr>
          <w:rFonts w:asciiTheme="minorHAnsi" w:eastAsiaTheme="minorEastAsia" w:hAnsiTheme="minorHAnsi"/>
          <w:color w:val="1A4460"/>
        </w:rPr>
      </w:pPr>
    </w:p>
    <w:p w14:paraId="716BD5AE" w14:textId="2AB3ECAA" w:rsidR="000333EE" w:rsidRPr="007574FB" w:rsidRDefault="1E3AEFF8" w:rsidP="00613868">
      <w:pPr>
        <w:ind w:left="90" w:hanging="90"/>
        <w:rPr>
          <w:rFonts w:eastAsiaTheme="minorEastAsia"/>
          <w:color w:val="1A4460"/>
        </w:rPr>
      </w:pPr>
      <w:r w:rsidRPr="00FE0530">
        <w:rPr>
          <w:rFonts w:asciiTheme="minorHAnsi" w:eastAsiaTheme="minorEastAsia" w:hAnsiTheme="minorHAnsi"/>
          <w:color w:val="1A4460"/>
        </w:rPr>
        <w:t>July 2025</w:t>
      </w:r>
    </w:p>
    <w:p w14:paraId="5DEA4B45" w14:textId="19B969C0" w:rsidR="00E33E6F" w:rsidRPr="000333EE" w:rsidRDefault="1E3AEFF8" w:rsidP="00A74399">
      <w:pPr>
        <w:spacing w:before="400" w:line="240" w:lineRule="auto"/>
        <w:rPr>
          <w:rFonts w:eastAsiaTheme="minorEastAsia"/>
        </w:rPr>
      </w:pPr>
      <w:r w:rsidRPr="007574FB">
        <w:rPr>
          <w:color w:val="0A65A6"/>
          <w:sz w:val="72"/>
          <w:szCs w:val="72"/>
        </w:rPr>
        <w:t>Exam Policy Booklet</w:t>
      </w:r>
      <w:r w:rsidR="004437B9">
        <w:rPr>
          <w:rFonts w:eastAsiaTheme="minorEastAsia"/>
          <w:b/>
          <w:bCs/>
          <w:noProof/>
        </w:rPr>
        <w:drawing>
          <wp:anchor distT="0" distB="0" distL="114300" distR="114300" simplePos="0" relativeHeight="251658240" behindDoc="0" locked="0" layoutInCell="1" allowOverlap="1" wp14:anchorId="26FCBC35" wp14:editId="67C1226A">
            <wp:simplePos x="0" y="0"/>
            <wp:positionH relativeFrom="page">
              <wp:align>left</wp:align>
            </wp:positionH>
            <wp:positionV relativeFrom="paragraph">
              <wp:posOffset>1059180</wp:posOffset>
            </wp:positionV>
            <wp:extent cx="7837714" cy="4572000"/>
            <wp:effectExtent l="0" t="0" r="0" b="0"/>
            <wp:wrapSquare wrapText="bothSides"/>
            <wp:docPr id="675711482" name="Picture 2" descr="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11482" name="Picture 2" descr="A blue and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7714" cy="4572000"/>
                    </a:xfrm>
                    <a:prstGeom prst="rect">
                      <a:avLst/>
                    </a:prstGeom>
                  </pic:spPr>
                </pic:pic>
              </a:graphicData>
            </a:graphic>
            <wp14:sizeRelH relativeFrom="page">
              <wp14:pctWidth>0</wp14:pctWidth>
            </wp14:sizeRelH>
            <wp14:sizeRelV relativeFrom="page">
              <wp14:pctHeight>0</wp14:pctHeight>
            </wp14:sizeRelV>
          </wp:anchor>
        </w:drawing>
      </w:r>
    </w:p>
    <w:p w14:paraId="614397B0" w14:textId="3E3CB1EA" w:rsidR="006D37DC" w:rsidRDefault="006D37DC">
      <w:pPr>
        <w:spacing w:before="0" w:after="160" w:line="278" w:lineRule="auto"/>
        <w:rPr>
          <w:rFonts w:eastAsiaTheme="minorEastAsia" w:cstheme="majorBidi"/>
          <w:noProof/>
          <w:color w:val="0A65A6"/>
          <w:sz w:val="52"/>
          <w:szCs w:val="40"/>
        </w:rPr>
      </w:pPr>
      <w:r>
        <w:rPr>
          <w:rFonts w:eastAsiaTheme="minorEastAsia"/>
          <w:noProof/>
        </w:rPr>
        <w:br w:type="page"/>
      </w:r>
    </w:p>
    <w:p w14:paraId="39822CFC" w14:textId="6A7CA73A" w:rsidR="002D7AE4" w:rsidRPr="007574FB" w:rsidRDefault="006D37DC" w:rsidP="007574FB">
      <w:pPr>
        <w:pStyle w:val="Heading1"/>
        <w:rPr>
          <w:rFonts w:eastAsiaTheme="minorEastAsia"/>
        </w:rPr>
      </w:pPr>
      <w:r>
        <w:rPr>
          <w:rFonts w:eastAsiaTheme="minorEastAsia"/>
          <w:noProof/>
        </w:rPr>
        <w:lastRenderedPageBreak/>
        <w:drawing>
          <wp:anchor distT="0" distB="0" distL="114300" distR="114300" simplePos="0" relativeHeight="251660288" behindDoc="0" locked="0" layoutInCell="1" allowOverlap="1" wp14:anchorId="4B283D1A" wp14:editId="61BCF0E6">
            <wp:simplePos x="0" y="0"/>
            <wp:positionH relativeFrom="column">
              <wp:posOffset>0</wp:posOffset>
            </wp:positionH>
            <wp:positionV relativeFrom="paragraph">
              <wp:posOffset>-130175</wp:posOffset>
            </wp:positionV>
            <wp:extent cx="1851946" cy="515815"/>
            <wp:effectExtent l="0" t="0" r="0" b="0"/>
            <wp:wrapNone/>
            <wp:docPr id="5350041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39608" name="Graphic 1364339608"/>
                    <pic:cNvPicPr/>
                  </pic:nvPicPr>
                  <pic:blipFill>
                    <a:blip r:embed="rId12">
                      <a:extLst>
                        <a:ext uri="{96DAC541-7B7A-43D3-8B79-37D633B846F1}">
                          <asvg:svgBlip xmlns:asvg="http://schemas.microsoft.com/office/drawing/2016/SVG/main" r:embed="rId13"/>
                        </a:ext>
                      </a:extLst>
                    </a:blip>
                    <a:stretch>
                      <a:fillRect/>
                    </a:stretch>
                  </pic:blipFill>
                  <pic:spPr>
                    <a:xfrm>
                      <a:off x="0" y="0"/>
                      <a:ext cx="1851946" cy="515815"/>
                    </a:xfrm>
                    <a:prstGeom prst="rect">
                      <a:avLst/>
                    </a:prstGeom>
                  </pic:spPr>
                </pic:pic>
              </a:graphicData>
            </a:graphic>
          </wp:anchor>
        </w:drawing>
      </w:r>
    </w:p>
    <w:p w14:paraId="53AA55AE" w14:textId="5F4ADF59" w:rsidR="002D7AE4" w:rsidRPr="007574FB" w:rsidRDefault="007574FB" w:rsidP="007574FB">
      <w:pPr>
        <w:spacing w:line="240" w:lineRule="auto"/>
        <w:rPr>
          <w:color w:val="0A65A6"/>
          <w:sz w:val="36"/>
          <w:szCs w:val="36"/>
        </w:rPr>
      </w:pPr>
      <w:r>
        <w:rPr>
          <w:color w:val="0A65A6"/>
          <w:sz w:val="36"/>
          <w:szCs w:val="36"/>
        </w:rPr>
        <w:br/>
      </w:r>
      <w:r w:rsidR="002D7AE4" w:rsidRPr="007574FB">
        <w:rPr>
          <w:color w:val="0A65A6"/>
          <w:sz w:val="36"/>
          <w:szCs w:val="36"/>
        </w:rPr>
        <w:t>Exam Policy Booklet (</w:t>
      </w:r>
      <w:r w:rsidR="009329B7">
        <w:rPr>
          <w:color w:val="0A65A6"/>
          <w:sz w:val="36"/>
          <w:szCs w:val="36"/>
        </w:rPr>
        <w:t>effective July 10,</w:t>
      </w:r>
      <w:r w:rsidR="002D7AE4" w:rsidRPr="007574FB">
        <w:rPr>
          <w:color w:val="0A65A6"/>
          <w:sz w:val="36"/>
          <w:szCs w:val="36"/>
        </w:rPr>
        <w:t xml:space="preserve"> 2025</w:t>
      </w:r>
      <w:r w:rsidRPr="007574FB">
        <w:rPr>
          <w:color w:val="0A65A6"/>
          <w:sz w:val="36"/>
          <w:szCs w:val="36"/>
        </w:rPr>
        <w:t>)</w:t>
      </w:r>
    </w:p>
    <w:p w14:paraId="253EE0ED" w14:textId="2C26749B" w:rsidR="002D7AE4" w:rsidRPr="007574FB" w:rsidRDefault="002D7AE4" w:rsidP="007574FB">
      <w:pPr>
        <w:spacing w:line="240" w:lineRule="auto"/>
        <w:rPr>
          <w:color w:val="0A65A6"/>
          <w:sz w:val="36"/>
          <w:szCs w:val="36"/>
        </w:rPr>
      </w:pPr>
      <w:r w:rsidRPr="007574FB">
        <w:rPr>
          <w:color w:val="0A65A6"/>
          <w:sz w:val="36"/>
          <w:szCs w:val="36"/>
        </w:rPr>
        <w:t>Table of Contents</w:t>
      </w:r>
    </w:p>
    <w:p w14:paraId="6A1052CF" w14:textId="77DA4181" w:rsidR="009362F1" w:rsidRDefault="002D7AE4">
      <w:pPr>
        <w:pStyle w:val="TOC1"/>
        <w:tabs>
          <w:tab w:val="right" w:leader="dot" w:pos="9350"/>
        </w:tabs>
        <w:rPr>
          <w:rFonts w:asciiTheme="minorHAnsi" w:eastAsiaTheme="minorEastAsia" w:hAnsiTheme="minorHAnsi"/>
          <w:noProof/>
          <w:color w:val="auto"/>
          <w:lang w:val="en-US"/>
        </w:rPr>
      </w:pPr>
      <w:r>
        <w:rPr>
          <w:rFonts w:eastAsiaTheme="minorEastAsia"/>
        </w:rPr>
        <w:fldChar w:fldCharType="begin"/>
      </w:r>
      <w:r>
        <w:rPr>
          <w:rFonts w:eastAsiaTheme="minorEastAsia"/>
        </w:rPr>
        <w:instrText xml:space="preserve"> TOC \h \z \u \t "Heading 2,1,Heading 3,2" </w:instrText>
      </w:r>
      <w:r>
        <w:rPr>
          <w:rFonts w:eastAsiaTheme="minorEastAsia"/>
        </w:rPr>
        <w:fldChar w:fldCharType="separate"/>
      </w:r>
      <w:hyperlink w:anchor="_Toc203562419" w:history="1">
        <w:r w:rsidR="009362F1" w:rsidRPr="00143C94">
          <w:rPr>
            <w:rStyle w:val="Hyperlink"/>
            <w:noProof/>
          </w:rPr>
          <w:t>OCE Eligibility Policy</w:t>
        </w:r>
        <w:r w:rsidR="009362F1">
          <w:rPr>
            <w:noProof/>
            <w:webHidden/>
          </w:rPr>
          <w:tab/>
        </w:r>
        <w:r w:rsidR="009362F1">
          <w:rPr>
            <w:noProof/>
            <w:webHidden/>
          </w:rPr>
          <w:fldChar w:fldCharType="begin"/>
        </w:r>
        <w:r w:rsidR="009362F1">
          <w:rPr>
            <w:noProof/>
            <w:webHidden/>
          </w:rPr>
          <w:instrText xml:space="preserve"> PAGEREF _Toc203562419 \h </w:instrText>
        </w:r>
        <w:r w:rsidR="009362F1">
          <w:rPr>
            <w:noProof/>
            <w:webHidden/>
          </w:rPr>
        </w:r>
        <w:r w:rsidR="009362F1">
          <w:rPr>
            <w:noProof/>
            <w:webHidden/>
          </w:rPr>
          <w:fldChar w:fldCharType="separate"/>
        </w:r>
        <w:r w:rsidR="009362F1">
          <w:rPr>
            <w:noProof/>
            <w:webHidden/>
          </w:rPr>
          <w:t>4</w:t>
        </w:r>
        <w:r w:rsidR="009362F1">
          <w:rPr>
            <w:noProof/>
            <w:webHidden/>
          </w:rPr>
          <w:fldChar w:fldCharType="end"/>
        </w:r>
      </w:hyperlink>
    </w:p>
    <w:p w14:paraId="0F45B63B" w14:textId="7B4B0493" w:rsidR="009362F1" w:rsidRDefault="009362F1">
      <w:pPr>
        <w:pStyle w:val="TOC2"/>
        <w:tabs>
          <w:tab w:val="right" w:leader="dot" w:pos="9350"/>
        </w:tabs>
        <w:rPr>
          <w:rFonts w:asciiTheme="minorHAnsi" w:eastAsiaTheme="minorEastAsia" w:hAnsiTheme="minorHAnsi"/>
          <w:noProof/>
          <w:color w:val="auto"/>
          <w:lang w:val="en-US"/>
        </w:rPr>
      </w:pPr>
      <w:hyperlink w:anchor="_Toc203562420" w:history="1">
        <w:r w:rsidRPr="00143C94">
          <w:rPr>
            <w:rStyle w:val="Hyperlink"/>
            <w:noProof/>
          </w:rPr>
          <w:t>Provisional Practice Certificate of Registration</w:t>
        </w:r>
        <w:r>
          <w:rPr>
            <w:noProof/>
            <w:webHidden/>
          </w:rPr>
          <w:tab/>
        </w:r>
        <w:r>
          <w:rPr>
            <w:noProof/>
            <w:webHidden/>
          </w:rPr>
          <w:fldChar w:fldCharType="begin"/>
        </w:r>
        <w:r>
          <w:rPr>
            <w:noProof/>
            <w:webHidden/>
          </w:rPr>
          <w:instrText xml:space="preserve"> PAGEREF _Toc203562420 \h </w:instrText>
        </w:r>
        <w:r>
          <w:rPr>
            <w:noProof/>
            <w:webHidden/>
          </w:rPr>
        </w:r>
        <w:r>
          <w:rPr>
            <w:noProof/>
            <w:webHidden/>
          </w:rPr>
          <w:fldChar w:fldCharType="separate"/>
        </w:r>
        <w:r>
          <w:rPr>
            <w:noProof/>
            <w:webHidden/>
          </w:rPr>
          <w:t>7</w:t>
        </w:r>
        <w:r>
          <w:rPr>
            <w:noProof/>
            <w:webHidden/>
          </w:rPr>
          <w:fldChar w:fldCharType="end"/>
        </w:r>
      </w:hyperlink>
    </w:p>
    <w:p w14:paraId="006C9F8C" w14:textId="5648D50D" w:rsidR="009362F1" w:rsidRDefault="009362F1">
      <w:pPr>
        <w:pStyle w:val="TOC1"/>
        <w:tabs>
          <w:tab w:val="right" w:leader="dot" w:pos="9350"/>
        </w:tabs>
        <w:rPr>
          <w:rFonts w:asciiTheme="minorHAnsi" w:eastAsiaTheme="minorEastAsia" w:hAnsiTheme="minorHAnsi"/>
          <w:noProof/>
          <w:color w:val="auto"/>
          <w:lang w:val="en-US"/>
        </w:rPr>
      </w:pPr>
      <w:hyperlink w:anchor="_Toc203562421" w:history="1">
        <w:r w:rsidRPr="00143C94">
          <w:rPr>
            <w:rStyle w:val="Hyperlink"/>
            <w:noProof/>
            <w:lang w:val="en-US"/>
          </w:rPr>
          <w:t>Exam Policy — Applying and Scheduling</w:t>
        </w:r>
        <w:r>
          <w:rPr>
            <w:noProof/>
            <w:webHidden/>
          </w:rPr>
          <w:tab/>
        </w:r>
        <w:r>
          <w:rPr>
            <w:noProof/>
            <w:webHidden/>
          </w:rPr>
          <w:fldChar w:fldCharType="begin"/>
        </w:r>
        <w:r>
          <w:rPr>
            <w:noProof/>
            <w:webHidden/>
          </w:rPr>
          <w:instrText xml:space="preserve"> PAGEREF _Toc203562421 \h </w:instrText>
        </w:r>
        <w:r>
          <w:rPr>
            <w:noProof/>
            <w:webHidden/>
          </w:rPr>
        </w:r>
        <w:r>
          <w:rPr>
            <w:noProof/>
            <w:webHidden/>
          </w:rPr>
          <w:fldChar w:fldCharType="separate"/>
        </w:r>
        <w:r>
          <w:rPr>
            <w:noProof/>
            <w:webHidden/>
          </w:rPr>
          <w:t>8</w:t>
        </w:r>
        <w:r>
          <w:rPr>
            <w:noProof/>
            <w:webHidden/>
          </w:rPr>
          <w:fldChar w:fldCharType="end"/>
        </w:r>
      </w:hyperlink>
    </w:p>
    <w:p w14:paraId="6231747B" w14:textId="12F84AF1" w:rsidR="009362F1" w:rsidRDefault="009362F1">
      <w:pPr>
        <w:pStyle w:val="TOC1"/>
        <w:tabs>
          <w:tab w:val="right" w:leader="dot" w:pos="9350"/>
        </w:tabs>
        <w:rPr>
          <w:rFonts w:asciiTheme="minorHAnsi" w:eastAsiaTheme="minorEastAsia" w:hAnsiTheme="minorHAnsi"/>
          <w:noProof/>
          <w:color w:val="auto"/>
          <w:lang w:val="en-US"/>
        </w:rPr>
      </w:pPr>
      <w:hyperlink w:anchor="_Toc203562422" w:history="1">
        <w:r w:rsidRPr="00143C94">
          <w:rPr>
            <w:rStyle w:val="Hyperlink"/>
            <w:noProof/>
          </w:rPr>
          <w:t>Exam Policy — Accommodations</w:t>
        </w:r>
        <w:r>
          <w:rPr>
            <w:noProof/>
            <w:webHidden/>
          </w:rPr>
          <w:tab/>
        </w:r>
        <w:r>
          <w:rPr>
            <w:noProof/>
            <w:webHidden/>
          </w:rPr>
          <w:fldChar w:fldCharType="begin"/>
        </w:r>
        <w:r>
          <w:rPr>
            <w:noProof/>
            <w:webHidden/>
          </w:rPr>
          <w:instrText xml:space="preserve"> PAGEREF _Toc203562422 \h </w:instrText>
        </w:r>
        <w:r>
          <w:rPr>
            <w:noProof/>
            <w:webHidden/>
          </w:rPr>
        </w:r>
        <w:r>
          <w:rPr>
            <w:noProof/>
            <w:webHidden/>
          </w:rPr>
          <w:fldChar w:fldCharType="separate"/>
        </w:r>
        <w:r>
          <w:rPr>
            <w:noProof/>
            <w:webHidden/>
          </w:rPr>
          <w:t>9</w:t>
        </w:r>
        <w:r>
          <w:rPr>
            <w:noProof/>
            <w:webHidden/>
          </w:rPr>
          <w:fldChar w:fldCharType="end"/>
        </w:r>
      </w:hyperlink>
    </w:p>
    <w:p w14:paraId="1E4E7C7C" w14:textId="26552ED8" w:rsidR="009362F1" w:rsidRDefault="009362F1">
      <w:pPr>
        <w:pStyle w:val="TOC2"/>
        <w:tabs>
          <w:tab w:val="right" w:leader="dot" w:pos="9350"/>
        </w:tabs>
        <w:rPr>
          <w:rFonts w:asciiTheme="minorHAnsi" w:eastAsiaTheme="minorEastAsia" w:hAnsiTheme="minorHAnsi"/>
          <w:noProof/>
          <w:color w:val="auto"/>
          <w:lang w:val="en-US"/>
        </w:rPr>
      </w:pPr>
      <w:hyperlink w:anchor="_Toc203562423" w:history="1">
        <w:r w:rsidRPr="00143C94">
          <w:rPr>
            <w:rStyle w:val="Hyperlink"/>
            <w:noProof/>
          </w:rPr>
          <w:t>Procedure</w:t>
        </w:r>
        <w:r>
          <w:rPr>
            <w:noProof/>
            <w:webHidden/>
          </w:rPr>
          <w:tab/>
        </w:r>
        <w:r>
          <w:rPr>
            <w:noProof/>
            <w:webHidden/>
          </w:rPr>
          <w:fldChar w:fldCharType="begin"/>
        </w:r>
        <w:r>
          <w:rPr>
            <w:noProof/>
            <w:webHidden/>
          </w:rPr>
          <w:instrText xml:space="preserve"> PAGEREF _Toc203562423 \h </w:instrText>
        </w:r>
        <w:r>
          <w:rPr>
            <w:noProof/>
            <w:webHidden/>
          </w:rPr>
        </w:r>
        <w:r>
          <w:rPr>
            <w:noProof/>
            <w:webHidden/>
          </w:rPr>
          <w:fldChar w:fldCharType="separate"/>
        </w:r>
        <w:r>
          <w:rPr>
            <w:noProof/>
            <w:webHidden/>
          </w:rPr>
          <w:t>9</w:t>
        </w:r>
        <w:r>
          <w:rPr>
            <w:noProof/>
            <w:webHidden/>
          </w:rPr>
          <w:fldChar w:fldCharType="end"/>
        </w:r>
      </w:hyperlink>
    </w:p>
    <w:p w14:paraId="440A7245" w14:textId="7B4065D0" w:rsidR="009362F1" w:rsidRDefault="009362F1">
      <w:pPr>
        <w:pStyle w:val="TOC2"/>
        <w:tabs>
          <w:tab w:val="right" w:leader="dot" w:pos="9350"/>
        </w:tabs>
        <w:rPr>
          <w:rFonts w:asciiTheme="minorHAnsi" w:eastAsiaTheme="minorEastAsia" w:hAnsiTheme="minorHAnsi"/>
          <w:noProof/>
          <w:color w:val="auto"/>
          <w:lang w:val="en-US"/>
        </w:rPr>
      </w:pPr>
      <w:hyperlink w:anchor="_Toc203562424" w:history="1">
        <w:r w:rsidRPr="00143C94">
          <w:rPr>
            <w:rStyle w:val="Hyperlink"/>
            <w:noProof/>
          </w:rPr>
          <w:t>Special Circumstances</w:t>
        </w:r>
        <w:r>
          <w:rPr>
            <w:noProof/>
            <w:webHidden/>
          </w:rPr>
          <w:tab/>
        </w:r>
        <w:r>
          <w:rPr>
            <w:noProof/>
            <w:webHidden/>
          </w:rPr>
          <w:fldChar w:fldCharType="begin"/>
        </w:r>
        <w:r>
          <w:rPr>
            <w:noProof/>
            <w:webHidden/>
          </w:rPr>
          <w:instrText xml:space="preserve"> PAGEREF _Toc203562424 \h </w:instrText>
        </w:r>
        <w:r>
          <w:rPr>
            <w:noProof/>
            <w:webHidden/>
          </w:rPr>
        </w:r>
        <w:r>
          <w:rPr>
            <w:noProof/>
            <w:webHidden/>
          </w:rPr>
          <w:fldChar w:fldCharType="separate"/>
        </w:r>
        <w:r>
          <w:rPr>
            <w:noProof/>
            <w:webHidden/>
          </w:rPr>
          <w:t>10</w:t>
        </w:r>
        <w:r>
          <w:rPr>
            <w:noProof/>
            <w:webHidden/>
          </w:rPr>
          <w:fldChar w:fldCharType="end"/>
        </w:r>
      </w:hyperlink>
    </w:p>
    <w:p w14:paraId="5FCE9702" w14:textId="324B0D4D" w:rsidR="009362F1" w:rsidRDefault="009362F1">
      <w:pPr>
        <w:pStyle w:val="TOC2"/>
        <w:tabs>
          <w:tab w:val="right" w:leader="dot" w:pos="9350"/>
        </w:tabs>
        <w:rPr>
          <w:rFonts w:asciiTheme="minorHAnsi" w:eastAsiaTheme="minorEastAsia" w:hAnsiTheme="minorHAnsi"/>
          <w:noProof/>
          <w:color w:val="auto"/>
          <w:lang w:val="en-US"/>
        </w:rPr>
      </w:pPr>
      <w:hyperlink w:anchor="_Toc203562425" w:history="1">
        <w:r w:rsidRPr="00143C94">
          <w:rPr>
            <w:rStyle w:val="Hyperlink"/>
            <w:noProof/>
          </w:rPr>
          <w:t>Instructions for Requesting Exam Accommodations</w:t>
        </w:r>
        <w:r>
          <w:rPr>
            <w:noProof/>
            <w:webHidden/>
          </w:rPr>
          <w:tab/>
        </w:r>
        <w:r>
          <w:rPr>
            <w:noProof/>
            <w:webHidden/>
          </w:rPr>
          <w:fldChar w:fldCharType="begin"/>
        </w:r>
        <w:r>
          <w:rPr>
            <w:noProof/>
            <w:webHidden/>
          </w:rPr>
          <w:instrText xml:space="preserve"> PAGEREF _Toc203562425 \h </w:instrText>
        </w:r>
        <w:r>
          <w:rPr>
            <w:noProof/>
            <w:webHidden/>
          </w:rPr>
        </w:r>
        <w:r>
          <w:rPr>
            <w:noProof/>
            <w:webHidden/>
          </w:rPr>
          <w:fldChar w:fldCharType="separate"/>
        </w:r>
        <w:r>
          <w:rPr>
            <w:noProof/>
            <w:webHidden/>
          </w:rPr>
          <w:t>10</w:t>
        </w:r>
        <w:r>
          <w:rPr>
            <w:noProof/>
            <w:webHidden/>
          </w:rPr>
          <w:fldChar w:fldCharType="end"/>
        </w:r>
      </w:hyperlink>
    </w:p>
    <w:p w14:paraId="13840EAE" w14:textId="2823C18D" w:rsidR="009362F1" w:rsidRDefault="009362F1">
      <w:pPr>
        <w:pStyle w:val="TOC2"/>
        <w:tabs>
          <w:tab w:val="right" w:leader="dot" w:pos="9350"/>
        </w:tabs>
        <w:rPr>
          <w:rFonts w:asciiTheme="minorHAnsi" w:eastAsiaTheme="minorEastAsia" w:hAnsiTheme="minorHAnsi"/>
          <w:noProof/>
          <w:color w:val="auto"/>
          <w:lang w:val="en-US"/>
        </w:rPr>
      </w:pPr>
      <w:hyperlink w:anchor="_Toc203562426" w:history="1">
        <w:r w:rsidRPr="00143C94">
          <w:rPr>
            <w:rStyle w:val="Hyperlink"/>
            <w:noProof/>
          </w:rPr>
          <w:t>Supporting Documentation Requirements</w:t>
        </w:r>
        <w:r>
          <w:rPr>
            <w:noProof/>
            <w:webHidden/>
          </w:rPr>
          <w:tab/>
        </w:r>
        <w:r>
          <w:rPr>
            <w:noProof/>
            <w:webHidden/>
          </w:rPr>
          <w:fldChar w:fldCharType="begin"/>
        </w:r>
        <w:r>
          <w:rPr>
            <w:noProof/>
            <w:webHidden/>
          </w:rPr>
          <w:instrText xml:space="preserve"> PAGEREF _Toc203562426 \h </w:instrText>
        </w:r>
        <w:r>
          <w:rPr>
            <w:noProof/>
            <w:webHidden/>
          </w:rPr>
        </w:r>
        <w:r>
          <w:rPr>
            <w:noProof/>
            <w:webHidden/>
          </w:rPr>
          <w:fldChar w:fldCharType="separate"/>
        </w:r>
        <w:r>
          <w:rPr>
            <w:noProof/>
            <w:webHidden/>
          </w:rPr>
          <w:t>11</w:t>
        </w:r>
        <w:r>
          <w:rPr>
            <w:noProof/>
            <w:webHidden/>
          </w:rPr>
          <w:fldChar w:fldCharType="end"/>
        </w:r>
      </w:hyperlink>
    </w:p>
    <w:p w14:paraId="4C33F2B7" w14:textId="6587658A" w:rsidR="009362F1" w:rsidRDefault="009362F1">
      <w:pPr>
        <w:pStyle w:val="TOC1"/>
        <w:tabs>
          <w:tab w:val="right" w:leader="dot" w:pos="9350"/>
        </w:tabs>
        <w:rPr>
          <w:rFonts w:asciiTheme="minorHAnsi" w:eastAsiaTheme="minorEastAsia" w:hAnsiTheme="minorHAnsi"/>
          <w:noProof/>
          <w:color w:val="auto"/>
          <w:lang w:val="en-US"/>
        </w:rPr>
      </w:pPr>
      <w:hyperlink w:anchor="_Toc203562427" w:history="1">
        <w:r w:rsidRPr="00143C94">
          <w:rPr>
            <w:rStyle w:val="Hyperlink"/>
            <w:noProof/>
          </w:rPr>
          <w:t>Exam Policy — Failure to Attend and Late Arrival</w:t>
        </w:r>
        <w:r>
          <w:rPr>
            <w:noProof/>
            <w:webHidden/>
          </w:rPr>
          <w:tab/>
        </w:r>
        <w:r>
          <w:rPr>
            <w:noProof/>
            <w:webHidden/>
          </w:rPr>
          <w:fldChar w:fldCharType="begin"/>
        </w:r>
        <w:r>
          <w:rPr>
            <w:noProof/>
            <w:webHidden/>
          </w:rPr>
          <w:instrText xml:space="preserve"> PAGEREF _Toc203562427 \h </w:instrText>
        </w:r>
        <w:r>
          <w:rPr>
            <w:noProof/>
            <w:webHidden/>
          </w:rPr>
        </w:r>
        <w:r>
          <w:rPr>
            <w:noProof/>
            <w:webHidden/>
          </w:rPr>
          <w:fldChar w:fldCharType="separate"/>
        </w:r>
        <w:r>
          <w:rPr>
            <w:noProof/>
            <w:webHidden/>
          </w:rPr>
          <w:t>12</w:t>
        </w:r>
        <w:r>
          <w:rPr>
            <w:noProof/>
            <w:webHidden/>
          </w:rPr>
          <w:fldChar w:fldCharType="end"/>
        </w:r>
      </w:hyperlink>
    </w:p>
    <w:p w14:paraId="7FF33795" w14:textId="7D683F27" w:rsidR="009362F1" w:rsidRDefault="009362F1">
      <w:pPr>
        <w:pStyle w:val="TOC2"/>
        <w:tabs>
          <w:tab w:val="right" w:leader="dot" w:pos="9350"/>
        </w:tabs>
        <w:rPr>
          <w:rFonts w:asciiTheme="minorHAnsi" w:eastAsiaTheme="minorEastAsia" w:hAnsiTheme="minorHAnsi"/>
          <w:noProof/>
          <w:color w:val="auto"/>
          <w:lang w:val="en-US"/>
        </w:rPr>
      </w:pPr>
      <w:hyperlink w:anchor="_Toc203562428" w:history="1">
        <w:r w:rsidRPr="00143C94">
          <w:rPr>
            <w:rStyle w:val="Hyperlink"/>
            <w:noProof/>
          </w:rPr>
          <w:t>Late Arrivals</w:t>
        </w:r>
        <w:r>
          <w:rPr>
            <w:noProof/>
            <w:webHidden/>
          </w:rPr>
          <w:tab/>
        </w:r>
        <w:r>
          <w:rPr>
            <w:noProof/>
            <w:webHidden/>
          </w:rPr>
          <w:fldChar w:fldCharType="begin"/>
        </w:r>
        <w:r>
          <w:rPr>
            <w:noProof/>
            <w:webHidden/>
          </w:rPr>
          <w:instrText xml:space="preserve"> PAGEREF _Toc203562428 \h </w:instrText>
        </w:r>
        <w:r>
          <w:rPr>
            <w:noProof/>
            <w:webHidden/>
          </w:rPr>
        </w:r>
        <w:r>
          <w:rPr>
            <w:noProof/>
            <w:webHidden/>
          </w:rPr>
          <w:fldChar w:fldCharType="separate"/>
        </w:r>
        <w:r>
          <w:rPr>
            <w:noProof/>
            <w:webHidden/>
          </w:rPr>
          <w:t>13</w:t>
        </w:r>
        <w:r>
          <w:rPr>
            <w:noProof/>
            <w:webHidden/>
          </w:rPr>
          <w:fldChar w:fldCharType="end"/>
        </w:r>
      </w:hyperlink>
    </w:p>
    <w:p w14:paraId="30A85EEB" w14:textId="2B65BD00" w:rsidR="009362F1" w:rsidRDefault="009362F1">
      <w:pPr>
        <w:pStyle w:val="TOC1"/>
        <w:tabs>
          <w:tab w:val="right" w:leader="dot" w:pos="9350"/>
        </w:tabs>
        <w:rPr>
          <w:rFonts w:asciiTheme="minorHAnsi" w:eastAsiaTheme="minorEastAsia" w:hAnsiTheme="minorHAnsi"/>
          <w:noProof/>
          <w:color w:val="auto"/>
          <w:lang w:val="en-US"/>
        </w:rPr>
      </w:pPr>
      <w:hyperlink w:anchor="_Toc203562429" w:history="1">
        <w:r w:rsidRPr="00143C94">
          <w:rPr>
            <w:rStyle w:val="Hyperlink"/>
            <w:noProof/>
          </w:rPr>
          <w:t>Exam Policy — Exam Fee and Other Administrative Fees</w:t>
        </w:r>
        <w:r>
          <w:rPr>
            <w:noProof/>
            <w:webHidden/>
          </w:rPr>
          <w:tab/>
        </w:r>
        <w:r>
          <w:rPr>
            <w:noProof/>
            <w:webHidden/>
          </w:rPr>
          <w:fldChar w:fldCharType="begin"/>
        </w:r>
        <w:r>
          <w:rPr>
            <w:noProof/>
            <w:webHidden/>
          </w:rPr>
          <w:instrText xml:space="preserve"> PAGEREF _Toc203562429 \h </w:instrText>
        </w:r>
        <w:r>
          <w:rPr>
            <w:noProof/>
            <w:webHidden/>
          </w:rPr>
        </w:r>
        <w:r>
          <w:rPr>
            <w:noProof/>
            <w:webHidden/>
          </w:rPr>
          <w:fldChar w:fldCharType="separate"/>
        </w:r>
        <w:r>
          <w:rPr>
            <w:noProof/>
            <w:webHidden/>
          </w:rPr>
          <w:t>14</w:t>
        </w:r>
        <w:r>
          <w:rPr>
            <w:noProof/>
            <w:webHidden/>
          </w:rPr>
          <w:fldChar w:fldCharType="end"/>
        </w:r>
      </w:hyperlink>
    </w:p>
    <w:p w14:paraId="464E26BA" w14:textId="093626C1" w:rsidR="009362F1" w:rsidRDefault="009362F1">
      <w:pPr>
        <w:pStyle w:val="TOC2"/>
        <w:tabs>
          <w:tab w:val="right" w:leader="dot" w:pos="9350"/>
        </w:tabs>
        <w:rPr>
          <w:rFonts w:asciiTheme="minorHAnsi" w:eastAsiaTheme="minorEastAsia" w:hAnsiTheme="minorHAnsi"/>
          <w:noProof/>
          <w:color w:val="auto"/>
          <w:lang w:val="en-US"/>
        </w:rPr>
      </w:pPr>
      <w:hyperlink w:anchor="_Toc203562430" w:history="1">
        <w:r w:rsidRPr="00143C94">
          <w:rPr>
            <w:rStyle w:val="Hyperlink"/>
            <w:noProof/>
          </w:rPr>
          <w:t>Fee Refunds</w:t>
        </w:r>
        <w:r>
          <w:rPr>
            <w:noProof/>
            <w:webHidden/>
          </w:rPr>
          <w:tab/>
        </w:r>
        <w:r>
          <w:rPr>
            <w:noProof/>
            <w:webHidden/>
          </w:rPr>
          <w:fldChar w:fldCharType="begin"/>
        </w:r>
        <w:r>
          <w:rPr>
            <w:noProof/>
            <w:webHidden/>
          </w:rPr>
          <w:instrText xml:space="preserve"> PAGEREF _Toc203562430 \h </w:instrText>
        </w:r>
        <w:r>
          <w:rPr>
            <w:noProof/>
            <w:webHidden/>
          </w:rPr>
        </w:r>
        <w:r>
          <w:rPr>
            <w:noProof/>
            <w:webHidden/>
          </w:rPr>
          <w:fldChar w:fldCharType="separate"/>
        </w:r>
        <w:r>
          <w:rPr>
            <w:noProof/>
            <w:webHidden/>
          </w:rPr>
          <w:t>14</w:t>
        </w:r>
        <w:r>
          <w:rPr>
            <w:noProof/>
            <w:webHidden/>
          </w:rPr>
          <w:fldChar w:fldCharType="end"/>
        </w:r>
      </w:hyperlink>
    </w:p>
    <w:p w14:paraId="3F3080BE" w14:textId="39146D02" w:rsidR="009362F1" w:rsidRDefault="009362F1">
      <w:pPr>
        <w:pStyle w:val="TOC2"/>
        <w:tabs>
          <w:tab w:val="right" w:leader="dot" w:pos="9350"/>
        </w:tabs>
        <w:rPr>
          <w:rFonts w:asciiTheme="minorHAnsi" w:eastAsiaTheme="minorEastAsia" w:hAnsiTheme="minorHAnsi"/>
          <w:noProof/>
          <w:color w:val="auto"/>
          <w:lang w:val="en-US"/>
        </w:rPr>
      </w:pPr>
      <w:hyperlink w:anchor="_Toc203562431" w:history="1">
        <w:r w:rsidRPr="00143C94">
          <w:rPr>
            <w:rStyle w:val="Hyperlink"/>
            <w:noProof/>
          </w:rPr>
          <w:t>Exam Fee</w:t>
        </w:r>
        <w:r>
          <w:rPr>
            <w:noProof/>
            <w:webHidden/>
          </w:rPr>
          <w:tab/>
        </w:r>
        <w:r>
          <w:rPr>
            <w:noProof/>
            <w:webHidden/>
          </w:rPr>
          <w:fldChar w:fldCharType="begin"/>
        </w:r>
        <w:r>
          <w:rPr>
            <w:noProof/>
            <w:webHidden/>
          </w:rPr>
          <w:instrText xml:space="preserve"> PAGEREF _Toc203562431 \h </w:instrText>
        </w:r>
        <w:r>
          <w:rPr>
            <w:noProof/>
            <w:webHidden/>
          </w:rPr>
        </w:r>
        <w:r>
          <w:rPr>
            <w:noProof/>
            <w:webHidden/>
          </w:rPr>
          <w:fldChar w:fldCharType="separate"/>
        </w:r>
        <w:r>
          <w:rPr>
            <w:noProof/>
            <w:webHidden/>
          </w:rPr>
          <w:t>15</w:t>
        </w:r>
        <w:r>
          <w:rPr>
            <w:noProof/>
            <w:webHidden/>
          </w:rPr>
          <w:fldChar w:fldCharType="end"/>
        </w:r>
      </w:hyperlink>
    </w:p>
    <w:p w14:paraId="42C7C454" w14:textId="18FF0725" w:rsidR="009362F1" w:rsidRDefault="009362F1">
      <w:pPr>
        <w:pStyle w:val="TOC1"/>
        <w:tabs>
          <w:tab w:val="right" w:leader="dot" w:pos="9350"/>
        </w:tabs>
        <w:rPr>
          <w:rFonts w:asciiTheme="minorHAnsi" w:eastAsiaTheme="minorEastAsia" w:hAnsiTheme="minorHAnsi"/>
          <w:noProof/>
          <w:color w:val="auto"/>
          <w:lang w:val="en-US"/>
        </w:rPr>
      </w:pPr>
      <w:hyperlink w:anchor="_Toc203562432" w:history="1">
        <w:r w:rsidRPr="00143C94">
          <w:rPr>
            <w:rStyle w:val="Hyperlink"/>
            <w:noProof/>
          </w:rPr>
          <w:t>Exam Policy — Candidate Conduct and Ethical Behaviour</w:t>
        </w:r>
        <w:r>
          <w:rPr>
            <w:noProof/>
            <w:webHidden/>
          </w:rPr>
          <w:tab/>
        </w:r>
        <w:r>
          <w:rPr>
            <w:noProof/>
            <w:webHidden/>
          </w:rPr>
          <w:fldChar w:fldCharType="begin"/>
        </w:r>
        <w:r>
          <w:rPr>
            <w:noProof/>
            <w:webHidden/>
          </w:rPr>
          <w:instrText xml:space="preserve"> PAGEREF _Toc203562432 \h </w:instrText>
        </w:r>
        <w:r>
          <w:rPr>
            <w:noProof/>
            <w:webHidden/>
          </w:rPr>
        </w:r>
        <w:r>
          <w:rPr>
            <w:noProof/>
            <w:webHidden/>
          </w:rPr>
          <w:fldChar w:fldCharType="separate"/>
        </w:r>
        <w:r>
          <w:rPr>
            <w:noProof/>
            <w:webHidden/>
          </w:rPr>
          <w:t>17</w:t>
        </w:r>
        <w:r>
          <w:rPr>
            <w:noProof/>
            <w:webHidden/>
          </w:rPr>
          <w:fldChar w:fldCharType="end"/>
        </w:r>
      </w:hyperlink>
    </w:p>
    <w:p w14:paraId="04C3930D" w14:textId="4BC19C1F" w:rsidR="009362F1" w:rsidRDefault="009362F1">
      <w:pPr>
        <w:pStyle w:val="TOC2"/>
        <w:tabs>
          <w:tab w:val="right" w:leader="dot" w:pos="9350"/>
        </w:tabs>
        <w:rPr>
          <w:rFonts w:asciiTheme="minorHAnsi" w:eastAsiaTheme="minorEastAsia" w:hAnsiTheme="minorHAnsi"/>
          <w:noProof/>
          <w:color w:val="auto"/>
          <w:lang w:val="en-US"/>
        </w:rPr>
      </w:pPr>
      <w:hyperlink w:anchor="_Toc203562433" w:history="1">
        <w:r w:rsidRPr="00143C94">
          <w:rPr>
            <w:rStyle w:val="Hyperlink"/>
            <w:noProof/>
          </w:rPr>
          <w:t>Definitions</w:t>
        </w:r>
        <w:r>
          <w:rPr>
            <w:noProof/>
            <w:webHidden/>
          </w:rPr>
          <w:tab/>
        </w:r>
        <w:r>
          <w:rPr>
            <w:noProof/>
            <w:webHidden/>
          </w:rPr>
          <w:fldChar w:fldCharType="begin"/>
        </w:r>
        <w:r>
          <w:rPr>
            <w:noProof/>
            <w:webHidden/>
          </w:rPr>
          <w:instrText xml:space="preserve"> PAGEREF _Toc203562433 \h </w:instrText>
        </w:r>
        <w:r>
          <w:rPr>
            <w:noProof/>
            <w:webHidden/>
          </w:rPr>
        </w:r>
        <w:r>
          <w:rPr>
            <w:noProof/>
            <w:webHidden/>
          </w:rPr>
          <w:fldChar w:fldCharType="separate"/>
        </w:r>
        <w:r>
          <w:rPr>
            <w:noProof/>
            <w:webHidden/>
          </w:rPr>
          <w:t>17</w:t>
        </w:r>
        <w:r>
          <w:rPr>
            <w:noProof/>
            <w:webHidden/>
          </w:rPr>
          <w:fldChar w:fldCharType="end"/>
        </w:r>
      </w:hyperlink>
    </w:p>
    <w:p w14:paraId="5DED069A" w14:textId="5B77B375" w:rsidR="009362F1" w:rsidRDefault="009362F1">
      <w:pPr>
        <w:pStyle w:val="TOC2"/>
        <w:tabs>
          <w:tab w:val="right" w:leader="dot" w:pos="9350"/>
        </w:tabs>
        <w:rPr>
          <w:rFonts w:asciiTheme="minorHAnsi" w:eastAsiaTheme="minorEastAsia" w:hAnsiTheme="minorHAnsi"/>
          <w:noProof/>
          <w:color w:val="auto"/>
          <w:lang w:val="en-US"/>
        </w:rPr>
      </w:pPr>
      <w:hyperlink w:anchor="_Toc203562434" w:history="1">
        <w:r w:rsidRPr="00143C94">
          <w:rPr>
            <w:rStyle w:val="Hyperlink"/>
            <w:noProof/>
          </w:rPr>
          <w:t>Candidate Conduct: Virtual Exam Preparedness</w:t>
        </w:r>
        <w:r>
          <w:rPr>
            <w:noProof/>
            <w:webHidden/>
          </w:rPr>
          <w:tab/>
        </w:r>
        <w:r>
          <w:rPr>
            <w:noProof/>
            <w:webHidden/>
          </w:rPr>
          <w:fldChar w:fldCharType="begin"/>
        </w:r>
        <w:r>
          <w:rPr>
            <w:noProof/>
            <w:webHidden/>
          </w:rPr>
          <w:instrText xml:space="preserve"> PAGEREF _Toc203562434 \h </w:instrText>
        </w:r>
        <w:r>
          <w:rPr>
            <w:noProof/>
            <w:webHidden/>
          </w:rPr>
        </w:r>
        <w:r>
          <w:rPr>
            <w:noProof/>
            <w:webHidden/>
          </w:rPr>
          <w:fldChar w:fldCharType="separate"/>
        </w:r>
        <w:r>
          <w:rPr>
            <w:noProof/>
            <w:webHidden/>
          </w:rPr>
          <w:t>17</w:t>
        </w:r>
        <w:r>
          <w:rPr>
            <w:noProof/>
            <w:webHidden/>
          </w:rPr>
          <w:fldChar w:fldCharType="end"/>
        </w:r>
      </w:hyperlink>
    </w:p>
    <w:p w14:paraId="69233A94" w14:textId="35F75973" w:rsidR="009362F1" w:rsidRDefault="009362F1">
      <w:pPr>
        <w:pStyle w:val="TOC2"/>
        <w:tabs>
          <w:tab w:val="right" w:leader="dot" w:pos="9350"/>
        </w:tabs>
        <w:rPr>
          <w:rFonts w:asciiTheme="minorHAnsi" w:eastAsiaTheme="minorEastAsia" w:hAnsiTheme="minorHAnsi"/>
          <w:noProof/>
          <w:color w:val="auto"/>
          <w:lang w:val="en-US"/>
        </w:rPr>
      </w:pPr>
      <w:hyperlink w:anchor="_Toc203562435" w:history="1">
        <w:r w:rsidRPr="00143C94">
          <w:rPr>
            <w:rStyle w:val="Hyperlink"/>
            <w:noProof/>
          </w:rPr>
          <w:t>Candidate Conduct: Confidentiality and Non-Disclosure</w:t>
        </w:r>
        <w:r>
          <w:rPr>
            <w:noProof/>
            <w:webHidden/>
          </w:rPr>
          <w:tab/>
        </w:r>
        <w:r>
          <w:rPr>
            <w:noProof/>
            <w:webHidden/>
          </w:rPr>
          <w:fldChar w:fldCharType="begin"/>
        </w:r>
        <w:r>
          <w:rPr>
            <w:noProof/>
            <w:webHidden/>
          </w:rPr>
          <w:instrText xml:space="preserve"> PAGEREF _Toc203562435 \h </w:instrText>
        </w:r>
        <w:r>
          <w:rPr>
            <w:noProof/>
            <w:webHidden/>
          </w:rPr>
        </w:r>
        <w:r>
          <w:rPr>
            <w:noProof/>
            <w:webHidden/>
          </w:rPr>
          <w:fldChar w:fldCharType="separate"/>
        </w:r>
        <w:r>
          <w:rPr>
            <w:noProof/>
            <w:webHidden/>
          </w:rPr>
          <w:t>18</w:t>
        </w:r>
        <w:r>
          <w:rPr>
            <w:noProof/>
            <w:webHidden/>
          </w:rPr>
          <w:fldChar w:fldCharType="end"/>
        </w:r>
      </w:hyperlink>
    </w:p>
    <w:p w14:paraId="078B2A8B" w14:textId="4F47FF00" w:rsidR="009362F1" w:rsidRDefault="009362F1">
      <w:pPr>
        <w:pStyle w:val="TOC1"/>
        <w:tabs>
          <w:tab w:val="right" w:leader="dot" w:pos="9350"/>
        </w:tabs>
        <w:rPr>
          <w:rFonts w:asciiTheme="minorHAnsi" w:eastAsiaTheme="minorEastAsia" w:hAnsiTheme="minorHAnsi"/>
          <w:noProof/>
          <w:color w:val="auto"/>
          <w:lang w:val="en-US"/>
        </w:rPr>
      </w:pPr>
      <w:hyperlink w:anchor="_Toc203562436" w:history="1">
        <w:r w:rsidRPr="00143C94">
          <w:rPr>
            <w:rStyle w:val="Hyperlink"/>
            <w:noProof/>
          </w:rPr>
          <w:t>Exam Policy — Exam Cheating</w:t>
        </w:r>
        <w:r>
          <w:rPr>
            <w:noProof/>
            <w:webHidden/>
          </w:rPr>
          <w:tab/>
        </w:r>
        <w:r>
          <w:rPr>
            <w:noProof/>
            <w:webHidden/>
          </w:rPr>
          <w:fldChar w:fldCharType="begin"/>
        </w:r>
        <w:r>
          <w:rPr>
            <w:noProof/>
            <w:webHidden/>
          </w:rPr>
          <w:instrText xml:space="preserve"> PAGEREF _Toc203562436 \h </w:instrText>
        </w:r>
        <w:r>
          <w:rPr>
            <w:noProof/>
            <w:webHidden/>
          </w:rPr>
        </w:r>
        <w:r>
          <w:rPr>
            <w:noProof/>
            <w:webHidden/>
          </w:rPr>
          <w:fldChar w:fldCharType="separate"/>
        </w:r>
        <w:r>
          <w:rPr>
            <w:noProof/>
            <w:webHidden/>
          </w:rPr>
          <w:t>20</w:t>
        </w:r>
        <w:r>
          <w:rPr>
            <w:noProof/>
            <w:webHidden/>
          </w:rPr>
          <w:fldChar w:fldCharType="end"/>
        </w:r>
      </w:hyperlink>
    </w:p>
    <w:p w14:paraId="00EBC3C2" w14:textId="006A83AD" w:rsidR="009362F1" w:rsidRDefault="009362F1">
      <w:pPr>
        <w:pStyle w:val="TOC2"/>
        <w:tabs>
          <w:tab w:val="right" w:leader="dot" w:pos="9350"/>
        </w:tabs>
        <w:rPr>
          <w:rFonts w:asciiTheme="minorHAnsi" w:eastAsiaTheme="minorEastAsia" w:hAnsiTheme="minorHAnsi"/>
          <w:noProof/>
          <w:color w:val="auto"/>
          <w:lang w:val="en-US"/>
        </w:rPr>
      </w:pPr>
      <w:hyperlink w:anchor="_Toc203562437" w:history="1">
        <w:r w:rsidRPr="00143C94">
          <w:rPr>
            <w:rStyle w:val="Hyperlink"/>
            <w:noProof/>
          </w:rPr>
          <w:t>What Is Cheating?</w:t>
        </w:r>
        <w:r>
          <w:rPr>
            <w:noProof/>
            <w:webHidden/>
          </w:rPr>
          <w:tab/>
        </w:r>
        <w:r>
          <w:rPr>
            <w:noProof/>
            <w:webHidden/>
          </w:rPr>
          <w:fldChar w:fldCharType="begin"/>
        </w:r>
        <w:r>
          <w:rPr>
            <w:noProof/>
            <w:webHidden/>
          </w:rPr>
          <w:instrText xml:space="preserve"> PAGEREF _Toc203562437 \h </w:instrText>
        </w:r>
        <w:r>
          <w:rPr>
            <w:noProof/>
            <w:webHidden/>
          </w:rPr>
        </w:r>
        <w:r>
          <w:rPr>
            <w:noProof/>
            <w:webHidden/>
          </w:rPr>
          <w:fldChar w:fldCharType="separate"/>
        </w:r>
        <w:r>
          <w:rPr>
            <w:noProof/>
            <w:webHidden/>
          </w:rPr>
          <w:t>20</w:t>
        </w:r>
        <w:r>
          <w:rPr>
            <w:noProof/>
            <w:webHidden/>
          </w:rPr>
          <w:fldChar w:fldCharType="end"/>
        </w:r>
      </w:hyperlink>
    </w:p>
    <w:p w14:paraId="6FC191DC" w14:textId="66EE8030" w:rsidR="009362F1" w:rsidRDefault="009362F1">
      <w:pPr>
        <w:pStyle w:val="TOC2"/>
        <w:tabs>
          <w:tab w:val="right" w:leader="dot" w:pos="9350"/>
        </w:tabs>
        <w:rPr>
          <w:rFonts w:asciiTheme="minorHAnsi" w:eastAsiaTheme="minorEastAsia" w:hAnsiTheme="minorHAnsi"/>
          <w:noProof/>
          <w:color w:val="auto"/>
          <w:lang w:val="en-US"/>
        </w:rPr>
      </w:pPr>
      <w:hyperlink w:anchor="_Toc203562438" w:history="1">
        <w:r w:rsidRPr="00143C94">
          <w:rPr>
            <w:rStyle w:val="Hyperlink"/>
            <w:noProof/>
          </w:rPr>
          <w:t>Suspected Cheating: Pre Exam</w:t>
        </w:r>
        <w:r>
          <w:rPr>
            <w:noProof/>
            <w:webHidden/>
          </w:rPr>
          <w:tab/>
        </w:r>
        <w:r>
          <w:rPr>
            <w:noProof/>
            <w:webHidden/>
          </w:rPr>
          <w:fldChar w:fldCharType="begin"/>
        </w:r>
        <w:r>
          <w:rPr>
            <w:noProof/>
            <w:webHidden/>
          </w:rPr>
          <w:instrText xml:space="preserve"> PAGEREF _Toc203562438 \h </w:instrText>
        </w:r>
        <w:r>
          <w:rPr>
            <w:noProof/>
            <w:webHidden/>
          </w:rPr>
        </w:r>
        <w:r>
          <w:rPr>
            <w:noProof/>
            <w:webHidden/>
          </w:rPr>
          <w:fldChar w:fldCharType="separate"/>
        </w:r>
        <w:r>
          <w:rPr>
            <w:noProof/>
            <w:webHidden/>
          </w:rPr>
          <w:t>21</w:t>
        </w:r>
        <w:r>
          <w:rPr>
            <w:noProof/>
            <w:webHidden/>
          </w:rPr>
          <w:fldChar w:fldCharType="end"/>
        </w:r>
      </w:hyperlink>
    </w:p>
    <w:p w14:paraId="7005A174" w14:textId="513B3F22" w:rsidR="009362F1" w:rsidRDefault="009362F1">
      <w:pPr>
        <w:pStyle w:val="TOC2"/>
        <w:tabs>
          <w:tab w:val="right" w:leader="dot" w:pos="9350"/>
        </w:tabs>
        <w:rPr>
          <w:rFonts w:asciiTheme="minorHAnsi" w:eastAsiaTheme="minorEastAsia" w:hAnsiTheme="minorHAnsi"/>
          <w:noProof/>
          <w:color w:val="auto"/>
          <w:lang w:val="en-US"/>
        </w:rPr>
      </w:pPr>
      <w:hyperlink w:anchor="_Toc203562439" w:history="1">
        <w:r w:rsidRPr="00143C94">
          <w:rPr>
            <w:rStyle w:val="Hyperlink"/>
            <w:noProof/>
          </w:rPr>
          <w:t>Suspected Cheating: During an Exam</w:t>
        </w:r>
        <w:r>
          <w:rPr>
            <w:noProof/>
            <w:webHidden/>
          </w:rPr>
          <w:tab/>
        </w:r>
        <w:r>
          <w:rPr>
            <w:noProof/>
            <w:webHidden/>
          </w:rPr>
          <w:fldChar w:fldCharType="begin"/>
        </w:r>
        <w:r>
          <w:rPr>
            <w:noProof/>
            <w:webHidden/>
          </w:rPr>
          <w:instrText xml:space="preserve"> PAGEREF _Toc203562439 \h </w:instrText>
        </w:r>
        <w:r>
          <w:rPr>
            <w:noProof/>
            <w:webHidden/>
          </w:rPr>
        </w:r>
        <w:r>
          <w:rPr>
            <w:noProof/>
            <w:webHidden/>
          </w:rPr>
          <w:fldChar w:fldCharType="separate"/>
        </w:r>
        <w:r>
          <w:rPr>
            <w:noProof/>
            <w:webHidden/>
          </w:rPr>
          <w:t>21</w:t>
        </w:r>
        <w:r>
          <w:rPr>
            <w:noProof/>
            <w:webHidden/>
          </w:rPr>
          <w:fldChar w:fldCharType="end"/>
        </w:r>
      </w:hyperlink>
    </w:p>
    <w:p w14:paraId="230FC02D" w14:textId="241EA159" w:rsidR="009362F1" w:rsidRDefault="009362F1">
      <w:pPr>
        <w:pStyle w:val="TOC2"/>
        <w:tabs>
          <w:tab w:val="right" w:leader="dot" w:pos="9350"/>
        </w:tabs>
        <w:rPr>
          <w:rFonts w:asciiTheme="minorHAnsi" w:eastAsiaTheme="minorEastAsia" w:hAnsiTheme="minorHAnsi"/>
          <w:noProof/>
          <w:color w:val="auto"/>
          <w:lang w:val="en-US"/>
        </w:rPr>
      </w:pPr>
      <w:hyperlink w:anchor="_Toc203562440" w:history="1">
        <w:r w:rsidRPr="00143C94">
          <w:rPr>
            <w:rStyle w:val="Hyperlink"/>
            <w:bCs/>
            <w:noProof/>
          </w:rPr>
          <w:t>Suspected Cheating: Post-exam, Prior to Receiving Results</w:t>
        </w:r>
        <w:r>
          <w:rPr>
            <w:noProof/>
            <w:webHidden/>
          </w:rPr>
          <w:tab/>
        </w:r>
        <w:r>
          <w:rPr>
            <w:noProof/>
            <w:webHidden/>
          </w:rPr>
          <w:fldChar w:fldCharType="begin"/>
        </w:r>
        <w:r>
          <w:rPr>
            <w:noProof/>
            <w:webHidden/>
          </w:rPr>
          <w:instrText xml:space="preserve"> PAGEREF _Toc203562440 \h </w:instrText>
        </w:r>
        <w:r>
          <w:rPr>
            <w:noProof/>
            <w:webHidden/>
          </w:rPr>
        </w:r>
        <w:r>
          <w:rPr>
            <w:noProof/>
            <w:webHidden/>
          </w:rPr>
          <w:fldChar w:fldCharType="separate"/>
        </w:r>
        <w:r>
          <w:rPr>
            <w:noProof/>
            <w:webHidden/>
          </w:rPr>
          <w:t>22</w:t>
        </w:r>
        <w:r>
          <w:rPr>
            <w:noProof/>
            <w:webHidden/>
          </w:rPr>
          <w:fldChar w:fldCharType="end"/>
        </w:r>
      </w:hyperlink>
    </w:p>
    <w:p w14:paraId="2E4C3A84" w14:textId="6DA34E09" w:rsidR="009362F1" w:rsidRDefault="009362F1">
      <w:pPr>
        <w:pStyle w:val="TOC2"/>
        <w:tabs>
          <w:tab w:val="right" w:leader="dot" w:pos="9350"/>
        </w:tabs>
        <w:rPr>
          <w:rFonts w:asciiTheme="minorHAnsi" w:eastAsiaTheme="minorEastAsia" w:hAnsiTheme="minorHAnsi"/>
          <w:noProof/>
          <w:color w:val="auto"/>
          <w:lang w:val="en-US"/>
        </w:rPr>
      </w:pPr>
      <w:hyperlink w:anchor="_Toc203562441" w:history="1">
        <w:r w:rsidRPr="00143C94">
          <w:rPr>
            <w:rStyle w:val="Hyperlink"/>
            <w:noProof/>
          </w:rPr>
          <w:t>Suspected Cheating: After the Results Have Been Released</w:t>
        </w:r>
        <w:r>
          <w:rPr>
            <w:noProof/>
            <w:webHidden/>
          </w:rPr>
          <w:tab/>
        </w:r>
        <w:r>
          <w:rPr>
            <w:noProof/>
            <w:webHidden/>
          </w:rPr>
          <w:fldChar w:fldCharType="begin"/>
        </w:r>
        <w:r>
          <w:rPr>
            <w:noProof/>
            <w:webHidden/>
          </w:rPr>
          <w:instrText xml:space="preserve"> PAGEREF _Toc203562441 \h </w:instrText>
        </w:r>
        <w:r>
          <w:rPr>
            <w:noProof/>
            <w:webHidden/>
          </w:rPr>
        </w:r>
        <w:r>
          <w:rPr>
            <w:noProof/>
            <w:webHidden/>
          </w:rPr>
          <w:fldChar w:fldCharType="separate"/>
        </w:r>
        <w:r>
          <w:rPr>
            <w:noProof/>
            <w:webHidden/>
          </w:rPr>
          <w:t>23</w:t>
        </w:r>
        <w:r>
          <w:rPr>
            <w:noProof/>
            <w:webHidden/>
          </w:rPr>
          <w:fldChar w:fldCharType="end"/>
        </w:r>
      </w:hyperlink>
    </w:p>
    <w:p w14:paraId="3D6DAE53" w14:textId="65236BB0" w:rsidR="009362F1" w:rsidRDefault="009362F1">
      <w:pPr>
        <w:pStyle w:val="TOC1"/>
        <w:tabs>
          <w:tab w:val="right" w:leader="dot" w:pos="9350"/>
        </w:tabs>
        <w:rPr>
          <w:rFonts w:asciiTheme="minorHAnsi" w:eastAsiaTheme="minorEastAsia" w:hAnsiTheme="minorHAnsi"/>
          <w:noProof/>
          <w:color w:val="auto"/>
          <w:lang w:val="en-US"/>
        </w:rPr>
      </w:pPr>
      <w:hyperlink w:anchor="_Toc203562442" w:history="1">
        <w:r w:rsidRPr="00143C94">
          <w:rPr>
            <w:rStyle w:val="Hyperlink"/>
            <w:noProof/>
          </w:rPr>
          <w:t>Exam Policy — Exam Review Policy</w:t>
        </w:r>
        <w:r>
          <w:rPr>
            <w:noProof/>
            <w:webHidden/>
          </w:rPr>
          <w:tab/>
        </w:r>
        <w:r>
          <w:rPr>
            <w:noProof/>
            <w:webHidden/>
          </w:rPr>
          <w:fldChar w:fldCharType="begin"/>
        </w:r>
        <w:r>
          <w:rPr>
            <w:noProof/>
            <w:webHidden/>
          </w:rPr>
          <w:instrText xml:space="preserve"> PAGEREF _Toc203562442 \h </w:instrText>
        </w:r>
        <w:r>
          <w:rPr>
            <w:noProof/>
            <w:webHidden/>
          </w:rPr>
        </w:r>
        <w:r>
          <w:rPr>
            <w:noProof/>
            <w:webHidden/>
          </w:rPr>
          <w:fldChar w:fldCharType="separate"/>
        </w:r>
        <w:r>
          <w:rPr>
            <w:noProof/>
            <w:webHidden/>
          </w:rPr>
          <w:t>24</w:t>
        </w:r>
        <w:r>
          <w:rPr>
            <w:noProof/>
            <w:webHidden/>
          </w:rPr>
          <w:fldChar w:fldCharType="end"/>
        </w:r>
      </w:hyperlink>
    </w:p>
    <w:p w14:paraId="33C56DDC" w14:textId="33D000DD" w:rsidR="009362F1" w:rsidRDefault="009362F1">
      <w:pPr>
        <w:pStyle w:val="TOC2"/>
        <w:tabs>
          <w:tab w:val="right" w:leader="dot" w:pos="9350"/>
        </w:tabs>
        <w:rPr>
          <w:rFonts w:asciiTheme="minorHAnsi" w:eastAsiaTheme="minorEastAsia" w:hAnsiTheme="minorHAnsi"/>
          <w:noProof/>
          <w:color w:val="auto"/>
          <w:lang w:val="en-US"/>
        </w:rPr>
      </w:pPr>
      <w:hyperlink w:anchor="_Toc203562443" w:history="1">
        <w:r w:rsidRPr="00143C94">
          <w:rPr>
            <w:rStyle w:val="Hyperlink"/>
            <w:noProof/>
          </w:rPr>
          <w:t>Criteria for an Exam Review</w:t>
        </w:r>
        <w:r>
          <w:rPr>
            <w:noProof/>
            <w:webHidden/>
          </w:rPr>
          <w:tab/>
        </w:r>
        <w:r>
          <w:rPr>
            <w:noProof/>
            <w:webHidden/>
          </w:rPr>
          <w:fldChar w:fldCharType="begin"/>
        </w:r>
        <w:r>
          <w:rPr>
            <w:noProof/>
            <w:webHidden/>
          </w:rPr>
          <w:instrText xml:space="preserve"> PAGEREF _Toc203562443 \h </w:instrText>
        </w:r>
        <w:r>
          <w:rPr>
            <w:noProof/>
            <w:webHidden/>
          </w:rPr>
        </w:r>
        <w:r>
          <w:rPr>
            <w:noProof/>
            <w:webHidden/>
          </w:rPr>
          <w:fldChar w:fldCharType="separate"/>
        </w:r>
        <w:r>
          <w:rPr>
            <w:noProof/>
            <w:webHidden/>
          </w:rPr>
          <w:t>25</w:t>
        </w:r>
        <w:r>
          <w:rPr>
            <w:noProof/>
            <w:webHidden/>
          </w:rPr>
          <w:fldChar w:fldCharType="end"/>
        </w:r>
      </w:hyperlink>
    </w:p>
    <w:p w14:paraId="3814643E" w14:textId="0B4C5C28" w:rsidR="009362F1" w:rsidRDefault="009362F1">
      <w:pPr>
        <w:pStyle w:val="TOC2"/>
        <w:tabs>
          <w:tab w:val="right" w:leader="dot" w:pos="9350"/>
        </w:tabs>
        <w:rPr>
          <w:rFonts w:asciiTheme="minorHAnsi" w:eastAsiaTheme="minorEastAsia" w:hAnsiTheme="minorHAnsi"/>
          <w:noProof/>
          <w:color w:val="auto"/>
          <w:lang w:val="en-US"/>
        </w:rPr>
      </w:pPr>
      <w:hyperlink w:anchor="_Toc203562444" w:history="1">
        <w:r w:rsidRPr="00143C94">
          <w:rPr>
            <w:rStyle w:val="Hyperlink"/>
            <w:noProof/>
          </w:rPr>
          <w:t>Required Supporting Documentation</w:t>
        </w:r>
        <w:r>
          <w:rPr>
            <w:noProof/>
            <w:webHidden/>
          </w:rPr>
          <w:tab/>
        </w:r>
        <w:r>
          <w:rPr>
            <w:noProof/>
            <w:webHidden/>
          </w:rPr>
          <w:fldChar w:fldCharType="begin"/>
        </w:r>
        <w:r>
          <w:rPr>
            <w:noProof/>
            <w:webHidden/>
          </w:rPr>
          <w:instrText xml:space="preserve"> PAGEREF _Toc203562444 \h </w:instrText>
        </w:r>
        <w:r>
          <w:rPr>
            <w:noProof/>
            <w:webHidden/>
          </w:rPr>
        </w:r>
        <w:r>
          <w:rPr>
            <w:noProof/>
            <w:webHidden/>
          </w:rPr>
          <w:fldChar w:fldCharType="separate"/>
        </w:r>
        <w:r>
          <w:rPr>
            <w:noProof/>
            <w:webHidden/>
          </w:rPr>
          <w:t>26</w:t>
        </w:r>
        <w:r>
          <w:rPr>
            <w:noProof/>
            <w:webHidden/>
          </w:rPr>
          <w:fldChar w:fldCharType="end"/>
        </w:r>
      </w:hyperlink>
    </w:p>
    <w:p w14:paraId="015677C4" w14:textId="184F797B" w:rsidR="009362F1" w:rsidRDefault="009362F1">
      <w:pPr>
        <w:pStyle w:val="TOC2"/>
        <w:tabs>
          <w:tab w:val="right" w:leader="dot" w:pos="9350"/>
        </w:tabs>
        <w:rPr>
          <w:rFonts w:asciiTheme="minorHAnsi" w:eastAsiaTheme="minorEastAsia" w:hAnsiTheme="minorHAnsi"/>
          <w:noProof/>
          <w:color w:val="auto"/>
          <w:lang w:val="en-US"/>
        </w:rPr>
      </w:pPr>
      <w:hyperlink w:anchor="_Toc203562445" w:history="1">
        <w:r w:rsidRPr="00143C94">
          <w:rPr>
            <w:rStyle w:val="Hyperlink"/>
            <w:noProof/>
          </w:rPr>
          <w:t>Review Outcomes</w:t>
        </w:r>
        <w:r>
          <w:rPr>
            <w:noProof/>
            <w:webHidden/>
          </w:rPr>
          <w:tab/>
        </w:r>
        <w:r>
          <w:rPr>
            <w:noProof/>
            <w:webHidden/>
          </w:rPr>
          <w:fldChar w:fldCharType="begin"/>
        </w:r>
        <w:r>
          <w:rPr>
            <w:noProof/>
            <w:webHidden/>
          </w:rPr>
          <w:instrText xml:space="preserve"> PAGEREF _Toc203562445 \h </w:instrText>
        </w:r>
        <w:r>
          <w:rPr>
            <w:noProof/>
            <w:webHidden/>
          </w:rPr>
        </w:r>
        <w:r>
          <w:rPr>
            <w:noProof/>
            <w:webHidden/>
          </w:rPr>
          <w:fldChar w:fldCharType="separate"/>
        </w:r>
        <w:r>
          <w:rPr>
            <w:noProof/>
            <w:webHidden/>
          </w:rPr>
          <w:t>26</w:t>
        </w:r>
        <w:r>
          <w:rPr>
            <w:noProof/>
            <w:webHidden/>
          </w:rPr>
          <w:fldChar w:fldCharType="end"/>
        </w:r>
      </w:hyperlink>
    </w:p>
    <w:p w14:paraId="6D3D5A7D" w14:textId="21065097" w:rsidR="009362F1" w:rsidRDefault="009362F1">
      <w:pPr>
        <w:pStyle w:val="TOC1"/>
        <w:tabs>
          <w:tab w:val="right" w:leader="dot" w:pos="9350"/>
        </w:tabs>
        <w:rPr>
          <w:rFonts w:asciiTheme="minorHAnsi" w:eastAsiaTheme="minorEastAsia" w:hAnsiTheme="minorHAnsi"/>
          <w:noProof/>
          <w:color w:val="auto"/>
          <w:lang w:val="en-US"/>
        </w:rPr>
      </w:pPr>
      <w:hyperlink w:anchor="_Toc203562446" w:history="1">
        <w:r w:rsidRPr="00143C94">
          <w:rPr>
            <w:rStyle w:val="Hyperlink"/>
            <w:noProof/>
          </w:rPr>
          <w:t>Exam Policy — Appeals</w:t>
        </w:r>
        <w:r>
          <w:rPr>
            <w:noProof/>
            <w:webHidden/>
          </w:rPr>
          <w:tab/>
        </w:r>
        <w:r>
          <w:rPr>
            <w:noProof/>
            <w:webHidden/>
          </w:rPr>
          <w:fldChar w:fldCharType="begin"/>
        </w:r>
        <w:r>
          <w:rPr>
            <w:noProof/>
            <w:webHidden/>
          </w:rPr>
          <w:instrText xml:space="preserve"> PAGEREF _Toc203562446 \h </w:instrText>
        </w:r>
        <w:r>
          <w:rPr>
            <w:noProof/>
            <w:webHidden/>
          </w:rPr>
        </w:r>
        <w:r>
          <w:rPr>
            <w:noProof/>
            <w:webHidden/>
          </w:rPr>
          <w:fldChar w:fldCharType="separate"/>
        </w:r>
        <w:r>
          <w:rPr>
            <w:noProof/>
            <w:webHidden/>
          </w:rPr>
          <w:t>27</w:t>
        </w:r>
        <w:r>
          <w:rPr>
            <w:noProof/>
            <w:webHidden/>
          </w:rPr>
          <w:fldChar w:fldCharType="end"/>
        </w:r>
      </w:hyperlink>
    </w:p>
    <w:p w14:paraId="65C567C4" w14:textId="7FD89B1A" w:rsidR="009362F1" w:rsidRDefault="009362F1">
      <w:pPr>
        <w:pStyle w:val="TOC1"/>
        <w:tabs>
          <w:tab w:val="right" w:leader="dot" w:pos="9350"/>
        </w:tabs>
        <w:rPr>
          <w:rFonts w:asciiTheme="minorHAnsi" w:eastAsiaTheme="minorEastAsia" w:hAnsiTheme="minorHAnsi"/>
          <w:noProof/>
          <w:color w:val="auto"/>
          <w:lang w:val="en-US"/>
        </w:rPr>
      </w:pPr>
      <w:hyperlink w:anchor="_Toc203562447" w:history="1">
        <w:r w:rsidRPr="00143C94">
          <w:rPr>
            <w:rStyle w:val="Hyperlink"/>
            <w:noProof/>
          </w:rPr>
          <w:t>Exam Policy — Maximum Number of Exam Attempts</w:t>
        </w:r>
        <w:r>
          <w:rPr>
            <w:noProof/>
            <w:webHidden/>
          </w:rPr>
          <w:tab/>
        </w:r>
        <w:r>
          <w:rPr>
            <w:noProof/>
            <w:webHidden/>
          </w:rPr>
          <w:fldChar w:fldCharType="begin"/>
        </w:r>
        <w:r>
          <w:rPr>
            <w:noProof/>
            <w:webHidden/>
          </w:rPr>
          <w:instrText xml:space="preserve"> PAGEREF _Toc203562447 \h </w:instrText>
        </w:r>
        <w:r>
          <w:rPr>
            <w:noProof/>
            <w:webHidden/>
          </w:rPr>
        </w:r>
        <w:r>
          <w:rPr>
            <w:noProof/>
            <w:webHidden/>
          </w:rPr>
          <w:fldChar w:fldCharType="separate"/>
        </w:r>
        <w:r>
          <w:rPr>
            <w:noProof/>
            <w:webHidden/>
          </w:rPr>
          <w:t>29</w:t>
        </w:r>
        <w:r>
          <w:rPr>
            <w:noProof/>
            <w:webHidden/>
          </w:rPr>
          <w:fldChar w:fldCharType="end"/>
        </w:r>
      </w:hyperlink>
    </w:p>
    <w:p w14:paraId="612AC768" w14:textId="64122741" w:rsidR="009362F1" w:rsidRDefault="009362F1">
      <w:pPr>
        <w:pStyle w:val="TOC1"/>
        <w:tabs>
          <w:tab w:val="right" w:leader="dot" w:pos="9350"/>
        </w:tabs>
        <w:rPr>
          <w:rFonts w:asciiTheme="minorHAnsi" w:eastAsiaTheme="minorEastAsia" w:hAnsiTheme="minorHAnsi"/>
          <w:noProof/>
          <w:color w:val="auto"/>
          <w:lang w:val="en-US"/>
        </w:rPr>
      </w:pPr>
      <w:hyperlink w:anchor="_Toc203562448" w:history="1">
        <w:r w:rsidRPr="00143C94">
          <w:rPr>
            <w:rStyle w:val="Hyperlink"/>
            <w:noProof/>
          </w:rPr>
          <w:t>Exam Policy — Rebooking, Cancellation and Withdrawal</w:t>
        </w:r>
        <w:r>
          <w:rPr>
            <w:noProof/>
            <w:webHidden/>
          </w:rPr>
          <w:tab/>
        </w:r>
        <w:r>
          <w:rPr>
            <w:noProof/>
            <w:webHidden/>
          </w:rPr>
          <w:fldChar w:fldCharType="begin"/>
        </w:r>
        <w:r>
          <w:rPr>
            <w:noProof/>
            <w:webHidden/>
          </w:rPr>
          <w:instrText xml:space="preserve"> PAGEREF _Toc203562448 \h </w:instrText>
        </w:r>
        <w:r>
          <w:rPr>
            <w:noProof/>
            <w:webHidden/>
          </w:rPr>
        </w:r>
        <w:r>
          <w:rPr>
            <w:noProof/>
            <w:webHidden/>
          </w:rPr>
          <w:fldChar w:fldCharType="separate"/>
        </w:r>
        <w:r>
          <w:rPr>
            <w:noProof/>
            <w:webHidden/>
          </w:rPr>
          <w:t>31</w:t>
        </w:r>
        <w:r>
          <w:rPr>
            <w:noProof/>
            <w:webHidden/>
          </w:rPr>
          <w:fldChar w:fldCharType="end"/>
        </w:r>
      </w:hyperlink>
    </w:p>
    <w:p w14:paraId="4130CEA0" w14:textId="5EC5CDF1" w:rsidR="009362F1" w:rsidRDefault="009362F1">
      <w:pPr>
        <w:pStyle w:val="TOC2"/>
        <w:tabs>
          <w:tab w:val="right" w:leader="dot" w:pos="9350"/>
        </w:tabs>
        <w:rPr>
          <w:rFonts w:asciiTheme="minorHAnsi" w:eastAsiaTheme="minorEastAsia" w:hAnsiTheme="minorHAnsi"/>
          <w:noProof/>
          <w:color w:val="auto"/>
          <w:lang w:val="en-US"/>
        </w:rPr>
      </w:pPr>
      <w:hyperlink w:anchor="_Toc203562449" w:history="1">
        <w:r w:rsidRPr="00143C94">
          <w:rPr>
            <w:rStyle w:val="Hyperlink"/>
            <w:noProof/>
          </w:rPr>
          <w:t>Exam Cancellation and Rebooking</w:t>
        </w:r>
        <w:r>
          <w:rPr>
            <w:noProof/>
            <w:webHidden/>
          </w:rPr>
          <w:tab/>
        </w:r>
        <w:r>
          <w:rPr>
            <w:noProof/>
            <w:webHidden/>
          </w:rPr>
          <w:fldChar w:fldCharType="begin"/>
        </w:r>
        <w:r>
          <w:rPr>
            <w:noProof/>
            <w:webHidden/>
          </w:rPr>
          <w:instrText xml:space="preserve"> PAGEREF _Toc203562449 \h </w:instrText>
        </w:r>
        <w:r>
          <w:rPr>
            <w:noProof/>
            <w:webHidden/>
          </w:rPr>
        </w:r>
        <w:r>
          <w:rPr>
            <w:noProof/>
            <w:webHidden/>
          </w:rPr>
          <w:fldChar w:fldCharType="separate"/>
        </w:r>
        <w:r>
          <w:rPr>
            <w:noProof/>
            <w:webHidden/>
          </w:rPr>
          <w:t>31</w:t>
        </w:r>
        <w:r>
          <w:rPr>
            <w:noProof/>
            <w:webHidden/>
          </w:rPr>
          <w:fldChar w:fldCharType="end"/>
        </w:r>
      </w:hyperlink>
    </w:p>
    <w:p w14:paraId="0873B4E8" w14:textId="25C357AA" w:rsidR="009362F1" w:rsidRDefault="009362F1">
      <w:pPr>
        <w:pStyle w:val="TOC2"/>
        <w:tabs>
          <w:tab w:val="right" w:leader="dot" w:pos="9350"/>
        </w:tabs>
        <w:rPr>
          <w:rFonts w:asciiTheme="minorHAnsi" w:eastAsiaTheme="minorEastAsia" w:hAnsiTheme="minorHAnsi"/>
          <w:noProof/>
          <w:color w:val="auto"/>
          <w:lang w:val="en-US"/>
        </w:rPr>
      </w:pPr>
      <w:hyperlink w:anchor="_Toc203562450" w:history="1">
        <w:r w:rsidRPr="00143C94">
          <w:rPr>
            <w:rStyle w:val="Hyperlink"/>
            <w:noProof/>
          </w:rPr>
          <w:t>Exam Cancellation and Rebooking — For Candidates Who Hold a Provisional Practice Certificate in Ontario (Resident physiotherapist)</w:t>
        </w:r>
        <w:r>
          <w:rPr>
            <w:noProof/>
            <w:webHidden/>
          </w:rPr>
          <w:tab/>
        </w:r>
        <w:r>
          <w:rPr>
            <w:noProof/>
            <w:webHidden/>
          </w:rPr>
          <w:fldChar w:fldCharType="begin"/>
        </w:r>
        <w:r>
          <w:rPr>
            <w:noProof/>
            <w:webHidden/>
          </w:rPr>
          <w:instrText xml:space="preserve"> PAGEREF _Toc203562450 \h </w:instrText>
        </w:r>
        <w:r>
          <w:rPr>
            <w:noProof/>
            <w:webHidden/>
          </w:rPr>
        </w:r>
        <w:r>
          <w:rPr>
            <w:noProof/>
            <w:webHidden/>
          </w:rPr>
          <w:fldChar w:fldCharType="separate"/>
        </w:r>
        <w:r>
          <w:rPr>
            <w:noProof/>
            <w:webHidden/>
          </w:rPr>
          <w:t>32</w:t>
        </w:r>
        <w:r>
          <w:rPr>
            <w:noProof/>
            <w:webHidden/>
          </w:rPr>
          <w:fldChar w:fldCharType="end"/>
        </w:r>
      </w:hyperlink>
    </w:p>
    <w:p w14:paraId="59EFE785" w14:textId="6D66E77D" w:rsidR="009362F1" w:rsidRDefault="009362F1">
      <w:pPr>
        <w:pStyle w:val="TOC2"/>
        <w:tabs>
          <w:tab w:val="right" w:leader="dot" w:pos="9350"/>
        </w:tabs>
        <w:rPr>
          <w:rFonts w:asciiTheme="minorHAnsi" w:eastAsiaTheme="minorEastAsia" w:hAnsiTheme="minorHAnsi"/>
          <w:noProof/>
          <w:color w:val="auto"/>
          <w:lang w:val="en-US"/>
        </w:rPr>
      </w:pPr>
      <w:hyperlink w:anchor="_Toc203562451" w:history="1">
        <w:r w:rsidRPr="00143C94">
          <w:rPr>
            <w:rStyle w:val="Hyperlink"/>
            <w:noProof/>
          </w:rPr>
          <w:t>Withdrawal</w:t>
        </w:r>
        <w:r>
          <w:rPr>
            <w:noProof/>
            <w:webHidden/>
          </w:rPr>
          <w:tab/>
        </w:r>
        <w:r>
          <w:rPr>
            <w:noProof/>
            <w:webHidden/>
          </w:rPr>
          <w:fldChar w:fldCharType="begin"/>
        </w:r>
        <w:r>
          <w:rPr>
            <w:noProof/>
            <w:webHidden/>
          </w:rPr>
          <w:instrText xml:space="preserve"> PAGEREF _Toc203562451 \h </w:instrText>
        </w:r>
        <w:r>
          <w:rPr>
            <w:noProof/>
            <w:webHidden/>
          </w:rPr>
        </w:r>
        <w:r>
          <w:rPr>
            <w:noProof/>
            <w:webHidden/>
          </w:rPr>
          <w:fldChar w:fldCharType="separate"/>
        </w:r>
        <w:r>
          <w:rPr>
            <w:noProof/>
            <w:webHidden/>
          </w:rPr>
          <w:t>33</w:t>
        </w:r>
        <w:r>
          <w:rPr>
            <w:noProof/>
            <w:webHidden/>
          </w:rPr>
          <w:fldChar w:fldCharType="end"/>
        </w:r>
      </w:hyperlink>
    </w:p>
    <w:p w14:paraId="6391BED8" w14:textId="5DCA3FFF" w:rsidR="009362F1" w:rsidRDefault="009362F1">
      <w:pPr>
        <w:pStyle w:val="TOC1"/>
        <w:tabs>
          <w:tab w:val="right" w:leader="dot" w:pos="9350"/>
        </w:tabs>
        <w:rPr>
          <w:rFonts w:asciiTheme="minorHAnsi" w:eastAsiaTheme="minorEastAsia" w:hAnsiTheme="minorHAnsi"/>
          <w:noProof/>
          <w:color w:val="auto"/>
          <w:lang w:val="en-US"/>
        </w:rPr>
      </w:pPr>
      <w:hyperlink w:anchor="_Toc203562452" w:history="1">
        <w:r w:rsidRPr="00143C94">
          <w:rPr>
            <w:rStyle w:val="Hyperlink"/>
            <w:noProof/>
          </w:rPr>
          <w:t>Exam Policy — Retaking the Ontario Clinical Exam</w:t>
        </w:r>
        <w:r>
          <w:rPr>
            <w:noProof/>
            <w:webHidden/>
          </w:rPr>
          <w:tab/>
        </w:r>
        <w:r>
          <w:rPr>
            <w:noProof/>
            <w:webHidden/>
          </w:rPr>
          <w:fldChar w:fldCharType="begin"/>
        </w:r>
        <w:r>
          <w:rPr>
            <w:noProof/>
            <w:webHidden/>
          </w:rPr>
          <w:instrText xml:space="preserve"> PAGEREF _Toc203562452 \h </w:instrText>
        </w:r>
        <w:r>
          <w:rPr>
            <w:noProof/>
            <w:webHidden/>
          </w:rPr>
        </w:r>
        <w:r>
          <w:rPr>
            <w:noProof/>
            <w:webHidden/>
          </w:rPr>
          <w:fldChar w:fldCharType="separate"/>
        </w:r>
        <w:r>
          <w:rPr>
            <w:noProof/>
            <w:webHidden/>
          </w:rPr>
          <w:t>34</w:t>
        </w:r>
        <w:r>
          <w:rPr>
            <w:noProof/>
            <w:webHidden/>
          </w:rPr>
          <w:fldChar w:fldCharType="end"/>
        </w:r>
      </w:hyperlink>
    </w:p>
    <w:p w14:paraId="69534307" w14:textId="09AA5AD8" w:rsidR="009362F1" w:rsidRDefault="009362F1">
      <w:pPr>
        <w:pStyle w:val="TOC2"/>
        <w:tabs>
          <w:tab w:val="right" w:leader="dot" w:pos="9350"/>
        </w:tabs>
        <w:rPr>
          <w:rFonts w:asciiTheme="minorHAnsi" w:eastAsiaTheme="minorEastAsia" w:hAnsiTheme="minorHAnsi"/>
          <w:noProof/>
          <w:color w:val="auto"/>
          <w:lang w:val="en-US"/>
        </w:rPr>
      </w:pPr>
      <w:hyperlink w:anchor="_Toc203562453" w:history="1">
        <w:r w:rsidRPr="00143C94">
          <w:rPr>
            <w:rStyle w:val="Hyperlink"/>
            <w:noProof/>
          </w:rPr>
          <w:t>Definition</w:t>
        </w:r>
        <w:r>
          <w:rPr>
            <w:noProof/>
            <w:webHidden/>
          </w:rPr>
          <w:tab/>
        </w:r>
        <w:r>
          <w:rPr>
            <w:noProof/>
            <w:webHidden/>
          </w:rPr>
          <w:fldChar w:fldCharType="begin"/>
        </w:r>
        <w:r>
          <w:rPr>
            <w:noProof/>
            <w:webHidden/>
          </w:rPr>
          <w:instrText xml:space="preserve"> PAGEREF _Toc203562453 \h </w:instrText>
        </w:r>
        <w:r>
          <w:rPr>
            <w:noProof/>
            <w:webHidden/>
          </w:rPr>
        </w:r>
        <w:r>
          <w:rPr>
            <w:noProof/>
            <w:webHidden/>
          </w:rPr>
          <w:fldChar w:fldCharType="separate"/>
        </w:r>
        <w:r>
          <w:rPr>
            <w:noProof/>
            <w:webHidden/>
          </w:rPr>
          <w:t>34</w:t>
        </w:r>
        <w:r>
          <w:rPr>
            <w:noProof/>
            <w:webHidden/>
          </w:rPr>
          <w:fldChar w:fldCharType="end"/>
        </w:r>
      </w:hyperlink>
    </w:p>
    <w:p w14:paraId="3A3F4639" w14:textId="2E00B8CD" w:rsidR="009362F1" w:rsidRDefault="009362F1">
      <w:pPr>
        <w:pStyle w:val="TOC2"/>
        <w:tabs>
          <w:tab w:val="right" w:leader="dot" w:pos="9350"/>
        </w:tabs>
        <w:rPr>
          <w:rFonts w:asciiTheme="minorHAnsi" w:eastAsiaTheme="minorEastAsia" w:hAnsiTheme="minorHAnsi"/>
          <w:noProof/>
          <w:color w:val="auto"/>
          <w:lang w:val="en-US"/>
        </w:rPr>
      </w:pPr>
      <w:hyperlink w:anchor="_Toc203562454" w:history="1">
        <w:r w:rsidRPr="00143C94">
          <w:rPr>
            <w:rStyle w:val="Hyperlink"/>
            <w:noProof/>
          </w:rPr>
          <w:t>Unsuccessful Attempt (Ontario Clinical Exam)</w:t>
        </w:r>
        <w:r>
          <w:rPr>
            <w:noProof/>
            <w:webHidden/>
          </w:rPr>
          <w:tab/>
        </w:r>
        <w:r>
          <w:rPr>
            <w:noProof/>
            <w:webHidden/>
          </w:rPr>
          <w:fldChar w:fldCharType="begin"/>
        </w:r>
        <w:r>
          <w:rPr>
            <w:noProof/>
            <w:webHidden/>
          </w:rPr>
          <w:instrText xml:space="preserve"> PAGEREF _Toc203562454 \h </w:instrText>
        </w:r>
        <w:r>
          <w:rPr>
            <w:noProof/>
            <w:webHidden/>
          </w:rPr>
        </w:r>
        <w:r>
          <w:rPr>
            <w:noProof/>
            <w:webHidden/>
          </w:rPr>
          <w:fldChar w:fldCharType="separate"/>
        </w:r>
        <w:r>
          <w:rPr>
            <w:noProof/>
            <w:webHidden/>
          </w:rPr>
          <w:t>34</w:t>
        </w:r>
        <w:r>
          <w:rPr>
            <w:noProof/>
            <w:webHidden/>
          </w:rPr>
          <w:fldChar w:fldCharType="end"/>
        </w:r>
      </w:hyperlink>
    </w:p>
    <w:p w14:paraId="2875DB04" w14:textId="5D6F0E59" w:rsidR="009362F1" w:rsidRDefault="009362F1">
      <w:pPr>
        <w:pStyle w:val="TOC2"/>
        <w:tabs>
          <w:tab w:val="right" w:leader="dot" w:pos="9350"/>
        </w:tabs>
        <w:rPr>
          <w:rFonts w:asciiTheme="minorHAnsi" w:eastAsiaTheme="minorEastAsia" w:hAnsiTheme="minorHAnsi"/>
          <w:noProof/>
          <w:color w:val="auto"/>
          <w:lang w:val="en-US"/>
        </w:rPr>
      </w:pPr>
      <w:hyperlink w:anchor="_Toc203562455" w:history="1">
        <w:r w:rsidRPr="00143C94">
          <w:rPr>
            <w:rStyle w:val="Hyperlink"/>
            <w:noProof/>
          </w:rPr>
          <w:t>Retaking the Ontario Clinical Exam</w:t>
        </w:r>
        <w:r>
          <w:rPr>
            <w:noProof/>
            <w:webHidden/>
          </w:rPr>
          <w:tab/>
        </w:r>
        <w:r>
          <w:rPr>
            <w:noProof/>
            <w:webHidden/>
          </w:rPr>
          <w:fldChar w:fldCharType="begin"/>
        </w:r>
        <w:r>
          <w:rPr>
            <w:noProof/>
            <w:webHidden/>
          </w:rPr>
          <w:instrText xml:space="preserve"> PAGEREF _Toc203562455 \h </w:instrText>
        </w:r>
        <w:r>
          <w:rPr>
            <w:noProof/>
            <w:webHidden/>
          </w:rPr>
        </w:r>
        <w:r>
          <w:rPr>
            <w:noProof/>
            <w:webHidden/>
          </w:rPr>
          <w:fldChar w:fldCharType="separate"/>
        </w:r>
        <w:r>
          <w:rPr>
            <w:noProof/>
            <w:webHidden/>
          </w:rPr>
          <w:t>35</w:t>
        </w:r>
        <w:r>
          <w:rPr>
            <w:noProof/>
            <w:webHidden/>
          </w:rPr>
          <w:fldChar w:fldCharType="end"/>
        </w:r>
      </w:hyperlink>
    </w:p>
    <w:p w14:paraId="4FD4FBCE" w14:textId="4C5FE7EB" w:rsidR="00F949F9" w:rsidRDefault="002D7AE4" w:rsidP="2364CABD">
      <w:pPr>
        <w:rPr>
          <w:rFonts w:eastAsiaTheme="minorEastAsia"/>
        </w:rPr>
      </w:pPr>
      <w:r>
        <w:rPr>
          <w:rFonts w:eastAsiaTheme="minorEastAsia"/>
        </w:rPr>
        <w:fldChar w:fldCharType="end"/>
      </w:r>
    </w:p>
    <w:p w14:paraId="11136323" w14:textId="1D45F549" w:rsidR="2364CABD" w:rsidRDefault="2364CABD" w:rsidP="2364CABD">
      <w:pPr>
        <w:rPr>
          <w:rFonts w:eastAsiaTheme="minorEastAsia"/>
        </w:rPr>
      </w:pPr>
    </w:p>
    <w:p w14:paraId="78BC3FDE" w14:textId="287FBE79" w:rsidR="1506B734" w:rsidRDefault="1506B734" w:rsidP="2364CABD">
      <w:pPr>
        <w:rPr>
          <w:rFonts w:eastAsiaTheme="minorEastAsia"/>
        </w:rPr>
      </w:pPr>
    </w:p>
    <w:p w14:paraId="4C8F8F36" w14:textId="4087F33B" w:rsidR="1506B734" w:rsidRDefault="1506B734" w:rsidP="2364CABD">
      <w:pPr>
        <w:rPr>
          <w:rFonts w:eastAsiaTheme="minorEastAsia"/>
        </w:rPr>
      </w:pPr>
    </w:p>
    <w:p w14:paraId="1D46E4E6" w14:textId="473B8110" w:rsidR="002D7AE4" w:rsidRDefault="002D7AE4">
      <w:pPr>
        <w:rPr>
          <w:rFonts w:eastAsiaTheme="minorEastAsia"/>
        </w:rPr>
      </w:pPr>
      <w:r>
        <w:rPr>
          <w:rFonts w:eastAsiaTheme="minorEastAsia"/>
        </w:rPr>
        <w:br w:type="page"/>
      </w:r>
    </w:p>
    <w:p w14:paraId="0AC60A6A" w14:textId="473B8110" w:rsidR="004B2290" w:rsidRDefault="004B2290" w:rsidP="004B2290">
      <w:pPr>
        <w:pStyle w:val="Heading2"/>
      </w:pPr>
      <w:bookmarkStart w:id="0" w:name="_Toc203562419"/>
      <w:r w:rsidRPr="2364CABD">
        <w:lastRenderedPageBreak/>
        <w:t>OCE Eligibility Policy</w:t>
      </w:r>
      <w:bookmarkEnd w:id="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7740"/>
      </w:tblGrid>
      <w:tr w:rsidR="2364CABD" w14:paraId="0D6C4382" w14:textId="77777777" w:rsidTr="2364CABD">
        <w:trPr>
          <w:trHeight w:val="300"/>
        </w:trPr>
        <w:tc>
          <w:tcPr>
            <w:tcW w:w="2325" w:type="dxa"/>
            <w:tcMar>
              <w:top w:w="135" w:type="dxa"/>
              <w:left w:w="135" w:type="dxa"/>
              <w:bottom w:w="135" w:type="dxa"/>
              <w:right w:w="135" w:type="dxa"/>
            </w:tcMar>
          </w:tcPr>
          <w:p w14:paraId="5BC55066" w14:textId="7D5915A0" w:rsidR="2364CABD" w:rsidRDefault="2364CABD" w:rsidP="002D7AE4">
            <w:pPr>
              <w:spacing w:before="0" w:after="0"/>
              <w:rPr>
                <w:rFonts w:eastAsiaTheme="minorEastAsia"/>
              </w:rPr>
            </w:pPr>
            <w:r w:rsidRPr="2364CABD">
              <w:rPr>
                <w:rFonts w:asciiTheme="minorHAnsi" w:eastAsiaTheme="minorEastAsia" w:hAnsiTheme="minorHAnsi"/>
                <w:b/>
                <w:bCs/>
              </w:rPr>
              <w:t>Department</w:t>
            </w:r>
          </w:p>
        </w:tc>
        <w:tc>
          <w:tcPr>
            <w:tcW w:w="7740" w:type="dxa"/>
            <w:tcMar>
              <w:top w:w="135" w:type="dxa"/>
              <w:left w:w="135" w:type="dxa"/>
              <w:bottom w:w="135" w:type="dxa"/>
              <w:right w:w="135" w:type="dxa"/>
            </w:tcMar>
          </w:tcPr>
          <w:p w14:paraId="45D4A8B2" w14:textId="14469A41" w:rsidR="2364CABD" w:rsidRDefault="2364CABD" w:rsidP="002D7AE4">
            <w:pPr>
              <w:tabs>
                <w:tab w:val="left" w:pos="3026"/>
              </w:tabs>
              <w:spacing w:before="0" w:after="0"/>
              <w:rPr>
                <w:rFonts w:eastAsiaTheme="minorEastAsia"/>
              </w:rPr>
            </w:pPr>
            <w:r w:rsidRPr="2364CABD">
              <w:rPr>
                <w:rFonts w:asciiTheme="minorHAnsi" w:eastAsiaTheme="minorEastAsia" w:hAnsiTheme="minorHAnsi"/>
              </w:rPr>
              <w:t>Registration</w:t>
            </w:r>
            <w:r>
              <w:tab/>
            </w:r>
          </w:p>
        </w:tc>
      </w:tr>
      <w:tr w:rsidR="2364CABD" w14:paraId="35B0FC82" w14:textId="77777777" w:rsidTr="2364CABD">
        <w:trPr>
          <w:trHeight w:val="300"/>
        </w:trPr>
        <w:tc>
          <w:tcPr>
            <w:tcW w:w="2325" w:type="dxa"/>
            <w:tcMar>
              <w:top w:w="135" w:type="dxa"/>
              <w:left w:w="135" w:type="dxa"/>
              <w:bottom w:w="135" w:type="dxa"/>
              <w:right w:w="135" w:type="dxa"/>
            </w:tcMar>
          </w:tcPr>
          <w:p w14:paraId="11D49F22" w14:textId="05E89DBC" w:rsidR="2364CABD" w:rsidRDefault="2364CABD" w:rsidP="002D7AE4">
            <w:pPr>
              <w:spacing w:before="0" w:after="0"/>
              <w:rPr>
                <w:rFonts w:eastAsiaTheme="minorEastAsia"/>
              </w:rPr>
            </w:pPr>
            <w:r w:rsidRPr="2364CABD">
              <w:rPr>
                <w:rFonts w:asciiTheme="minorHAnsi" w:eastAsiaTheme="minorEastAsia" w:hAnsiTheme="minorHAnsi"/>
                <w:b/>
                <w:bCs/>
              </w:rPr>
              <w:t>Title</w:t>
            </w:r>
          </w:p>
        </w:tc>
        <w:tc>
          <w:tcPr>
            <w:tcW w:w="7740" w:type="dxa"/>
            <w:tcMar>
              <w:top w:w="135" w:type="dxa"/>
              <w:left w:w="135" w:type="dxa"/>
              <w:bottom w:w="135" w:type="dxa"/>
              <w:right w:w="135" w:type="dxa"/>
            </w:tcMar>
          </w:tcPr>
          <w:p w14:paraId="00EE9774" w14:textId="2F452AE6" w:rsidR="2364CABD" w:rsidRDefault="2364CABD" w:rsidP="002D7AE4">
            <w:pPr>
              <w:spacing w:before="0" w:after="0"/>
              <w:jc w:val="both"/>
              <w:rPr>
                <w:rFonts w:eastAsiaTheme="minorEastAsia"/>
              </w:rPr>
            </w:pPr>
            <w:r w:rsidRPr="2364CABD">
              <w:rPr>
                <w:rFonts w:asciiTheme="minorHAnsi" w:eastAsiaTheme="minorEastAsia" w:hAnsiTheme="minorHAnsi"/>
                <w:lang w:val="en-US"/>
              </w:rPr>
              <w:t xml:space="preserve">Ontario Clinical Exam </w:t>
            </w:r>
            <w:r w:rsidR="00EC123E" w:rsidRPr="00EC123E">
              <w:rPr>
                <w:rFonts w:asciiTheme="minorHAnsi" w:eastAsiaTheme="minorEastAsia" w:hAnsiTheme="minorHAnsi"/>
                <w:lang w:val="en-US"/>
              </w:rPr>
              <w:t>—</w:t>
            </w:r>
            <w:r w:rsidRPr="2364CABD">
              <w:rPr>
                <w:rFonts w:asciiTheme="minorHAnsi" w:eastAsiaTheme="minorEastAsia" w:hAnsiTheme="minorHAnsi"/>
                <w:lang w:val="en-US"/>
              </w:rPr>
              <w:t xml:space="preserve"> Eligibility Policy</w:t>
            </w:r>
          </w:p>
        </w:tc>
      </w:tr>
      <w:tr w:rsidR="2364CABD" w14:paraId="25B5553B" w14:textId="77777777" w:rsidTr="2364CABD">
        <w:trPr>
          <w:trHeight w:val="300"/>
        </w:trPr>
        <w:tc>
          <w:tcPr>
            <w:tcW w:w="2325" w:type="dxa"/>
            <w:tcMar>
              <w:top w:w="135" w:type="dxa"/>
              <w:left w:w="135" w:type="dxa"/>
              <w:bottom w:w="135" w:type="dxa"/>
              <w:right w:w="135" w:type="dxa"/>
            </w:tcMar>
          </w:tcPr>
          <w:p w14:paraId="3933C921" w14:textId="6EA88F83" w:rsidR="2364CABD" w:rsidRDefault="2364CABD" w:rsidP="002D7AE4">
            <w:pPr>
              <w:spacing w:before="0" w:after="0"/>
              <w:rPr>
                <w:rFonts w:eastAsiaTheme="minorEastAsia"/>
              </w:rPr>
            </w:pPr>
            <w:r w:rsidRPr="2364CABD">
              <w:rPr>
                <w:rFonts w:asciiTheme="minorHAnsi" w:eastAsiaTheme="minorEastAsia" w:hAnsiTheme="minorHAnsi"/>
                <w:b/>
                <w:bCs/>
              </w:rPr>
              <w:t>Date Approved:</w:t>
            </w:r>
          </w:p>
        </w:tc>
        <w:tc>
          <w:tcPr>
            <w:tcW w:w="7740" w:type="dxa"/>
            <w:tcMar>
              <w:top w:w="135" w:type="dxa"/>
              <w:left w:w="135" w:type="dxa"/>
              <w:bottom w:w="135" w:type="dxa"/>
              <w:right w:w="135" w:type="dxa"/>
            </w:tcMar>
          </w:tcPr>
          <w:p w14:paraId="285AD459" w14:textId="5C6739B9" w:rsidR="2364CABD" w:rsidRDefault="2364CABD" w:rsidP="002D7AE4">
            <w:pPr>
              <w:spacing w:before="0" w:after="0"/>
              <w:rPr>
                <w:rFonts w:eastAsiaTheme="minorEastAsia"/>
              </w:rPr>
            </w:pPr>
            <w:r w:rsidRPr="2364CABD">
              <w:rPr>
                <w:rFonts w:asciiTheme="minorHAnsi" w:eastAsiaTheme="minorEastAsia" w:hAnsiTheme="minorHAnsi"/>
              </w:rPr>
              <w:t>May 27, 2025</w:t>
            </w:r>
          </w:p>
        </w:tc>
      </w:tr>
      <w:tr w:rsidR="2364CABD" w14:paraId="523C1384" w14:textId="77777777" w:rsidTr="2364CABD">
        <w:trPr>
          <w:trHeight w:val="300"/>
        </w:trPr>
        <w:tc>
          <w:tcPr>
            <w:tcW w:w="2325" w:type="dxa"/>
            <w:tcMar>
              <w:top w:w="135" w:type="dxa"/>
              <w:left w:w="135" w:type="dxa"/>
              <w:bottom w:w="135" w:type="dxa"/>
              <w:right w:w="135" w:type="dxa"/>
            </w:tcMar>
          </w:tcPr>
          <w:p w14:paraId="617AEF68" w14:textId="47921D5A" w:rsidR="2364CABD" w:rsidRDefault="2364CABD" w:rsidP="002D7AE4">
            <w:pPr>
              <w:spacing w:before="0" w:after="0"/>
              <w:rPr>
                <w:rFonts w:eastAsiaTheme="minorEastAsia"/>
              </w:rPr>
            </w:pPr>
            <w:r w:rsidRPr="2364CABD">
              <w:rPr>
                <w:rFonts w:asciiTheme="minorHAnsi" w:eastAsiaTheme="minorEastAsia" w:hAnsiTheme="minorHAnsi"/>
                <w:b/>
                <w:bCs/>
              </w:rPr>
              <w:t>Approved By:</w:t>
            </w:r>
          </w:p>
        </w:tc>
        <w:tc>
          <w:tcPr>
            <w:tcW w:w="7740" w:type="dxa"/>
            <w:tcMar>
              <w:top w:w="135" w:type="dxa"/>
              <w:left w:w="135" w:type="dxa"/>
              <w:bottom w:w="135" w:type="dxa"/>
              <w:right w:w="135" w:type="dxa"/>
            </w:tcMar>
          </w:tcPr>
          <w:p w14:paraId="19442DFE" w14:textId="454BA2FD" w:rsidR="2364CABD" w:rsidRDefault="2364CABD" w:rsidP="002D7AE4">
            <w:pPr>
              <w:spacing w:before="0" w:after="0"/>
              <w:rPr>
                <w:rFonts w:eastAsiaTheme="minorEastAsia"/>
              </w:rPr>
            </w:pPr>
            <w:r w:rsidRPr="2364CABD">
              <w:rPr>
                <w:rFonts w:asciiTheme="minorHAnsi" w:eastAsiaTheme="minorEastAsia" w:hAnsiTheme="minorHAnsi"/>
              </w:rPr>
              <w:t>Registration Committee</w:t>
            </w:r>
          </w:p>
        </w:tc>
      </w:tr>
      <w:tr w:rsidR="2364CABD" w14:paraId="64BEFC4D" w14:textId="77777777" w:rsidTr="2364CABD">
        <w:trPr>
          <w:trHeight w:val="300"/>
        </w:trPr>
        <w:tc>
          <w:tcPr>
            <w:tcW w:w="2325" w:type="dxa"/>
            <w:tcMar>
              <w:top w:w="135" w:type="dxa"/>
              <w:left w:w="135" w:type="dxa"/>
              <w:bottom w:w="135" w:type="dxa"/>
              <w:right w:w="135" w:type="dxa"/>
            </w:tcMar>
          </w:tcPr>
          <w:p w14:paraId="1CC35850" w14:textId="3B390475" w:rsidR="2364CABD" w:rsidRDefault="2364CABD" w:rsidP="002D7AE4">
            <w:pPr>
              <w:spacing w:before="0" w:after="0"/>
              <w:rPr>
                <w:rFonts w:eastAsiaTheme="minorEastAsia"/>
              </w:rPr>
            </w:pPr>
            <w:r w:rsidRPr="2364CABD">
              <w:rPr>
                <w:rFonts w:asciiTheme="minorHAnsi" w:eastAsiaTheme="minorEastAsia" w:hAnsiTheme="minorHAnsi"/>
                <w:b/>
                <w:bCs/>
              </w:rPr>
              <w:t>Dates Reviewed:</w:t>
            </w:r>
          </w:p>
        </w:tc>
        <w:tc>
          <w:tcPr>
            <w:tcW w:w="7740" w:type="dxa"/>
            <w:tcMar>
              <w:top w:w="135" w:type="dxa"/>
              <w:left w:w="135" w:type="dxa"/>
              <w:bottom w:w="135" w:type="dxa"/>
              <w:right w:w="135" w:type="dxa"/>
            </w:tcMar>
          </w:tcPr>
          <w:p w14:paraId="72989F62" w14:textId="2F08250C" w:rsidR="2364CABD" w:rsidRDefault="2364CABD" w:rsidP="002D7AE4">
            <w:pPr>
              <w:spacing w:before="0" w:after="0"/>
              <w:rPr>
                <w:rFonts w:eastAsiaTheme="minorEastAsia"/>
              </w:rPr>
            </w:pPr>
            <w:r w:rsidRPr="2364CABD">
              <w:rPr>
                <w:rFonts w:asciiTheme="minorHAnsi" w:eastAsiaTheme="minorEastAsia" w:hAnsiTheme="minorHAnsi"/>
              </w:rPr>
              <w:t>April 27, 2025</w:t>
            </w:r>
          </w:p>
          <w:p w14:paraId="3DBECD43" w14:textId="5264EADB" w:rsidR="2364CABD" w:rsidRDefault="2364CABD" w:rsidP="002D7AE4">
            <w:pPr>
              <w:spacing w:before="0" w:after="0"/>
              <w:rPr>
                <w:rFonts w:eastAsiaTheme="minorEastAsia"/>
              </w:rPr>
            </w:pPr>
            <w:r w:rsidRPr="2364CABD">
              <w:rPr>
                <w:rFonts w:asciiTheme="minorHAnsi" w:eastAsiaTheme="minorEastAsia" w:hAnsiTheme="minorHAnsi"/>
              </w:rPr>
              <w:t>May 27, 2025</w:t>
            </w:r>
          </w:p>
        </w:tc>
      </w:tr>
      <w:tr w:rsidR="2364CABD" w14:paraId="184DAC96" w14:textId="77777777" w:rsidTr="2364CABD">
        <w:trPr>
          <w:trHeight w:val="300"/>
        </w:trPr>
        <w:tc>
          <w:tcPr>
            <w:tcW w:w="2325" w:type="dxa"/>
            <w:tcMar>
              <w:top w:w="135" w:type="dxa"/>
              <w:left w:w="135" w:type="dxa"/>
              <w:bottom w:w="135" w:type="dxa"/>
              <w:right w:w="135" w:type="dxa"/>
            </w:tcMar>
          </w:tcPr>
          <w:p w14:paraId="0C44E1B4" w14:textId="19F19994" w:rsidR="2364CABD" w:rsidRDefault="2364CABD" w:rsidP="002D7AE4">
            <w:pPr>
              <w:spacing w:before="0" w:after="0"/>
              <w:rPr>
                <w:rFonts w:eastAsiaTheme="minorEastAsia"/>
              </w:rPr>
            </w:pPr>
            <w:r w:rsidRPr="2364CABD">
              <w:rPr>
                <w:rFonts w:asciiTheme="minorHAnsi" w:eastAsiaTheme="minorEastAsia" w:hAnsiTheme="minorHAnsi"/>
                <w:b/>
                <w:bCs/>
              </w:rPr>
              <w:t>Date of Next Review</w:t>
            </w:r>
          </w:p>
        </w:tc>
        <w:tc>
          <w:tcPr>
            <w:tcW w:w="7740" w:type="dxa"/>
            <w:tcMar>
              <w:top w:w="135" w:type="dxa"/>
              <w:left w:w="135" w:type="dxa"/>
              <w:bottom w:w="135" w:type="dxa"/>
              <w:right w:w="135" w:type="dxa"/>
            </w:tcMar>
          </w:tcPr>
          <w:p w14:paraId="73352BB1" w14:textId="65AA72CC" w:rsidR="2364CABD" w:rsidRDefault="2364CABD" w:rsidP="002D7AE4">
            <w:pPr>
              <w:spacing w:before="0" w:after="0"/>
              <w:rPr>
                <w:rFonts w:eastAsiaTheme="minorEastAsia"/>
              </w:rPr>
            </w:pPr>
            <w:r w:rsidRPr="2364CABD">
              <w:rPr>
                <w:rFonts w:asciiTheme="minorHAnsi" w:eastAsiaTheme="minorEastAsia" w:hAnsiTheme="minorHAnsi"/>
              </w:rPr>
              <w:t>As required</w:t>
            </w:r>
          </w:p>
        </w:tc>
      </w:tr>
      <w:tr w:rsidR="2364CABD" w14:paraId="4DB16862" w14:textId="77777777" w:rsidTr="2364CABD">
        <w:trPr>
          <w:trHeight w:val="300"/>
        </w:trPr>
        <w:tc>
          <w:tcPr>
            <w:tcW w:w="2325" w:type="dxa"/>
            <w:tcMar>
              <w:top w:w="135" w:type="dxa"/>
              <w:left w:w="135" w:type="dxa"/>
              <w:bottom w:w="135" w:type="dxa"/>
              <w:right w:w="135" w:type="dxa"/>
            </w:tcMar>
          </w:tcPr>
          <w:p w14:paraId="74109E46" w14:textId="4A0FF45A" w:rsidR="2364CABD" w:rsidRDefault="2364CABD" w:rsidP="002D7AE4">
            <w:pPr>
              <w:spacing w:before="0" w:after="0"/>
              <w:rPr>
                <w:rFonts w:eastAsiaTheme="minorEastAsia"/>
              </w:rPr>
            </w:pPr>
            <w:r w:rsidRPr="2364CABD">
              <w:rPr>
                <w:rFonts w:asciiTheme="minorHAnsi" w:eastAsiaTheme="minorEastAsia" w:hAnsiTheme="minorHAnsi"/>
                <w:b/>
                <w:bCs/>
              </w:rPr>
              <w:t>Version</w:t>
            </w:r>
          </w:p>
        </w:tc>
        <w:tc>
          <w:tcPr>
            <w:tcW w:w="7740" w:type="dxa"/>
            <w:tcMar>
              <w:top w:w="135" w:type="dxa"/>
              <w:left w:w="135" w:type="dxa"/>
              <w:bottom w:w="135" w:type="dxa"/>
              <w:right w:w="135" w:type="dxa"/>
            </w:tcMar>
          </w:tcPr>
          <w:p w14:paraId="30ABD995" w14:textId="233FFA04" w:rsidR="2364CABD" w:rsidRDefault="2364CABD" w:rsidP="002D7AE4">
            <w:pPr>
              <w:spacing w:before="0" w:after="0"/>
              <w:rPr>
                <w:rFonts w:eastAsiaTheme="minorEastAsia"/>
              </w:rPr>
            </w:pPr>
            <w:r w:rsidRPr="2364CABD">
              <w:rPr>
                <w:rFonts w:asciiTheme="minorHAnsi" w:eastAsiaTheme="minorEastAsia" w:hAnsiTheme="minorHAnsi"/>
              </w:rPr>
              <w:t xml:space="preserve">Replaces </w:t>
            </w:r>
            <w:r w:rsidR="00EC123E" w:rsidRPr="00EC123E">
              <w:rPr>
                <w:rFonts w:asciiTheme="minorHAnsi" w:eastAsiaTheme="minorEastAsia" w:hAnsiTheme="minorHAnsi"/>
              </w:rPr>
              <w:t>—</w:t>
            </w:r>
            <w:r w:rsidRPr="2364CABD">
              <w:rPr>
                <w:rFonts w:asciiTheme="minorHAnsi" w:eastAsiaTheme="minorEastAsia" w:hAnsiTheme="minorHAnsi"/>
              </w:rPr>
              <w:t xml:space="preserve"> Exam Eligibility Policy 2.0 effective July 20, 2022</w:t>
            </w:r>
          </w:p>
          <w:p w14:paraId="240F0D4D" w14:textId="1D8A0378" w:rsidR="2364CABD" w:rsidRDefault="2364CABD" w:rsidP="002D7AE4">
            <w:pPr>
              <w:spacing w:before="0" w:after="0"/>
              <w:rPr>
                <w:rFonts w:eastAsiaTheme="minorEastAsia"/>
              </w:rPr>
            </w:pPr>
            <w:r w:rsidRPr="2364CABD">
              <w:rPr>
                <w:rFonts w:asciiTheme="minorHAnsi" w:eastAsiaTheme="minorEastAsia" w:hAnsiTheme="minorHAnsi"/>
              </w:rPr>
              <w:t>To be archived after the OCE has been discontinued in 2026/2027</w:t>
            </w:r>
          </w:p>
        </w:tc>
      </w:tr>
    </w:tbl>
    <w:p w14:paraId="5228EDA3" w14:textId="2CFD5A0D" w:rsidR="79C892EA" w:rsidRDefault="2474EEC2" w:rsidP="2364CABD">
      <w:p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 xml:space="preserve">The Ontario Clinical Exam (OCE) was first launched in October 2022, and it continues to be offered. The Canadian Alliance of Physiotherapy Regulators (CAPR) will be launching the Canadian Physiotherapy Exam (CPTE) in January 2026. The College’s Board of Directors has confirmed that successful completion this national exam will meet the College’s “examination” requirement for an Independent Practice Certificate of Registration. The other Independent Practice Certificate of Registration (IPC) eligibility requirements are outlined in </w:t>
      </w:r>
      <w:hyperlink r:id="rId14">
        <w:r w:rsidRPr="2364CABD">
          <w:rPr>
            <w:rStyle w:val="Hyperlink"/>
            <w:rFonts w:asciiTheme="minorHAnsi" w:eastAsiaTheme="minorEastAsia" w:hAnsiTheme="minorHAnsi"/>
          </w:rPr>
          <w:t>Ontario Regulation 532/98</w:t>
        </w:r>
      </w:hyperlink>
      <w:r w:rsidRPr="2364CABD">
        <w:rPr>
          <w:rFonts w:asciiTheme="minorHAnsi" w:eastAsiaTheme="minorEastAsia" w:hAnsiTheme="minorHAnsi"/>
        </w:rPr>
        <w:t>.</w:t>
      </w:r>
    </w:p>
    <w:p w14:paraId="73CA05D0" w14:textId="2ED11EB6" w:rsidR="79C892EA" w:rsidRDefault="2474EEC2" w:rsidP="2364CABD">
      <w:p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 xml:space="preserve">Applicants seeking to register in the Provisional Practice class in Ontario and who register no later than January 31, 2026 (with possible extension) will have two options to complete their pathway to licensure: </w:t>
      </w:r>
    </w:p>
    <w:p w14:paraId="68F9B8D3" w14:textId="18BAB076" w:rsidR="79C892EA" w:rsidRDefault="2474EEC2" w:rsidP="2364CABD">
      <w:pPr>
        <w:pStyle w:val="ListParagraph"/>
        <w:numPr>
          <w:ilvl w:val="0"/>
          <w:numId w:val="35"/>
        </w:num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Attempt and successful complete the OCE, or</w:t>
      </w:r>
    </w:p>
    <w:p w14:paraId="42A2A6A5" w14:textId="4C6C5BE9" w:rsidR="79C892EA" w:rsidRDefault="2474EEC2" w:rsidP="2364CABD">
      <w:pPr>
        <w:pStyle w:val="ListParagraph"/>
        <w:numPr>
          <w:ilvl w:val="0"/>
          <w:numId w:val="35"/>
        </w:num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Attempt and successfully complete the CPTE</w:t>
      </w:r>
    </w:p>
    <w:p w14:paraId="4FD854E6" w14:textId="71451AE6" w:rsidR="79C892EA" w:rsidRDefault="2474EEC2" w:rsidP="2364CABD">
      <w:p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Out of province candidates must verify that the OCE results will be accepted in their home jurisdiction, and for how long. All applications for registration with the CPO where the applicant is not eligible to work in Ontario will be referred to the Registration Committee.</w:t>
      </w:r>
    </w:p>
    <w:p w14:paraId="7525E943" w14:textId="77777777" w:rsidR="00556564" w:rsidRDefault="00556564">
      <w:pPr>
        <w:spacing w:before="0" w:after="160" w:line="278" w:lineRule="auto"/>
        <w:rPr>
          <w:rStyle w:val="normaltextrun"/>
          <w:rFonts w:asciiTheme="minorHAnsi" w:eastAsiaTheme="minorEastAsia" w:hAnsiTheme="minorHAnsi" w:cstheme="minorBidi"/>
          <w:b/>
          <w:bCs/>
          <w:lang w:val="en-US"/>
        </w:rPr>
      </w:pPr>
      <w:r>
        <w:rPr>
          <w:rStyle w:val="normaltextrun"/>
          <w:rFonts w:asciiTheme="minorHAnsi" w:eastAsiaTheme="minorEastAsia" w:hAnsiTheme="minorHAnsi" w:cstheme="minorBidi"/>
          <w:b/>
          <w:bCs/>
          <w:lang w:val="en-US"/>
        </w:rPr>
        <w:br w:type="page"/>
      </w:r>
    </w:p>
    <w:p w14:paraId="34FD49CF" w14:textId="0CDC2937" w:rsidR="79C892EA" w:rsidRPr="00556564" w:rsidRDefault="2474EEC2" w:rsidP="2364CABD">
      <w:pPr>
        <w:spacing w:beforeLines="120" w:before="288" w:afterLines="60" w:after="144" w:line="240" w:lineRule="auto"/>
        <w:rPr>
          <w:rFonts w:eastAsiaTheme="minorEastAsia"/>
        </w:rPr>
      </w:pPr>
      <w:r w:rsidRPr="00556564">
        <w:rPr>
          <w:rStyle w:val="normaltextrun"/>
          <w:rFonts w:asciiTheme="minorHAnsi" w:eastAsiaTheme="minorEastAsia" w:hAnsiTheme="minorHAnsi" w:cstheme="minorBidi"/>
          <w:b/>
          <w:bCs/>
          <w:lang w:val="en-US"/>
        </w:rPr>
        <w:lastRenderedPageBreak/>
        <w:t>To be eligible to attempt the Ontario Clinical Exam, the individual must meet the following criteria:</w:t>
      </w:r>
      <w:r w:rsidRPr="00556564">
        <w:rPr>
          <w:rStyle w:val="eop"/>
          <w:rFonts w:asciiTheme="minorHAnsi" w:eastAsiaTheme="minorEastAsia" w:hAnsiTheme="minorHAnsi" w:cstheme="minorBidi"/>
          <w:lang w:val="en-US"/>
        </w:rPr>
        <w:t> </w:t>
      </w:r>
    </w:p>
    <w:p w14:paraId="503A9D8D" w14:textId="4BFC2AA6"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Style w:val="eop"/>
          <w:rFonts w:asciiTheme="minorHAnsi" w:eastAsiaTheme="minorEastAsia" w:hAnsiTheme="minorHAnsi" w:cstheme="minorBidi"/>
          <w:lang w:val="en-US"/>
        </w:rPr>
        <w:t xml:space="preserve">The exam applicant must have successfully completed the </w:t>
      </w:r>
      <w:r w:rsidRPr="2364CABD">
        <w:rPr>
          <w:rStyle w:val="normaltextrun"/>
          <w:rFonts w:asciiTheme="minorHAnsi" w:eastAsiaTheme="minorEastAsia" w:hAnsiTheme="minorHAnsi" w:cstheme="minorBidi"/>
        </w:rPr>
        <w:t>Physiotherapy Competency Exam (</w:t>
      </w:r>
      <w:r w:rsidR="005668B9">
        <w:rPr>
          <w:rStyle w:val="normaltextrun"/>
          <w:rFonts w:asciiTheme="minorHAnsi" w:eastAsiaTheme="minorEastAsia" w:hAnsiTheme="minorHAnsi" w:cstheme="minorBidi"/>
        </w:rPr>
        <w:t>W</w:t>
      </w:r>
      <w:r w:rsidRPr="2364CABD">
        <w:rPr>
          <w:rStyle w:val="normaltextrun"/>
          <w:rFonts w:asciiTheme="minorHAnsi" w:eastAsiaTheme="minorEastAsia" w:hAnsiTheme="minorHAnsi" w:cstheme="minorBidi"/>
        </w:rPr>
        <w:t xml:space="preserve">ritten) </w:t>
      </w:r>
      <w:r w:rsidRPr="2364CABD">
        <w:rPr>
          <w:rStyle w:val="eop"/>
          <w:rFonts w:asciiTheme="minorHAnsi" w:eastAsiaTheme="minorEastAsia" w:hAnsiTheme="minorHAnsi" w:cstheme="minorBidi"/>
          <w:lang w:val="en-US"/>
        </w:rPr>
        <w:t>within the last five years of the date of applying for the Ontario Clinical Exam</w:t>
      </w:r>
      <w:r w:rsidR="007122B6">
        <w:rPr>
          <w:rStyle w:val="eop"/>
          <w:rFonts w:asciiTheme="minorHAnsi" w:eastAsiaTheme="minorEastAsia" w:hAnsiTheme="minorHAnsi" w:cstheme="minorBidi"/>
          <w:lang w:val="en-US"/>
        </w:rPr>
        <w:br/>
      </w:r>
    </w:p>
    <w:p w14:paraId="3D7C3AC0" w14:textId="23FD0A62"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Fonts w:asciiTheme="minorHAnsi" w:eastAsiaTheme="minorEastAsia" w:hAnsiTheme="minorHAnsi"/>
          <w:lang w:val="en-US"/>
        </w:rPr>
        <w:t>The exam applicant must have Canadian citizenship, permanent resident status or an authorization under the Immigration and Refugee Protection Act (Canada) to work in Canada</w:t>
      </w:r>
      <w:r w:rsidR="007122B6">
        <w:rPr>
          <w:rFonts w:asciiTheme="minorHAnsi" w:eastAsiaTheme="minorEastAsia" w:hAnsiTheme="minorHAnsi"/>
          <w:lang w:val="en-US"/>
        </w:rPr>
        <w:br/>
      </w:r>
    </w:p>
    <w:p w14:paraId="2ACACA06" w14:textId="3D84108B"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 xml:space="preserve">The exam applicant must have </w:t>
      </w:r>
      <w:proofErr w:type="gramStart"/>
      <w:r w:rsidRPr="2364CABD">
        <w:rPr>
          <w:rStyle w:val="normaltextrun"/>
          <w:rFonts w:asciiTheme="minorHAnsi" w:eastAsiaTheme="minorEastAsia" w:hAnsiTheme="minorHAnsi" w:cstheme="minorBidi"/>
          <w:lang w:val="en-US"/>
        </w:rPr>
        <w:t>submitted an application</w:t>
      </w:r>
      <w:proofErr w:type="gramEnd"/>
      <w:r w:rsidRPr="2364CABD">
        <w:rPr>
          <w:rStyle w:val="normaltextrun"/>
          <w:rFonts w:asciiTheme="minorHAnsi" w:eastAsiaTheme="minorEastAsia" w:hAnsiTheme="minorHAnsi" w:cstheme="minorBidi"/>
          <w:lang w:val="en-US"/>
        </w:rPr>
        <w:t xml:space="preserve"> for a Provisional Practice certificate of registration in Ontario no later than January 31, 2026 (the date of which may be extended by the College if required), or </w:t>
      </w:r>
      <w:r w:rsidR="007122B6">
        <w:rPr>
          <w:rStyle w:val="normaltextrun"/>
          <w:rFonts w:asciiTheme="minorHAnsi" w:eastAsiaTheme="minorEastAsia" w:hAnsiTheme="minorHAnsi" w:cstheme="minorBidi"/>
          <w:lang w:val="en-US"/>
        </w:rPr>
        <w:br/>
      </w:r>
    </w:p>
    <w:p w14:paraId="68C0455A" w14:textId="0E7B6E27"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The exam applicant previously held a Provisional Practice certificate of registration in Ontario and has exam attempts available to them, meaning that they have not attempted the Physiotherapy Competency Exam – Clinical, Ontario Clinical Exam or a clinical exam alternative available in any Canadian jurisdiction more than two times. A maximum of three attempts is permitted.</w:t>
      </w:r>
      <w:r w:rsidR="007122B6">
        <w:rPr>
          <w:rStyle w:val="normaltextrun"/>
          <w:rFonts w:asciiTheme="minorHAnsi" w:eastAsiaTheme="minorEastAsia" w:hAnsiTheme="minorHAnsi" w:cstheme="minorBidi"/>
          <w:lang w:val="en-US"/>
        </w:rPr>
        <w:br/>
      </w:r>
    </w:p>
    <w:p w14:paraId="0D1BBF6E" w14:textId="303D96DA"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The Registration Committee has directed that the individual attempt the OCE, or </w:t>
      </w:r>
      <w:r w:rsidR="007122B6">
        <w:rPr>
          <w:rStyle w:val="normaltextrun"/>
          <w:rFonts w:asciiTheme="minorHAnsi" w:eastAsiaTheme="minorEastAsia" w:hAnsiTheme="minorHAnsi" w:cstheme="minorBidi"/>
          <w:lang w:val="en-US"/>
        </w:rPr>
        <w:br/>
      </w:r>
    </w:p>
    <w:p w14:paraId="3E14D553" w14:textId="45D0E404"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 xml:space="preserve">The individual holds an Independent Practice certificate of registration issued by CPO which has a term, condition or limitation that requires the individual to successfully complete the OCE, or </w:t>
      </w:r>
      <w:r w:rsidR="007122B6">
        <w:rPr>
          <w:rStyle w:val="normaltextrun"/>
          <w:rFonts w:asciiTheme="minorHAnsi" w:eastAsiaTheme="minorEastAsia" w:hAnsiTheme="minorHAnsi" w:cstheme="minorBidi"/>
          <w:lang w:val="en-US"/>
        </w:rPr>
        <w:br/>
      </w:r>
    </w:p>
    <w:p w14:paraId="387C7215" w14:textId="42EF5F73" w:rsidR="79C892EA" w:rsidRDefault="2474EEC2" w:rsidP="2364CABD">
      <w:pPr>
        <w:pStyle w:val="ListParagraph"/>
        <w:numPr>
          <w:ilvl w:val="0"/>
          <w:numId w:val="34"/>
        </w:numPr>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The individual is the subject of an Undertaking or Agreement with the College which requires the successful completion of the OCE.</w:t>
      </w:r>
    </w:p>
    <w:p w14:paraId="1CA64090" w14:textId="5109C19B" w:rsidR="009329B7" w:rsidRDefault="2474EEC2" w:rsidP="009329B7">
      <w:p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 xml:space="preserve">Candidates with PCE—Written results that are older than five years are required to attempt and successfully complete the national written exam again </w:t>
      </w:r>
      <w:proofErr w:type="gramStart"/>
      <w:r w:rsidRPr="2364CABD">
        <w:rPr>
          <w:rStyle w:val="normaltextrun"/>
          <w:rFonts w:asciiTheme="minorHAnsi" w:eastAsiaTheme="minorEastAsia" w:hAnsiTheme="minorHAnsi" w:cstheme="minorBidi"/>
        </w:rPr>
        <w:t>in order to</w:t>
      </w:r>
      <w:proofErr w:type="gramEnd"/>
      <w:r w:rsidRPr="2364CABD">
        <w:rPr>
          <w:rStyle w:val="normaltextrun"/>
          <w:rFonts w:asciiTheme="minorHAnsi" w:eastAsiaTheme="minorEastAsia" w:hAnsiTheme="minorHAnsi" w:cstheme="minorBidi"/>
        </w:rPr>
        <w:t xml:space="preserve"> be eligible for the OCE</w:t>
      </w:r>
      <w:r w:rsidR="009329B7">
        <w:rPr>
          <w:rStyle w:val="normaltextrun"/>
          <w:rFonts w:asciiTheme="minorHAnsi" w:eastAsiaTheme="minorEastAsia" w:hAnsiTheme="minorHAnsi" w:cstheme="minorBidi"/>
        </w:rPr>
        <w:t xml:space="preserve">. The College will provide the exam candidate with a letter to support this application, if required. </w:t>
      </w:r>
    </w:p>
    <w:p w14:paraId="75CEB003" w14:textId="46634BA9" w:rsidR="79C892EA" w:rsidRDefault="2474EEC2" w:rsidP="2364CABD">
      <w:p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b/>
          <w:bCs/>
          <w:lang w:val="en-US"/>
        </w:rPr>
        <w:t>The following individuals will not be eligible to attempt the OCE</w:t>
      </w:r>
    </w:p>
    <w:p w14:paraId="00785E23" w14:textId="483A93F0" w:rsidR="79C892EA" w:rsidRDefault="2474EEC2" w:rsidP="2364CABD">
      <w:pPr>
        <w:pStyle w:val="ListParagraph"/>
        <w:numPr>
          <w:ilvl w:val="0"/>
          <w:numId w:val="33"/>
        </w:numPr>
        <w:tabs>
          <w:tab w:val="num" w:pos="360"/>
        </w:tabs>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Individuals who have attempted and been unsuccessful on 3 or more occasions at</w:t>
      </w:r>
    </w:p>
    <w:p w14:paraId="6D3A1E8B" w14:textId="580AAC09" w:rsidR="79C892EA" w:rsidRDefault="2474EEC2" w:rsidP="2364CABD">
      <w:pPr>
        <w:pStyle w:val="ListParagraph"/>
        <w:numPr>
          <w:ilvl w:val="0"/>
          <w:numId w:val="32"/>
        </w:num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rPr>
        <w:t>the Physiotherapy Competency Exam (clinical) administered by CAPR,</w:t>
      </w:r>
      <w:r w:rsidRPr="2364CABD">
        <w:rPr>
          <w:rStyle w:val="eop"/>
          <w:rFonts w:asciiTheme="minorHAnsi" w:eastAsiaTheme="minorEastAsia" w:hAnsiTheme="minorHAnsi" w:cstheme="minorBidi"/>
          <w:lang w:val="en-US"/>
        </w:rPr>
        <w:t> </w:t>
      </w:r>
    </w:p>
    <w:p w14:paraId="44C403D0" w14:textId="66C963C8" w:rsidR="79C892EA" w:rsidRDefault="2474EEC2" w:rsidP="2364CABD">
      <w:pPr>
        <w:pStyle w:val="ListParagraph"/>
        <w:numPr>
          <w:ilvl w:val="0"/>
          <w:numId w:val="32"/>
        </w:numPr>
        <w:spacing w:beforeLines="120" w:before="288" w:afterLines="60" w:after="144" w:line="240" w:lineRule="auto"/>
        <w:rPr>
          <w:rFonts w:eastAsiaTheme="minorEastAsia"/>
        </w:rPr>
      </w:pPr>
      <w:r w:rsidRPr="2364CABD">
        <w:rPr>
          <w:rStyle w:val="eop"/>
          <w:rFonts w:asciiTheme="minorHAnsi" w:eastAsiaTheme="minorEastAsia" w:hAnsiTheme="minorHAnsi" w:cstheme="minorBidi"/>
          <w:lang w:val="en-US"/>
        </w:rPr>
        <w:t>the Ontario Clinical Exam (OCE)</w:t>
      </w:r>
    </w:p>
    <w:p w14:paraId="2BEE7BC8" w14:textId="68DA5FB5" w:rsidR="79C892EA" w:rsidRDefault="2474EEC2" w:rsidP="2364CABD">
      <w:pPr>
        <w:pStyle w:val="ListParagraph"/>
        <w:numPr>
          <w:ilvl w:val="0"/>
          <w:numId w:val="32"/>
        </w:numPr>
        <w:spacing w:beforeLines="120" w:before="288" w:afterLines="60" w:after="144" w:line="240" w:lineRule="auto"/>
        <w:rPr>
          <w:rFonts w:eastAsiaTheme="minorEastAsia"/>
        </w:rPr>
      </w:pPr>
      <w:r w:rsidRPr="2364CABD">
        <w:rPr>
          <w:rStyle w:val="eop"/>
          <w:rFonts w:asciiTheme="minorHAnsi" w:eastAsiaTheme="minorEastAsia" w:hAnsiTheme="minorHAnsi" w:cstheme="minorBidi"/>
          <w:lang w:val="en-US"/>
        </w:rPr>
        <w:t>the Canadian Physiotherapy Examination (CPTE)</w:t>
      </w:r>
    </w:p>
    <w:p w14:paraId="386BBD17" w14:textId="51C7DEA6" w:rsidR="79C892EA" w:rsidRDefault="2474EEC2" w:rsidP="2364CABD">
      <w:pPr>
        <w:pStyle w:val="ListParagraph"/>
        <w:numPr>
          <w:ilvl w:val="0"/>
          <w:numId w:val="32"/>
        </w:num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lang w:val="en-US"/>
        </w:rPr>
        <w:lastRenderedPageBreak/>
        <w:t>any clinical examination or alternative pathway to registration recognized for licensure/registration in another Canadian province in a class equivalent to CPO’s Independent Practice Class and which has a pass / fail component, or </w:t>
      </w:r>
    </w:p>
    <w:p w14:paraId="25C6264D" w14:textId="4A7297B7" w:rsidR="79C892EA" w:rsidRDefault="2474EEC2" w:rsidP="2364CABD">
      <w:pPr>
        <w:pStyle w:val="ListParagraph"/>
        <w:numPr>
          <w:ilvl w:val="0"/>
          <w:numId w:val="32"/>
        </w:numPr>
        <w:spacing w:beforeLines="120" w:before="288" w:afterLines="60" w:after="144" w:line="240" w:lineRule="auto"/>
        <w:rPr>
          <w:rFonts w:eastAsiaTheme="minorEastAsia"/>
        </w:rPr>
      </w:pPr>
      <w:r w:rsidRPr="2364CABD">
        <w:rPr>
          <w:rStyle w:val="normaltextrun"/>
          <w:rFonts w:asciiTheme="minorHAnsi" w:eastAsiaTheme="minorEastAsia" w:hAnsiTheme="minorHAnsi" w:cstheme="minorBidi"/>
          <w:lang w:val="en-US"/>
        </w:rPr>
        <w:t>any combination of the above </w:t>
      </w:r>
      <w:r w:rsidR="00556564">
        <w:rPr>
          <w:rStyle w:val="normaltextrun"/>
          <w:rFonts w:asciiTheme="minorHAnsi" w:eastAsiaTheme="minorEastAsia" w:hAnsiTheme="minorHAnsi" w:cstheme="minorBidi"/>
          <w:lang w:val="en-US"/>
        </w:rPr>
        <w:br/>
      </w:r>
    </w:p>
    <w:p w14:paraId="50A1A3A1" w14:textId="79C8377B" w:rsidR="79C892EA" w:rsidRDefault="2474EEC2" w:rsidP="2364CABD">
      <w:pPr>
        <w:pStyle w:val="ListParagraph"/>
        <w:numPr>
          <w:ilvl w:val="0"/>
          <w:numId w:val="31"/>
        </w:numPr>
        <w:spacing w:beforeLines="120" w:before="288" w:afterLines="60" w:after="144" w:line="240" w:lineRule="auto"/>
        <w:ind w:left="426" w:hanging="426"/>
        <w:rPr>
          <w:rFonts w:eastAsiaTheme="minorEastAsia"/>
        </w:rPr>
      </w:pPr>
      <w:r w:rsidRPr="2364CABD">
        <w:rPr>
          <w:rStyle w:val="normaltextrun"/>
          <w:rFonts w:asciiTheme="minorHAnsi" w:eastAsiaTheme="minorEastAsia" w:hAnsiTheme="minorHAnsi" w:cstheme="minorBidi"/>
          <w:lang w:val="en-US"/>
        </w:rPr>
        <w:t>Individuals who currently hold a Provisional Practice certificate (or equivalent) in another Canadian jurisdiction without also being registered in Ontario in the Provisional practice class</w:t>
      </w:r>
      <w:r w:rsidR="007122B6">
        <w:rPr>
          <w:rStyle w:val="normaltextrun"/>
          <w:rFonts w:asciiTheme="minorHAnsi" w:eastAsiaTheme="minorEastAsia" w:hAnsiTheme="minorHAnsi" w:cstheme="minorBidi"/>
          <w:lang w:val="en-US"/>
        </w:rPr>
        <w:br/>
      </w:r>
    </w:p>
    <w:p w14:paraId="669A7ABF" w14:textId="6939E79B" w:rsidR="79C892EA" w:rsidRDefault="2474EEC2" w:rsidP="2364CABD">
      <w:pPr>
        <w:pStyle w:val="ListParagraph"/>
        <w:numPr>
          <w:ilvl w:val="0"/>
          <w:numId w:val="31"/>
        </w:numPr>
        <w:tabs>
          <w:tab w:val="num" w:pos="360"/>
        </w:tabs>
        <w:spacing w:beforeLines="120" w:before="288" w:afterLines="60" w:after="144" w:line="240" w:lineRule="auto"/>
        <w:ind w:left="360"/>
        <w:rPr>
          <w:rFonts w:eastAsiaTheme="minorEastAsia"/>
        </w:rPr>
      </w:pPr>
      <w:r w:rsidRPr="2364CABD">
        <w:rPr>
          <w:rStyle w:val="normaltextrun"/>
          <w:rFonts w:asciiTheme="minorHAnsi" w:eastAsiaTheme="minorEastAsia" w:hAnsiTheme="minorHAnsi" w:cstheme="minorBidi"/>
          <w:lang w:val="en-US"/>
        </w:rPr>
        <w:t>The application to attempt the OCE is received after January 31, 2026 (the date of which may be extended by the College if required)</w:t>
      </w:r>
    </w:p>
    <w:p w14:paraId="258C748A" w14:textId="0F8B6C41" w:rsidR="79C892EA" w:rsidRDefault="2474EEC2" w:rsidP="2364CABD">
      <w:pPr>
        <w:spacing w:beforeLines="120" w:before="288" w:afterLines="60" w:after="144" w:line="240" w:lineRule="auto"/>
        <w:rPr>
          <w:rFonts w:eastAsiaTheme="minorEastAsia"/>
        </w:rPr>
      </w:pPr>
      <w:r w:rsidRPr="2364CABD">
        <w:rPr>
          <w:rFonts w:asciiTheme="minorHAnsi" w:eastAsiaTheme="minorEastAsia" w:hAnsiTheme="minorHAnsi"/>
          <w:b/>
          <w:bCs/>
        </w:rPr>
        <w:t>Managing the Transition to Practice When Not Eligible for the Ontario Clinical Exam</w:t>
      </w:r>
      <w:r w:rsidRPr="2364CABD">
        <w:rPr>
          <w:rFonts w:asciiTheme="minorHAnsi" w:eastAsiaTheme="minorEastAsia" w:hAnsiTheme="minorHAnsi"/>
        </w:rPr>
        <w:t xml:space="preserve"> </w:t>
      </w:r>
    </w:p>
    <w:p w14:paraId="61291BD7" w14:textId="181C5757" w:rsidR="79C892EA" w:rsidRDefault="2474EEC2" w:rsidP="2364CABD">
      <w:pPr>
        <w:spacing w:beforeLines="120" w:before="288" w:afterLines="60" w:after="144" w:line="240" w:lineRule="auto"/>
        <w:rPr>
          <w:rFonts w:eastAsiaTheme="minorEastAsia"/>
        </w:rPr>
      </w:pPr>
      <w:r w:rsidRPr="2364CABD">
        <w:rPr>
          <w:rFonts w:asciiTheme="minorHAnsi" w:eastAsiaTheme="minorEastAsia" w:hAnsiTheme="minorHAnsi"/>
        </w:rPr>
        <w:t xml:space="preserve">Individuals who are not eligible to attempt the Ontario Clinical Exam may be eligible to take the Canadian Physiotherapy Exam (CPTE). This exam will be offered by the Canadian Alliance of Physiotherapy Regulators starting in 2026. Details about the exam eligibility criteria and registration is available on </w:t>
      </w:r>
      <w:hyperlink r:id="rId15">
        <w:r w:rsidRPr="2364CABD">
          <w:rPr>
            <w:rStyle w:val="Hyperlink"/>
            <w:rFonts w:asciiTheme="minorHAnsi" w:eastAsiaTheme="minorEastAsia" w:hAnsiTheme="minorHAnsi"/>
          </w:rPr>
          <w:t>CAPR’s website</w:t>
        </w:r>
      </w:hyperlink>
      <w:r w:rsidRPr="2364CABD">
        <w:rPr>
          <w:rFonts w:asciiTheme="minorHAnsi" w:eastAsiaTheme="minorEastAsia" w:hAnsiTheme="minorHAnsi"/>
        </w:rPr>
        <w:t xml:space="preserve"> </w:t>
      </w:r>
      <w:hyperlink r:id="rId16">
        <w:r w:rsidRPr="2364CABD">
          <w:rPr>
            <w:rStyle w:val="Hyperlink"/>
            <w:rFonts w:asciiTheme="minorHAnsi" w:eastAsiaTheme="minorEastAsia" w:hAnsiTheme="minorHAnsi"/>
          </w:rPr>
          <w:t>www.alliancept.org</w:t>
        </w:r>
      </w:hyperlink>
      <w:r w:rsidRPr="2364CABD">
        <w:rPr>
          <w:rFonts w:asciiTheme="minorHAnsi" w:eastAsiaTheme="minorEastAsia" w:hAnsiTheme="minorHAnsi"/>
        </w:rPr>
        <w:t>.</w:t>
      </w:r>
    </w:p>
    <w:p w14:paraId="1C5C4571" w14:textId="49DDC853" w:rsidR="79C892EA" w:rsidRDefault="79C892EA" w:rsidP="2364CABD">
      <w:pPr>
        <w:rPr>
          <w:rFonts w:eastAsiaTheme="minorEastAsia"/>
        </w:rPr>
      </w:pPr>
      <w:r w:rsidRPr="2364CABD">
        <w:rPr>
          <w:rFonts w:asciiTheme="minorHAnsi" w:eastAsiaTheme="minorEastAsia" w:hAnsiTheme="minorHAnsi"/>
        </w:rPr>
        <w:br w:type="page"/>
      </w:r>
    </w:p>
    <w:p w14:paraId="334CAD06" w14:textId="0FD8D78E" w:rsidR="79C892EA" w:rsidRDefault="4E237EA3" w:rsidP="00F949F9">
      <w:pPr>
        <w:pStyle w:val="Heading3"/>
        <w:rPr>
          <w:rFonts w:eastAsiaTheme="minorEastAsia"/>
        </w:rPr>
      </w:pPr>
      <w:bookmarkStart w:id="1" w:name="_Toc203562420"/>
      <w:r w:rsidRPr="2364CABD">
        <w:rPr>
          <w:rFonts w:eastAsiaTheme="minorEastAsia"/>
        </w:rPr>
        <w:lastRenderedPageBreak/>
        <w:t>Provisional Practice Certificate of Registration</w:t>
      </w:r>
      <w:bookmarkEnd w:id="1"/>
    </w:p>
    <w:p w14:paraId="7F69A0F1" w14:textId="0E74646A" w:rsidR="79C892EA" w:rsidRDefault="4E237EA3" w:rsidP="2364CABD">
      <w:pPr>
        <w:spacing w:beforeLines="120" w:before="288" w:afterLines="60" w:after="144" w:line="240" w:lineRule="auto"/>
        <w:rPr>
          <w:rFonts w:eastAsiaTheme="minorEastAsia"/>
        </w:rPr>
      </w:pPr>
      <w:r w:rsidRPr="2364CABD">
        <w:rPr>
          <w:rFonts w:asciiTheme="minorHAnsi" w:eastAsiaTheme="minorEastAsia" w:hAnsiTheme="minorHAnsi"/>
        </w:rPr>
        <w:t xml:space="preserve">The requirements for a Provisional Practice certificate of registration </w:t>
      </w:r>
      <w:r w:rsidR="34FEACEC" w:rsidRPr="2364CABD">
        <w:rPr>
          <w:rFonts w:asciiTheme="minorHAnsi" w:eastAsiaTheme="minorEastAsia" w:hAnsiTheme="minorHAnsi"/>
        </w:rPr>
        <w:t xml:space="preserve">in Ontario </w:t>
      </w:r>
      <w:r w:rsidRPr="2364CABD">
        <w:rPr>
          <w:rFonts w:asciiTheme="minorHAnsi" w:eastAsiaTheme="minorEastAsia" w:hAnsiTheme="minorHAnsi"/>
        </w:rPr>
        <w:t xml:space="preserve">are set out in </w:t>
      </w:r>
      <w:hyperlink r:id="rId17">
        <w:r w:rsidRPr="2364CABD">
          <w:rPr>
            <w:rStyle w:val="Hyperlink"/>
            <w:rFonts w:asciiTheme="minorHAnsi" w:eastAsiaTheme="minorEastAsia" w:hAnsiTheme="minorHAnsi"/>
          </w:rPr>
          <w:t xml:space="preserve">General Regulation </w:t>
        </w:r>
        <w:r w:rsidR="640F2BA2" w:rsidRPr="2364CABD">
          <w:rPr>
            <w:rStyle w:val="Hyperlink"/>
            <w:rFonts w:asciiTheme="minorHAnsi" w:eastAsiaTheme="minorEastAsia" w:hAnsiTheme="minorHAnsi"/>
          </w:rPr>
          <w:t>532/98.</w:t>
        </w:r>
      </w:hyperlink>
      <w:r w:rsidR="640F2BA2" w:rsidRPr="2364CABD">
        <w:rPr>
          <w:rFonts w:asciiTheme="minorHAnsi" w:eastAsiaTheme="minorEastAsia" w:hAnsiTheme="minorHAnsi"/>
        </w:rPr>
        <w:t xml:space="preserve"> These are the legal </w:t>
      </w:r>
      <w:r w:rsidR="1847ED23" w:rsidRPr="2364CABD">
        <w:rPr>
          <w:rFonts w:asciiTheme="minorHAnsi" w:eastAsiaTheme="minorEastAsia" w:hAnsiTheme="minorHAnsi"/>
        </w:rPr>
        <w:t>requirements. They include:</w:t>
      </w:r>
    </w:p>
    <w:p w14:paraId="0DFB56E1" w14:textId="11055535" w:rsidR="79C892EA" w:rsidRDefault="1847ED23"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A degree in physiotherapy from a Canadian University or a degree from another ins</w:t>
      </w:r>
      <w:r w:rsidR="0989EDB3" w:rsidRPr="2364CABD">
        <w:rPr>
          <w:rFonts w:asciiTheme="minorHAnsi" w:eastAsiaTheme="minorEastAsia" w:hAnsiTheme="minorHAnsi"/>
        </w:rPr>
        <w:t>titution outside of Canada that has been deemed to be substantially similar th</w:t>
      </w:r>
      <w:r w:rsidR="42ECCB40" w:rsidRPr="2364CABD">
        <w:rPr>
          <w:rFonts w:asciiTheme="minorHAnsi" w:eastAsiaTheme="minorEastAsia" w:hAnsiTheme="minorHAnsi"/>
        </w:rPr>
        <w:t>r</w:t>
      </w:r>
      <w:r w:rsidR="0989EDB3" w:rsidRPr="2364CABD">
        <w:rPr>
          <w:rFonts w:asciiTheme="minorHAnsi" w:eastAsiaTheme="minorEastAsia" w:hAnsiTheme="minorHAnsi"/>
        </w:rPr>
        <w:t xml:space="preserve">ough the credentialing process overseen by the </w:t>
      </w:r>
      <w:r w:rsidR="630FDA65" w:rsidRPr="2364CABD">
        <w:rPr>
          <w:rFonts w:asciiTheme="minorHAnsi" w:eastAsiaTheme="minorEastAsia" w:hAnsiTheme="minorHAnsi"/>
        </w:rPr>
        <w:t>C</w:t>
      </w:r>
      <w:r w:rsidR="0989EDB3" w:rsidRPr="2364CABD">
        <w:rPr>
          <w:rFonts w:asciiTheme="minorHAnsi" w:eastAsiaTheme="minorEastAsia" w:hAnsiTheme="minorHAnsi"/>
        </w:rPr>
        <w:t>anadian Alliance of Ph</w:t>
      </w:r>
      <w:r w:rsidR="4E45EBDE" w:rsidRPr="2364CABD">
        <w:rPr>
          <w:rFonts w:asciiTheme="minorHAnsi" w:eastAsiaTheme="minorEastAsia" w:hAnsiTheme="minorHAnsi"/>
        </w:rPr>
        <w:t>y</w:t>
      </w:r>
      <w:r w:rsidR="0989EDB3" w:rsidRPr="2364CABD">
        <w:rPr>
          <w:rFonts w:asciiTheme="minorHAnsi" w:eastAsiaTheme="minorEastAsia" w:hAnsiTheme="minorHAnsi"/>
        </w:rPr>
        <w:t>siotherapy Regulators (CAPR)</w:t>
      </w:r>
      <w:r w:rsidR="007122B6">
        <w:rPr>
          <w:rFonts w:asciiTheme="minorHAnsi" w:eastAsiaTheme="minorEastAsia" w:hAnsiTheme="minorHAnsi"/>
        </w:rPr>
        <w:br/>
      </w:r>
    </w:p>
    <w:p w14:paraId="07E1E045" w14:textId="2BD51006" w:rsidR="79C892EA" w:rsidRDefault="54B09651"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The candidate must meet the good character requirements:</w:t>
      </w:r>
    </w:p>
    <w:p w14:paraId="76FDF05B" w14:textId="3E17E1CA" w:rsidR="79C892EA" w:rsidRDefault="54B09651" w:rsidP="2364CABD">
      <w:pPr>
        <w:pStyle w:val="ListParagraph"/>
        <w:numPr>
          <w:ilvl w:val="1"/>
          <w:numId w:val="30"/>
        </w:numPr>
        <w:spacing w:beforeLines="120" w:before="288" w:afterLines="60" w:after="144" w:line="240" w:lineRule="auto"/>
        <w:rPr>
          <w:rFonts w:eastAsiaTheme="minorEastAsia"/>
        </w:rPr>
      </w:pPr>
      <w:r w:rsidRPr="2364CABD">
        <w:rPr>
          <w:rFonts w:asciiTheme="minorHAnsi" w:eastAsiaTheme="minorEastAsia" w:hAnsiTheme="minorHAnsi"/>
        </w:rPr>
        <w:t>They must be mentally competent to practice physiotherapy</w:t>
      </w:r>
    </w:p>
    <w:p w14:paraId="67A7FF38" w14:textId="33D857BE" w:rsidR="79C892EA" w:rsidRDefault="54B09651" w:rsidP="2364CABD">
      <w:pPr>
        <w:pStyle w:val="ListParagraph"/>
        <w:numPr>
          <w:ilvl w:val="1"/>
          <w:numId w:val="30"/>
        </w:numPr>
        <w:spacing w:beforeLines="120" w:before="288" w:afterLines="60" w:after="144" w:line="240" w:lineRule="auto"/>
        <w:rPr>
          <w:rFonts w:eastAsiaTheme="minorEastAsia"/>
        </w:rPr>
      </w:pPr>
      <w:r w:rsidRPr="2364CABD">
        <w:rPr>
          <w:rFonts w:asciiTheme="minorHAnsi" w:eastAsiaTheme="minorEastAsia" w:hAnsiTheme="minorHAnsi"/>
        </w:rPr>
        <w:t>They must be able to practice with decency, honesty and integrity and in accordance with the law</w:t>
      </w:r>
    </w:p>
    <w:p w14:paraId="705D6014" w14:textId="14A29EE9" w:rsidR="79C892EA" w:rsidRDefault="54B09651" w:rsidP="2364CABD">
      <w:pPr>
        <w:pStyle w:val="ListParagraph"/>
        <w:numPr>
          <w:ilvl w:val="1"/>
          <w:numId w:val="30"/>
        </w:numPr>
        <w:spacing w:beforeLines="120" w:before="288" w:afterLines="60" w:after="144" w:line="240" w:lineRule="auto"/>
        <w:rPr>
          <w:rFonts w:eastAsiaTheme="minorEastAsia"/>
        </w:rPr>
      </w:pPr>
      <w:r w:rsidRPr="2364CABD">
        <w:rPr>
          <w:rFonts w:asciiTheme="minorHAnsi" w:eastAsiaTheme="minorEastAsia" w:hAnsiTheme="minorHAnsi"/>
          <w:color w:val="1A1A1A"/>
        </w:rPr>
        <w:t>They must be able to communicate effectively with, and will display an appropriate attitude towards, patients and colleagues</w:t>
      </w:r>
      <w:r w:rsidR="007122B6">
        <w:rPr>
          <w:rFonts w:asciiTheme="minorHAnsi" w:eastAsiaTheme="minorEastAsia" w:hAnsiTheme="minorHAnsi"/>
          <w:color w:val="1A1A1A"/>
        </w:rPr>
        <w:br/>
      </w:r>
    </w:p>
    <w:p w14:paraId="777CB0F7" w14:textId="3DB6FD27" w:rsidR="79C892EA" w:rsidRDefault="54B09651"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They must be a Canadian citizen, a permanent resident or have the legal ability to work in Canada</w:t>
      </w:r>
      <w:r w:rsidR="007122B6">
        <w:rPr>
          <w:rFonts w:asciiTheme="minorHAnsi" w:eastAsiaTheme="minorEastAsia" w:hAnsiTheme="minorHAnsi"/>
        </w:rPr>
        <w:br/>
      </w:r>
    </w:p>
    <w:p w14:paraId="1EC673F5" w14:textId="301A96F6" w:rsidR="79C892EA" w:rsidRDefault="54B09651"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They must be able to write or speak English or French with reasonable fluency</w:t>
      </w:r>
      <w:r w:rsidR="007122B6">
        <w:rPr>
          <w:rFonts w:asciiTheme="minorHAnsi" w:eastAsiaTheme="minorEastAsia" w:hAnsiTheme="minorHAnsi"/>
        </w:rPr>
        <w:br/>
      </w:r>
    </w:p>
    <w:p w14:paraId="0E6A537E" w14:textId="071E3463" w:rsidR="79C892EA" w:rsidRDefault="0EAEF89D"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They must have successfully completed the national written exam offered by the Canadian Alliance of Physiotherapy Regulators (CAPR)</w:t>
      </w:r>
      <w:r w:rsidR="007122B6">
        <w:rPr>
          <w:rFonts w:asciiTheme="minorHAnsi" w:eastAsiaTheme="minorEastAsia" w:hAnsiTheme="minorHAnsi"/>
        </w:rPr>
        <w:br/>
      </w:r>
    </w:p>
    <w:p w14:paraId="55E28EFC" w14:textId="2CCC655A" w:rsidR="79C892EA" w:rsidRDefault="3CD46242"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The Physiotherap</w:t>
      </w:r>
      <w:r w:rsidR="6693BB7A" w:rsidRPr="2364CABD">
        <w:rPr>
          <w:rFonts w:asciiTheme="minorHAnsi" w:eastAsiaTheme="minorEastAsia" w:hAnsiTheme="minorHAnsi"/>
        </w:rPr>
        <w:t>y</w:t>
      </w:r>
      <w:r w:rsidRPr="2364CABD">
        <w:rPr>
          <w:rFonts w:asciiTheme="minorHAnsi" w:eastAsiaTheme="minorEastAsia" w:hAnsiTheme="minorHAnsi"/>
        </w:rPr>
        <w:t xml:space="preserve"> Resident will </w:t>
      </w:r>
      <w:r w:rsidR="6209AB05" w:rsidRPr="2364CABD">
        <w:rPr>
          <w:rFonts w:asciiTheme="minorHAnsi" w:eastAsiaTheme="minorEastAsia" w:hAnsiTheme="minorHAnsi"/>
        </w:rPr>
        <w:t>have to have professional liability insurance which meets the College requirements</w:t>
      </w:r>
      <w:r w:rsidR="007122B6">
        <w:rPr>
          <w:rFonts w:asciiTheme="minorHAnsi" w:eastAsiaTheme="minorEastAsia" w:hAnsiTheme="minorHAnsi"/>
        </w:rPr>
        <w:br/>
      </w:r>
    </w:p>
    <w:p w14:paraId="3928C53C" w14:textId="2607431A" w:rsidR="79C892EA" w:rsidRDefault="4B645AFD" w:rsidP="2364CABD">
      <w:pPr>
        <w:pStyle w:val="ListParagraph"/>
        <w:numPr>
          <w:ilvl w:val="0"/>
          <w:numId w:val="30"/>
        </w:numPr>
        <w:spacing w:beforeLines="120" w:before="288" w:afterLines="60" w:after="144" w:line="240" w:lineRule="auto"/>
        <w:rPr>
          <w:rFonts w:eastAsiaTheme="minorEastAsia"/>
        </w:rPr>
      </w:pPr>
      <w:r w:rsidRPr="2364CABD">
        <w:rPr>
          <w:rFonts w:asciiTheme="minorHAnsi" w:eastAsiaTheme="minorEastAsia" w:hAnsiTheme="minorHAnsi"/>
        </w:rPr>
        <w:t>When p</w:t>
      </w:r>
      <w:r w:rsidR="0751EFF1" w:rsidRPr="2364CABD">
        <w:rPr>
          <w:rFonts w:asciiTheme="minorHAnsi" w:eastAsiaTheme="minorEastAsia" w:hAnsiTheme="minorHAnsi"/>
        </w:rPr>
        <w:t>r</w:t>
      </w:r>
      <w:r w:rsidRPr="2364CABD">
        <w:rPr>
          <w:rFonts w:asciiTheme="minorHAnsi" w:eastAsiaTheme="minorEastAsia" w:hAnsiTheme="minorHAnsi"/>
        </w:rPr>
        <w:t xml:space="preserve">actising as a </w:t>
      </w:r>
      <w:r w:rsidR="3DE39829" w:rsidRPr="2364CABD">
        <w:rPr>
          <w:rFonts w:asciiTheme="minorHAnsi" w:eastAsiaTheme="minorEastAsia" w:hAnsiTheme="minorHAnsi"/>
        </w:rPr>
        <w:t>P</w:t>
      </w:r>
      <w:r w:rsidRPr="2364CABD">
        <w:rPr>
          <w:rFonts w:asciiTheme="minorHAnsi" w:eastAsiaTheme="minorEastAsia" w:hAnsiTheme="minorHAnsi"/>
        </w:rPr>
        <w:t>hysiotherap</w:t>
      </w:r>
      <w:r w:rsidR="3AC1B697" w:rsidRPr="2364CABD">
        <w:rPr>
          <w:rFonts w:asciiTheme="minorHAnsi" w:eastAsiaTheme="minorEastAsia" w:hAnsiTheme="minorHAnsi"/>
        </w:rPr>
        <w:t>y</w:t>
      </w:r>
      <w:r w:rsidRPr="2364CABD">
        <w:rPr>
          <w:rFonts w:asciiTheme="minorHAnsi" w:eastAsiaTheme="minorEastAsia" w:hAnsiTheme="minorHAnsi"/>
        </w:rPr>
        <w:t xml:space="preserve"> </w:t>
      </w:r>
      <w:r w:rsidR="6E27D9AF" w:rsidRPr="2364CABD">
        <w:rPr>
          <w:rFonts w:asciiTheme="minorHAnsi" w:eastAsiaTheme="minorEastAsia" w:hAnsiTheme="minorHAnsi"/>
        </w:rPr>
        <w:t>R</w:t>
      </w:r>
      <w:r w:rsidRPr="2364CABD">
        <w:rPr>
          <w:rFonts w:asciiTheme="minorHAnsi" w:eastAsiaTheme="minorEastAsia" w:hAnsiTheme="minorHAnsi"/>
        </w:rPr>
        <w:t>esident in Ontario, the Physiotherap</w:t>
      </w:r>
      <w:r w:rsidR="06289F07" w:rsidRPr="2364CABD">
        <w:rPr>
          <w:rFonts w:asciiTheme="minorHAnsi" w:eastAsiaTheme="minorEastAsia" w:hAnsiTheme="minorHAnsi"/>
        </w:rPr>
        <w:t>y</w:t>
      </w:r>
      <w:r w:rsidRPr="2364CABD">
        <w:rPr>
          <w:rFonts w:asciiTheme="minorHAnsi" w:eastAsiaTheme="minorEastAsia" w:hAnsiTheme="minorHAnsi"/>
        </w:rPr>
        <w:t xml:space="preserve"> Resident will practice under the supervision of a </w:t>
      </w:r>
      <w:proofErr w:type="gramStart"/>
      <w:r w:rsidRPr="2364CABD">
        <w:rPr>
          <w:rFonts w:asciiTheme="minorHAnsi" w:eastAsiaTheme="minorEastAsia" w:hAnsiTheme="minorHAnsi"/>
        </w:rPr>
        <w:t>College</w:t>
      </w:r>
      <w:proofErr w:type="gramEnd"/>
      <w:r w:rsidR="007122B6">
        <w:rPr>
          <w:rFonts w:asciiTheme="minorHAnsi" w:eastAsiaTheme="minorEastAsia" w:hAnsiTheme="minorHAnsi"/>
        </w:rPr>
        <w:t xml:space="preserve"> </w:t>
      </w:r>
      <w:r w:rsidRPr="2364CABD">
        <w:rPr>
          <w:rFonts w:asciiTheme="minorHAnsi" w:eastAsiaTheme="minorEastAsia" w:hAnsiTheme="minorHAnsi"/>
        </w:rPr>
        <w:t xml:space="preserve">approved </w:t>
      </w:r>
      <w:r w:rsidR="399EA3E6" w:rsidRPr="2364CABD">
        <w:rPr>
          <w:rFonts w:asciiTheme="minorHAnsi" w:eastAsiaTheme="minorEastAsia" w:hAnsiTheme="minorHAnsi"/>
        </w:rPr>
        <w:t>p</w:t>
      </w:r>
      <w:r w:rsidRPr="2364CABD">
        <w:rPr>
          <w:rFonts w:asciiTheme="minorHAnsi" w:eastAsiaTheme="minorEastAsia" w:hAnsiTheme="minorHAnsi"/>
        </w:rPr>
        <w:t>ractice supervisor</w:t>
      </w:r>
    </w:p>
    <w:p w14:paraId="5A3E8E1D" w14:textId="2C51F19D" w:rsidR="79C892EA" w:rsidRDefault="6209AB05" w:rsidP="2364CABD">
      <w:pPr>
        <w:spacing w:beforeLines="120" w:before="288" w:afterLines="60" w:after="144" w:line="240" w:lineRule="auto"/>
        <w:rPr>
          <w:rFonts w:eastAsiaTheme="minorEastAsia"/>
          <w:color w:val="1A1A1A"/>
        </w:rPr>
      </w:pPr>
      <w:r w:rsidRPr="2364CABD">
        <w:rPr>
          <w:rFonts w:asciiTheme="minorHAnsi" w:eastAsiaTheme="minorEastAsia" w:hAnsiTheme="minorHAnsi"/>
          <w:color w:val="1A1A1A"/>
        </w:rPr>
        <w:t>An applicant who by commission or omission makes a false or misleading representation or declaration on or in connection with an application shall be deemed not to have, and not to have had, the qualifications for a certificate of any class.</w:t>
      </w:r>
    </w:p>
    <w:p w14:paraId="5DBB22EB" w14:textId="182DE019" w:rsidR="79C892EA" w:rsidRDefault="6209AB05" w:rsidP="2364CABD">
      <w:pPr>
        <w:spacing w:beforeLines="120" w:before="288" w:afterLines="60" w:after="144" w:line="240" w:lineRule="auto"/>
        <w:rPr>
          <w:rFonts w:eastAsiaTheme="minorEastAsia"/>
          <w:color w:val="1A1A1A"/>
        </w:rPr>
      </w:pPr>
      <w:r w:rsidRPr="2364CABD">
        <w:rPr>
          <w:rFonts w:asciiTheme="minorHAnsi" w:eastAsiaTheme="minorEastAsia" w:hAnsiTheme="minorHAnsi"/>
          <w:color w:val="1A1A1A"/>
        </w:rPr>
        <w:t xml:space="preserve">An applicant cannot have previously attempted and been unsuccessful at the OCE, the Canadian Physiotherapy Exam (clinical), the Canadian Physiotherapy Exam (CPTE) </w:t>
      </w:r>
      <w:r w:rsidR="00443931">
        <w:rPr>
          <w:rFonts w:asciiTheme="minorHAnsi" w:eastAsiaTheme="minorEastAsia" w:hAnsiTheme="minorHAnsi"/>
          <w:color w:val="1A1A1A"/>
        </w:rPr>
        <w:t>(</w:t>
      </w:r>
      <w:r w:rsidRPr="2364CABD">
        <w:rPr>
          <w:rFonts w:asciiTheme="minorHAnsi" w:eastAsiaTheme="minorEastAsia" w:hAnsiTheme="minorHAnsi"/>
          <w:color w:val="1A1A1A"/>
        </w:rPr>
        <w:t xml:space="preserve">after </w:t>
      </w:r>
      <w:r w:rsidR="02638620" w:rsidRPr="2364CABD">
        <w:rPr>
          <w:rFonts w:asciiTheme="minorHAnsi" w:eastAsiaTheme="minorEastAsia" w:hAnsiTheme="minorHAnsi"/>
          <w:color w:val="1A1A1A"/>
        </w:rPr>
        <w:t>January</w:t>
      </w:r>
      <w:r w:rsidRPr="2364CABD">
        <w:rPr>
          <w:rFonts w:asciiTheme="minorHAnsi" w:eastAsiaTheme="minorEastAsia" w:hAnsiTheme="minorHAnsi"/>
          <w:color w:val="1A1A1A"/>
        </w:rPr>
        <w:t xml:space="preserve"> 1, 2026</w:t>
      </w:r>
      <w:r w:rsidR="00443931">
        <w:rPr>
          <w:rFonts w:asciiTheme="minorHAnsi" w:eastAsiaTheme="minorEastAsia" w:hAnsiTheme="minorHAnsi"/>
          <w:color w:val="1A1A1A"/>
        </w:rPr>
        <w:t>)</w:t>
      </w:r>
      <w:r w:rsidRPr="2364CABD">
        <w:rPr>
          <w:rFonts w:asciiTheme="minorHAnsi" w:eastAsiaTheme="minorEastAsia" w:hAnsiTheme="minorHAnsi"/>
          <w:color w:val="1A1A1A"/>
        </w:rPr>
        <w:t xml:space="preserve"> </w:t>
      </w:r>
      <w:r w:rsidR="23349D51" w:rsidRPr="2364CABD">
        <w:rPr>
          <w:rFonts w:asciiTheme="minorHAnsi" w:eastAsiaTheme="minorEastAsia" w:hAnsiTheme="minorHAnsi"/>
          <w:color w:val="1A1A1A"/>
        </w:rPr>
        <w:t>or any other exam alternative approved by a provincial PT regulatory body i</w:t>
      </w:r>
      <w:r w:rsidR="3FDDABB5" w:rsidRPr="2364CABD">
        <w:rPr>
          <w:rFonts w:asciiTheme="minorHAnsi" w:eastAsiaTheme="minorEastAsia" w:hAnsiTheme="minorHAnsi"/>
          <w:color w:val="1A1A1A"/>
        </w:rPr>
        <w:t>n</w:t>
      </w:r>
      <w:r w:rsidR="23349D51" w:rsidRPr="2364CABD">
        <w:rPr>
          <w:rFonts w:asciiTheme="minorHAnsi" w:eastAsiaTheme="minorEastAsia" w:hAnsiTheme="minorHAnsi"/>
          <w:color w:val="1A1A1A"/>
        </w:rPr>
        <w:t xml:space="preserve"> Canada.</w:t>
      </w:r>
    </w:p>
    <w:p w14:paraId="070A2BAE" w14:textId="10084E74" w:rsidR="79C892EA" w:rsidRDefault="79C892EA" w:rsidP="2364CABD">
      <w:pPr>
        <w:rPr>
          <w:rFonts w:eastAsiaTheme="minorEastAsia"/>
        </w:rPr>
      </w:pPr>
      <w:r w:rsidRPr="2364CABD">
        <w:rPr>
          <w:rFonts w:asciiTheme="minorHAnsi" w:eastAsiaTheme="minorEastAsia" w:hAnsiTheme="minorHAnsi"/>
        </w:rPr>
        <w:br w:type="page"/>
      </w:r>
    </w:p>
    <w:p w14:paraId="1035A339" w14:textId="2EB597B4" w:rsidR="79C892EA" w:rsidRDefault="0058112B" w:rsidP="0058112B">
      <w:pPr>
        <w:pStyle w:val="Heading2"/>
      </w:pPr>
      <w:bookmarkStart w:id="2" w:name="_Toc203562421"/>
      <w:r w:rsidRPr="2364CABD">
        <w:rPr>
          <w:lang w:val="en-US"/>
        </w:rPr>
        <w:lastRenderedPageBreak/>
        <w:t xml:space="preserve">Exam Policy </w:t>
      </w:r>
      <w:r w:rsidR="00C84D73" w:rsidRPr="00C84D73">
        <w:rPr>
          <w:lang w:val="en-US"/>
        </w:rPr>
        <w:t>—</w:t>
      </w:r>
      <w:r w:rsidRPr="2364CABD">
        <w:rPr>
          <w:lang w:val="en-US"/>
        </w:rPr>
        <w:t xml:space="preserve"> Applying and Scheduling</w:t>
      </w:r>
      <w:bookmarkEnd w:id="2"/>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C445317" w14:textId="77777777" w:rsidTr="335592BA">
        <w:trPr>
          <w:trHeight w:val="300"/>
        </w:trPr>
        <w:tc>
          <w:tcPr>
            <w:tcW w:w="2415" w:type="dxa"/>
            <w:tcMar>
              <w:top w:w="105" w:type="dxa"/>
              <w:left w:w="105" w:type="dxa"/>
              <w:bottom w:w="105" w:type="dxa"/>
              <w:right w:w="105" w:type="dxa"/>
            </w:tcMar>
          </w:tcPr>
          <w:p w14:paraId="2C55EA7B" w14:textId="2A9582BF" w:rsidR="2364CABD" w:rsidRDefault="2364CABD" w:rsidP="002D7AE4">
            <w:pPr>
              <w:spacing w:before="0" w:after="0"/>
            </w:pPr>
            <w:r w:rsidRPr="2364CABD">
              <w:t>Department</w:t>
            </w:r>
          </w:p>
        </w:tc>
        <w:tc>
          <w:tcPr>
            <w:tcW w:w="7860" w:type="dxa"/>
            <w:tcMar>
              <w:top w:w="105" w:type="dxa"/>
              <w:left w:w="105" w:type="dxa"/>
              <w:bottom w:w="105" w:type="dxa"/>
              <w:right w:w="105" w:type="dxa"/>
            </w:tcMar>
          </w:tcPr>
          <w:p w14:paraId="27C68527" w14:textId="104B46B5" w:rsidR="2364CABD" w:rsidRDefault="2364CABD" w:rsidP="002D7AE4">
            <w:pPr>
              <w:spacing w:before="0" w:after="0"/>
            </w:pPr>
            <w:r w:rsidRPr="2364CABD">
              <w:t>Exam</w:t>
            </w:r>
            <w:r>
              <w:tab/>
            </w:r>
          </w:p>
        </w:tc>
      </w:tr>
      <w:tr w:rsidR="2364CABD" w14:paraId="1BAAB89A" w14:textId="77777777" w:rsidTr="335592BA">
        <w:trPr>
          <w:trHeight w:val="300"/>
        </w:trPr>
        <w:tc>
          <w:tcPr>
            <w:tcW w:w="2415" w:type="dxa"/>
            <w:tcMar>
              <w:top w:w="105" w:type="dxa"/>
              <w:left w:w="105" w:type="dxa"/>
              <w:bottom w:w="105" w:type="dxa"/>
              <w:right w:w="105" w:type="dxa"/>
            </w:tcMar>
          </w:tcPr>
          <w:p w14:paraId="5AC15527" w14:textId="6C43AFC1" w:rsidR="2364CABD" w:rsidRDefault="2364CABD" w:rsidP="002D7AE4">
            <w:pPr>
              <w:spacing w:before="0" w:after="0"/>
            </w:pPr>
            <w:r w:rsidRPr="2364CABD">
              <w:t>Title</w:t>
            </w:r>
          </w:p>
        </w:tc>
        <w:tc>
          <w:tcPr>
            <w:tcW w:w="7860" w:type="dxa"/>
            <w:tcMar>
              <w:top w:w="105" w:type="dxa"/>
              <w:left w:w="105" w:type="dxa"/>
              <w:bottom w:w="105" w:type="dxa"/>
              <w:right w:w="105" w:type="dxa"/>
            </w:tcMar>
          </w:tcPr>
          <w:p w14:paraId="11050CCE" w14:textId="49DE2103" w:rsidR="2364CABD" w:rsidRDefault="2364CABD" w:rsidP="002D7AE4">
            <w:pPr>
              <w:spacing w:before="0" w:after="0"/>
            </w:pPr>
            <w:r w:rsidRPr="2364CABD">
              <w:rPr>
                <w:lang w:val="en-US"/>
              </w:rPr>
              <w:t xml:space="preserve">Exam Policy </w:t>
            </w:r>
            <w:r w:rsidR="00EC123E" w:rsidRPr="00EC123E">
              <w:rPr>
                <w:lang w:val="en-US"/>
              </w:rPr>
              <w:t>—</w:t>
            </w:r>
            <w:r w:rsidRPr="2364CABD">
              <w:rPr>
                <w:lang w:val="en-US"/>
              </w:rPr>
              <w:t xml:space="preserve"> Applying and Scheduling</w:t>
            </w:r>
          </w:p>
        </w:tc>
      </w:tr>
      <w:tr w:rsidR="2364CABD" w14:paraId="5106EC2E" w14:textId="77777777" w:rsidTr="335592BA">
        <w:trPr>
          <w:trHeight w:val="300"/>
        </w:trPr>
        <w:tc>
          <w:tcPr>
            <w:tcW w:w="2415" w:type="dxa"/>
            <w:tcMar>
              <w:top w:w="105" w:type="dxa"/>
              <w:left w:w="105" w:type="dxa"/>
              <w:bottom w:w="105" w:type="dxa"/>
              <w:right w:w="105" w:type="dxa"/>
            </w:tcMar>
          </w:tcPr>
          <w:p w14:paraId="5265D285" w14:textId="0CFE407B" w:rsidR="2364CABD" w:rsidRDefault="2364CABD" w:rsidP="002D7AE4">
            <w:pPr>
              <w:spacing w:before="0" w:after="0"/>
            </w:pPr>
            <w:r w:rsidRPr="2364CABD">
              <w:t>Date Approved:</w:t>
            </w:r>
          </w:p>
        </w:tc>
        <w:tc>
          <w:tcPr>
            <w:tcW w:w="7860" w:type="dxa"/>
            <w:tcMar>
              <w:top w:w="105" w:type="dxa"/>
              <w:left w:w="105" w:type="dxa"/>
              <w:bottom w:w="105" w:type="dxa"/>
              <w:right w:w="105" w:type="dxa"/>
            </w:tcMar>
          </w:tcPr>
          <w:p w14:paraId="40C5BB20" w14:textId="4A6ECA15" w:rsidR="2364CABD" w:rsidRDefault="2364CABD" w:rsidP="002D7AE4">
            <w:pPr>
              <w:spacing w:before="0" w:after="0"/>
            </w:pPr>
            <w:r w:rsidRPr="2364CABD">
              <w:t>January 2023</w:t>
            </w:r>
          </w:p>
        </w:tc>
      </w:tr>
      <w:tr w:rsidR="2364CABD" w14:paraId="3EB6E5E8" w14:textId="77777777" w:rsidTr="335592BA">
        <w:trPr>
          <w:trHeight w:val="300"/>
        </w:trPr>
        <w:tc>
          <w:tcPr>
            <w:tcW w:w="2415" w:type="dxa"/>
            <w:tcMar>
              <w:top w:w="105" w:type="dxa"/>
              <w:left w:w="105" w:type="dxa"/>
              <w:bottom w:w="105" w:type="dxa"/>
              <w:right w:w="105" w:type="dxa"/>
            </w:tcMar>
          </w:tcPr>
          <w:p w14:paraId="6FDEBF85" w14:textId="20A3D2FF" w:rsidR="2364CABD" w:rsidRDefault="2364CABD" w:rsidP="002D7AE4">
            <w:pPr>
              <w:spacing w:before="0" w:after="0"/>
            </w:pPr>
            <w:r w:rsidRPr="2364CABD">
              <w:t>Approved By:</w:t>
            </w:r>
          </w:p>
        </w:tc>
        <w:tc>
          <w:tcPr>
            <w:tcW w:w="7860" w:type="dxa"/>
            <w:tcMar>
              <w:top w:w="105" w:type="dxa"/>
              <w:left w:w="105" w:type="dxa"/>
              <w:bottom w:w="105" w:type="dxa"/>
              <w:right w:w="105" w:type="dxa"/>
            </w:tcMar>
          </w:tcPr>
          <w:p w14:paraId="11985827" w14:textId="61F9110D" w:rsidR="2364CABD" w:rsidRDefault="2364CABD" w:rsidP="002D7AE4">
            <w:pPr>
              <w:spacing w:before="0" w:after="0"/>
            </w:pPr>
            <w:r w:rsidRPr="2364CABD">
              <w:t>Exam Committee</w:t>
            </w:r>
          </w:p>
        </w:tc>
      </w:tr>
      <w:tr w:rsidR="2364CABD" w14:paraId="54D19677" w14:textId="77777777" w:rsidTr="335592BA">
        <w:trPr>
          <w:trHeight w:val="300"/>
        </w:trPr>
        <w:tc>
          <w:tcPr>
            <w:tcW w:w="2415" w:type="dxa"/>
            <w:tcMar>
              <w:top w:w="105" w:type="dxa"/>
              <w:left w:w="105" w:type="dxa"/>
              <w:bottom w:w="105" w:type="dxa"/>
              <w:right w:w="105" w:type="dxa"/>
            </w:tcMar>
          </w:tcPr>
          <w:p w14:paraId="1ACDC2EB" w14:textId="707916AF" w:rsidR="2364CABD" w:rsidRDefault="2364CABD" w:rsidP="002D7AE4">
            <w:pPr>
              <w:spacing w:before="0" w:after="0"/>
            </w:pPr>
            <w:r w:rsidRPr="2364CABD">
              <w:t>Dates Reviewed:</w:t>
            </w:r>
          </w:p>
        </w:tc>
        <w:tc>
          <w:tcPr>
            <w:tcW w:w="7860" w:type="dxa"/>
            <w:tcMar>
              <w:top w:w="105" w:type="dxa"/>
              <w:left w:w="105" w:type="dxa"/>
              <w:bottom w:w="105" w:type="dxa"/>
              <w:right w:w="105" w:type="dxa"/>
            </w:tcMar>
          </w:tcPr>
          <w:p w14:paraId="1257F5F8" w14:textId="05611F17" w:rsidR="2364CABD" w:rsidRDefault="2364CABD" w:rsidP="002D7AE4">
            <w:pPr>
              <w:spacing w:before="0" w:after="0"/>
            </w:pPr>
            <w:r w:rsidRPr="2364CABD">
              <w:t>January 2023</w:t>
            </w:r>
          </w:p>
          <w:p w14:paraId="69F84BB7" w14:textId="0F3123E7" w:rsidR="2364CABD" w:rsidRDefault="2364CABD" w:rsidP="002D7AE4">
            <w:pPr>
              <w:spacing w:before="0" w:after="0"/>
            </w:pPr>
            <w:r w:rsidRPr="2364CABD">
              <w:t xml:space="preserve">April 2024 </w:t>
            </w:r>
          </w:p>
          <w:p w14:paraId="1AA49A14" w14:textId="47C0693D" w:rsidR="61FFDB75" w:rsidRDefault="61FFDB75" w:rsidP="002D7AE4">
            <w:pPr>
              <w:spacing w:before="0" w:after="0"/>
            </w:pPr>
            <w:r w:rsidRPr="2364CABD">
              <w:t>July 10, 2025</w:t>
            </w:r>
          </w:p>
        </w:tc>
      </w:tr>
      <w:tr w:rsidR="2364CABD" w14:paraId="604BC614" w14:textId="77777777" w:rsidTr="335592BA">
        <w:trPr>
          <w:trHeight w:val="300"/>
        </w:trPr>
        <w:tc>
          <w:tcPr>
            <w:tcW w:w="2415" w:type="dxa"/>
            <w:tcMar>
              <w:top w:w="105" w:type="dxa"/>
              <w:left w:w="105" w:type="dxa"/>
              <w:bottom w:w="105" w:type="dxa"/>
              <w:right w:w="105" w:type="dxa"/>
            </w:tcMar>
          </w:tcPr>
          <w:p w14:paraId="4D8613D6" w14:textId="38F3F64D" w:rsidR="2364CABD" w:rsidRDefault="2364CABD" w:rsidP="002D7AE4">
            <w:pPr>
              <w:spacing w:before="0" w:after="0"/>
            </w:pPr>
            <w:r w:rsidRPr="2364CABD">
              <w:t>Date of Next Review</w:t>
            </w:r>
          </w:p>
        </w:tc>
        <w:tc>
          <w:tcPr>
            <w:tcW w:w="7860" w:type="dxa"/>
            <w:tcMar>
              <w:top w:w="105" w:type="dxa"/>
              <w:left w:w="105" w:type="dxa"/>
              <w:bottom w:w="105" w:type="dxa"/>
              <w:right w:w="105" w:type="dxa"/>
            </w:tcMar>
          </w:tcPr>
          <w:p w14:paraId="169FFD83" w14:textId="7D4FC983" w:rsidR="2364CABD" w:rsidRDefault="2364CABD" w:rsidP="002D7AE4">
            <w:pPr>
              <w:spacing w:before="0" w:after="0"/>
              <w:rPr>
                <w:rFonts w:eastAsiaTheme="minorEastAsia"/>
              </w:rPr>
            </w:pPr>
            <w:r w:rsidRPr="2364CABD">
              <w:rPr>
                <w:color w:val="auto"/>
              </w:rPr>
              <w:t>To be archived after the OCE has been discontinued in 2026/2027</w:t>
            </w:r>
          </w:p>
          <w:p w14:paraId="4243475A" w14:textId="69B6B2E9" w:rsidR="2364CABD" w:rsidRDefault="2364CABD" w:rsidP="002D7AE4">
            <w:pPr>
              <w:spacing w:before="0" w:after="0"/>
            </w:pPr>
          </w:p>
        </w:tc>
      </w:tr>
      <w:tr w:rsidR="2364CABD" w14:paraId="5FE817D7" w14:textId="77777777" w:rsidTr="335592BA">
        <w:trPr>
          <w:trHeight w:val="300"/>
        </w:trPr>
        <w:tc>
          <w:tcPr>
            <w:tcW w:w="2415" w:type="dxa"/>
            <w:tcMar>
              <w:top w:w="105" w:type="dxa"/>
              <w:left w:w="105" w:type="dxa"/>
              <w:bottom w:w="105" w:type="dxa"/>
              <w:right w:w="105" w:type="dxa"/>
            </w:tcMar>
          </w:tcPr>
          <w:p w14:paraId="5FAC854E" w14:textId="09DC8F42" w:rsidR="2364CABD" w:rsidRDefault="2364CABD" w:rsidP="002D7AE4">
            <w:pPr>
              <w:spacing w:before="0" w:after="0"/>
            </w:pPr>
            <w:r w:rsidRPr="2364CABD">
              <w:t>Version</w:t>
            </w:r>
          </w:p>
        </w:tc>
        <w:tc>
          <w:tcPr>
            <w:tcW w:w="7860" w:type="dxa"/>
            <w:tcMar>
              <w:top w:w="105" w:type="dxa"/>
              <w:left w:w="105" w:type="dxa"/>
              <w:bottom w:w="105" w:type="dxa"/>
              <w:right w:w="105" w:type="dxa"/>
            </w:tcMar>
          </w:tcPr>
          <w:p w14:paraId="6D3CDCE7" w14:textId="19AF911C" w:rsidR="46B64EE2" w:rsidRDefault="46B64EE2" w:rsidP="002D7AE4">
            <w:pPr>
              <w:spacing w:before="0" w:after="0"/>
            </w:pPr>
            <w:r w:rsidRPr="2364CABD">
              <w:t>3</w:t>
            </w:r>
            <w:r w:rsidR="2364CABD" w:rsidRPr="2364CABD">
              <w:t>.0</w:t>
            </w:r>
          </w:p>
        </w:tc>
      </w:tr>
      <w:tr w:rsidR="2364CABD" w14:paraId="72738776" w14:textId="77777777" w:rsidTr="335592BA">
        <w:trPr>
          <w:trHeight w:val="300"/>
        </w:trPr>
        <w:tc>
          <w:tcPr>
            <w:tcW w:w="2415" w:type="dxa"/>
            <w:tcMar>
              <w:top w:w="105" w:type="dxa"/>
              <w:left w:w="105" w:type="dxa"/>
              <w:bottom w:w="105" w:type="dxa"/>
              <w:right w:w="105" w:type="dxa"/>
            </w:tcMar>
          </w:tcPr>
          <w:p w14:paraId="16C65DAA" w14:textId="1C3495DB" w:rsidR="2364CABD" w:rsidRDefault="2364CABD" w:rsidP="002D7AE4">
            <w:pPr>
              <w:spacing w:before="0" w:after="0"/>
            </w:pPr>
            <w:r w:rsidRPr="2364CABD">
              <w:t>Related Policies</w:t>
            </w:r>
          </w:p>
        </w:tc>
        <w:tc>
          <w:tcPr>
            <w:tcW w:w="7860" w:type="dxa"/>
            <w:tcMar>
              <w:top w:w="105" w:type="dxa"/>
              <w:left w:w="105" w:type="dxa"/>
              <w:bottom w:w="105" w:type="dxa"/>
              <w:right w:w="105" w:type="dxa"/>
            </w:tcMar>
          </w:tcPr>
          <w:p w14:paraId="61E0B8A0" w14:textId="4EF89073" w:rsidR="2364CABD" w:rsidRDefault="2364CABD" w:rsidP="002D7AE4">
            <w:pPr>
              <w:spacing w:before="0" w:after="0"/>
            </w:pPr>
            <w:r w:rsidRPr="2364CABD">
              <w:rPr>
                <w:rStyle w:val="normaltextrun"/>
                <w:rFonts w:asciiTheme="minorHAnsi" w:eastAsiaTheme="minorEastAsia" w:hAnsiTheme="minorHAnsi" w:cstheme="minorBidi"/>
              </w:rPr>
              <w:t>Applying for a Second Provisional Practice Certificate of registration (PPC) </w:t>
            </w:r>
          </w:p>
        </w:tc>
      </w:tr>
    </w:tbl>
    <w:p w14:paraId="2754FDA3" w14:textId="759F295D" w:rsidR="79C892EA" w:rsidRDefault="62146D3E" w:rsidP="335592BA">
      <w:pPr>
        <w:spacing w:beforeAutospacing="1" w:afterAutospacing="1" w:line="240" w:lineRule="auto"/>
        <w:rPr>
          <w:rFonts w:eastAsiaTheme="minorEastAsia"/>
          <w:color w:val="D13438"/>
        </w:rPr>
      </w:pPr>
      <w:r w:rsidRPr="335592BA">
        <w:rPr>
          <w:rStyle w:val="normaltextrun"/>
          <w:rFonts w:asciiTheme="minorHAnsi" w:eastAsiaTheme="minorEastAsia" w:hAnsiTheme="minorHAnsi" w:cstheme="minorBidi"/>
          <w:lang w:val="en-US"/>
        </w:rPr>
        <w:t>Complete exam applications will be reviewed by the exam</w:t>
      </w:r>
      <w:r w:rsidR="4F0DCD4C" w:rsidRPr="335592BA">
        <w:rPr>
          <w:rStyle w:val="normaltextrun"/>
          <w:rFonts w:asciiTheme="minorHAnsi" w:eastAsiaTheme="minorEastAsia" w:hAnsiTheme="minorHAnsi" w:cstheme="minorBidi"/>
          <w:lang w:val="en-US"/>
        </w:rPr>
        <w:t xml:space="preserve"> </w:t>
      </w:r>
      <w:r w:rsidRPr="335592BA">
        <w:rPr>
          <w:rStyle w:val="normaltextrun"/>
          <w:rFonts w:asciiTheme="minorHAnsi" w:eastAsiaTheme="minorEastAsia" w:hAnsiTheme="minorHAnsi" w:cstheme="minorBidi"/>
          <w:lang w:val="en-US"/>
        </w:rPr>
        <w:t xml:space="preserve">team and </w:t>
      </w:r>
      <w:r w:rsidRPr="335592BA">
        <w:rPr>
          <w:rStyle w:val="normaltextrun"/>
          <w:rFonts w:asciiTheme="minorHAnsi" w:eastAsiaTheme="minorEastAsia" w:hAnsiTheme="minorHAnsi" w:cstheme="minorBidi"/>
          <w:color w:val="auto"/>
          <w:lang w:val="en-US"/>
        </w:rPr>
        <w:t>candidates will be</w:t>
      </w:r>
      <w:r w:rsidRPr="335592BA">
        <w:rPr>
          <w:rStyle w:val="normaltextrun"/>
          <w:rFonts w:asciiTheme="minorHAnsi" w:eastAsiaTheme="minorEastAsia" w:hAnsiTheme="minorHAnsi" w:cstheme="minorBidi"/>
          <w:color w:val="D13438"/>
          <w:u w:val="single"/>
          <w:lang w:val="en-US"/>
        </w:rPr>
        <w:t xml:space="preserve"> </w:t>
      </w:r>
      <w:r w:rsidRPr="335592BA">
        <w:rPr>
          <w:rStyle w:val="normaltextrun"/>
          <w:rFonts w:asciiTheme="minorHAnsi" w:eastAsiaTheme="minorEastAsia" w:hAnsiTheme="minorHAnsi" w:cstheme="minorBidi"/>
          <w:lang w:val="en-US"/>
        </w:rPr>
        <w:t xml:space="preserve">scheduled into the next available exam session within </w:t>
      </w:r>
      <w:r w:rsidRPr="335592BA">
        <w:rPr>
          <w:rStyle w:val="normaltextrun"/>
          <w:rFonts w:asciiTheme="minorHAnsi" w:eastAsiaTheme="minorEastAsia" w:hAnsiTheme="minorHAnsi" w:cstheme="minorBidi"/>
          <w:b/>
          <w:bCs/>
          <w:lang w:val="en-US"/>
        </w:rPr>
        <w:t xml:space="preserve">four (4) weeks (20 business days) </w:t>
      </w:r>
      <w:r w:rsidRPr="335592BA">
        <w:rPr>
          <w:rStyle w:val="normaltextrun"/>
          <w:rFonts w:asciiTheme="minorHAnsi" w:eastAsiaTheme="minorEastAsia" w:hAnsiTheme="minorHAnsi" w:cstheme="minorBidi"/>
          <w:lang w:val="en-US"/>
        </w:rPr>
        <w:t>of submission</w:t>
      </w:r>
      <w:r w:rsidRPr="335592BA">
        <w:rPr>
          <w:rStyle w:val="normaltextrun"/>
          <w:rFonts w:asciiTheme="minorHAnsi" w:eastAsiaTheme="minorEastAsia" w:hAnsiTheme="minorHAnsi" w:cstheme="minorBidi"/>
          <w:color w:val="auto"/>
          <w:lang w:val="en-US"/>
        </w:rPr>
        <w:t xml:space="preserve"> of the completed application or as </w:t>
      </w:r>
      <w:proofErr w:type="gramStart"/>
      <w:r w:rsidRPr="335592BA">
        <w:rPr>
          <w:rStyle w:val="normaltextrun"/>
          <w:rFonts w:asciiTheme="minorHAnsi" w:eastAsiaTheme="minorEastAsia" w:hAnsiTheme="minorHAnsi" w:cstheme="minorBidi"/>
          <w:color w:val="auto"/>
          <w:lang w:val="en-US"/>
        </w:rPr>
        <w:t>soon after</w:t>
      </w:r>
      <w:proofErr w:type="gramEnd"/>
      <w:r w:rsidRPr="335592BA">
        <w:rPr>
          <w:rStyle w:val="normaltextrun"/>
          <w:rFonts w:asciiTheme="minorHAnsi" w:eastAsiaTheme="minorEastAsia" w:hAnsiTheme="minorHAnsi" w:cstheme="minorBidi"/>
          <w:color w:val="auto"/>
          <w:lang w:val="en-US"/>
        </w:rPr>
        <w:t xml:space="preserve"> as the College can arrange</w:t>
      </w:r>
      <w:r w:rsidRPr="335592BA">
        <w:rPr>
          <w:rStyle w:val="normaltextrun"/>
          <w:rFonts w:asciiTheme="minorHAnsi" w:eastAsiaTheme="minorEastAsia" w:hAnsiTheme="minorHAnsi" w:cstheme="minorBidi"/>
          <w:lang w:val="en-US"/>
        </w:rPr>
        <w:t xml:space="preserve">. </w:t>
      </w:r>
    </w:p>
    <w:p w14:paraId="3B9B734D" w14:textId="551B0C52" w:rsidR="79C892EA" w:rsidRPr="005123B1" w:rsidRDefault="62146D3E" w:rsidP="2364CABD">
      <w:pPr>
        <w:spacing w:beforeAutospacing="1" w:afterAutospacing="1" w:line="240" w:lineRule="auto"/>
        <w:rPr>
          <w:rStyle w:val="normaltextrun"/>
          <w:rFonts w:asciiTheme="minorHAnsi" w:eastAsiaTheme="minorEastAsia" w:hAnsiTheme="minorHAnsi" w:cstheme="minorBidi"/>
        </w:rPr>
      </w:pPr>
      <w:r w:rsidRPr="2D0BA151">
        <w:rPr>
          <w:rStyle w:val="normaltextrun"/>
          <w:rFonts w:asciiTheme="minorHAnsi" w:eastAsiaTheme="minorEastAsia" w:hAnsiTheme="minorHAnsi" w:cstheme="minorBidi"/>
          <w:lang w:val="en-US"/>
        </w:rPr>
        <w:t xml:space="preserve">It is not uncommon for candidates to submit their OCE application </w:t>
      </w:r>
      <w:r w:rsidR="761C051C" w:rsidRPr="2D0BA151">
        <w:rPr>
          <w:rStyle w:val="normaltextrun"/>
          <w:rFonts w:asciiTheme="minorHAnsi" w:eastAsiaTheme="minorEastAsia" w:hAnsiTheme="minorHAnsi" w:cstheme="minorBidi"/>
          <w:lang w:val="en-US"/>
        </w:rPr>
        <w:t>and</w:t>
      </w:r>
      <w:r w:rsidRPr="2D0BA151">
        <w:rPr>
          <w:rStyle w:val="normaltextrun"/>
          <w:rFonts w:asciiTheme="minorHAnsi" w:eastAsiaTheme="minorEastAsia" w:hAnsiTheme="minorHAnsi" w:cstheme="minorBidi"/>
          <w:lang w:val="en-US"/>
        </w:rPr>
        <w:t xml:space="preserve"> application for a Provisional Practice certificate </w:t>
      </w:r>
      <w:r w:rsidRPr="2D0BA151">
        <w:rPr>
          <w:rStyle w:val="normaltextrun"/>
          <w:rFonts w:asciiTheme="minorHAnsi" w:eastAsiaTheme="minorEastAsia" w:hAnsiTheme="minorHAnsi" w:cstheme="minorBidi"/>
          <w:color w:val="auto"/>
          <w:lang w:val="en-US"/>
        </w:rPr>
        <w:t>at the same time</w:t>
      </w:r>
      <w:r w:rsidR="7E39EDA8" w:rsidRPr="2D0BA151">
        <w:rPr>
          <w:rStyle w:val="normaltextrun"/>
          <w:rFonts w:asciiTheme="minorHAnsi" w:eastAsiaTheme="minorEastAsia" w:hAnsiTheme="minorHAnsi" w:cstheme="minorBidi"/>
          <w:color w:val="auto"/>
          <w:lang w:val="en-US"/>
        </w:rPr>
        <w:t>.</w:t>
      </w:r>
      <w:r w:rsidRPr="2D0BA151">
        <w:rPr>
          <w:rStyle w:val="normaltextrun"/>
          <w:rFonts w:asciiTheme="minorHAnsi" w:eastAsiaTheme="minorEastAsia" w:hAnsiTheme="minorHAnsi" w:cstheme="minorBidi"/>
          <w:lang w:val="en-US"/>
        </w:rPr>
        <w:t xml:space="preserve"> The expiry date </w:t>
      </w:r>
      <w:r w:rsidR="65FA133F" w:rsidRPr="2D0BA151">
        <w:rPr>
          <w:rStyle w:val="normaltextrun"/>
          <w:rFonts w:asciiTheme="minorHAnsi" w:eastAsiaTheme="minorEastAsia" w:hAnsiTheme="minorHAnsi" w:cstheme="minorBidi"/>
          <w:lang w:val="en-US"/>
        </w:rPr>
        <w:t xml:space="preserve">of </w:t>
      </w:r>
      <w:r w:rsidRPr="2D0BA151">
        <w:rPr>
          <w:rStyle w:val="normaltextrun"/>
          <w:rFonts w:asciiTheme="minorHAnsi" w:eastAsiaTheme="minorEastAsia" w:hAnsiTheme="minorHAnsi" w:cstheme="minorBidi"/>
          <w:lang w:val="en-US"/>
        </w:rPr>
        <w:t xml:space="preserve">a Provisional Practice certificate is directly linked to the assigned Ontario Clinical Exam date. </w:t>
      </w:r>
    </w:p>
    <w:p w14:paraId="55351BD8" w14:textId="5DF115FF" w:rsidR="79C892EA" w:rsidRPr="005123B1" w:rsidRDefault="62146D3E" w:rsidP="2364CABD">
      <w:pPr>
        <w:spacing w:beforeAutospacing="1" w:afterAutospacing="1" w:line="240" w:lineRule="auto"/>
        <w:rPr>
          <w:rFonts w:eastAsiaTheme="minorEastAsia"/>
          <w:color w:val="auto"/>
        </w:rPr>
      </w:pPr>
      <w:r w:rsidRPr="2364CABD">
        <w:rPr>
          <w:rStyle w:val="normaltextrun"/>
          <w:rFonts w:asciiTheme="minorHAnsi" w:eastAsiaTheme="minorEastAsia" w:hAnsiTheme="minorHAnsi" w:cstheme="minorBidi"/>
          <w:color w:val="auto"/>
          <w:lang w:val="en-US"/>
        </w:rPr>
        <w:t xml:space="preserve">Exam candidates who do not hold a Provisional Practice certificate of registration in Ontario 45 days before their OCE exam date will have their exam date cancelled, and no refunds will be provided. </w:t>
      </w:r>
    </w:p>
    <w:p w14:paraId="1319C7AF" w14:textId="5D15F67B" w:rsidR="79C892EA" w:rsidRPr="005123B1" w:rsidRDefault="62146D3E" w:rsidP="2364CABD">
      <w:pPr>
        <w:spacing w:beforeAutospacing="1" w:afterAutospacing="1" w:line="240" w:lineRule="auto"/>
        <w:rPr>
          <w:rFonts w:eastAsiaTheme="minorEastAsia"/>
        </w:rPr>
      </w:pPr>
      <w:r w:rsidRPr="2364CABD">
        <w:rPr>
          <w:rStyle w:val="normaltextrun"/>
          <w:rFonts w:asciiTheme="minorHAnsi" w:eastAsiaTheme="minorEastAsia" w:hAnsiTheme="minorHAnsi" w:cstheme="minorBidi"/>
          <w:lang w:val="en-US"/>
        </w:rPr>
        <w:t>Candidates with a Provisional Practice Certificate are required to be registered in the next available exam session.</w:t>
      </w:r>
    </w:p>
    <w:p w14:paraId="50C565C1" w14:textId="2AF54F2C" w:rsidR="79C892EA" w:rsidRDefault="62146D3E" w:rsidP="2364CABD">
      <w:pPr>
        <w:spacing w:line="240" w:lineRule="auto"/>
        <w:rPr>
          <w:rStyle w:val="normaltextrun"/>
          <w:rFonts w:asciiTheme="minorHAnsi" w:eastAsiaTheme="minorEastAsia" w:hAnsiTheme="minorHAnsi" w:cstheme="minorBidi"/>
        </w:rPr>
      </w:pPr>
      <w:r w:rsidRPr="2364CABD">
        <w:rPr>
          <w:rStyle w:val="normaltextrun"/>
          <w:rFonts w:asciiTheme="minorHAnsi" w:eastAsiaTheme="minorEastAsia" w:hAnsiTheme="minorHAnsi" w:cstheme="minorBidi"/>
        </w:rPr>
        <w:t>Once a candidate</w:t>
      </w:r>
      <w:r w:rsidR="38FC9FCD" w:rsidRPr="2364CABD">
        <w:rPr>
          <w:rStyle w:val="normaltextrun"/>
          <w:rFonts w:asciiTheme="minorHAnsi" w:eastAsiaTheme="minorEastAsia" w:hAnsiTheme="minorHAnsi" w:cstheme="minorBidi"/>
        </w:rPr>
        <w:t>’</w:t>
      </w:r>
      <w:r w:rsidRPr="2364CABD">
        <w:rPr>
          <w:rStyle w:val="normaltextrun"/>
          <w:rFonts w:asciiTheme="minorHAnsi" w:eastAsiaTheme="minorEastAsia" w:hAnsiTheme="minorHAnsi" w:cstheme="minorBidi"/>
        </w:rPr>
        <w:t>s Provisional Practice Application is approved, candidates will need to follow the processes outlined in the Rebooking, Cancellation and Withdrawal Policy (exam policy)</w:t>
      </w:r>
      <w:r w:rsidR="1B78C84C" w:rsidRPr="2364CABD">
        <w:rPr>
          <w:rStyle w:val="normaltextrun"/>
          <w:rFonts w:asciiTheme="minorHAnsi" w:eastAsiaTheme="minorEastAsia" w:hAnsiTheme="minorHAnsi" w:cstheme="minorBidi"/>
        </w:rPr>
        <w:t xml:space="preserve"> for any changes.</w:t>
      </w:r>
    </w:p>
    <w:p w14:paraId="6A6D8841" w14:textId="77777777" w:rsidR="00C408AB" w:rsidRDefault="00C408AB">
      <w:pPr>
        <w:spacing w:before="0" w:after="160" w:line="278" w:lineRule="auto"/>
        <w:rPr>
          <w:rFonts w:eastAsiaTheme="minorEastAsia" w:cstheme="majorBidi"/>
          <w:b/>
          <w:color w:val="0F4761" w:themeColor="accent1" w:themeShade="BF"/>
          <w:sz w:val="32"/>
          <w:szCs w:val="32"/>
        </w:rPr>
      </w:pPr>
      <w:r>
        <w:br w:type="page"/>
      </w:r>
    </w:p>
    <w:p w14:paraId="712BF37A" w14:textId="060652C8" w:rsidR="79C892EA" w:rsidRDefault="000B21B8" w:rsidP="000B21B8">
      <w:pPr>
        <w:pStyle w:val="Heading2"/>
      </w:pPr>
      <w:bookmarkStart w:id="3" w:name="_Toc203562422"/>
      <w:r w:rsidRPr="000B21B8">
        <w:lastRenderedPageBreak/>
        <w:t xml:space="preserve">Exam Policy </w:t>
      </w:r>
      <w:r w:rsidR="00EC123E" w:rsidRPr="00EC123E">
        <w:t>—</w:t>
      </w:r>
      <w:r w:rsidRPr="000B21B8">
        <w:t xml:space="preserve"> Accommodations</w:t>
      </w:r>
      <w:bookmarkEnd w:id="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650"/>
      </w:tblGrid>
      <w:tr w:rsidR="2364CABD" w14:paraId="773B6A22" w14:textId="77777777" w:rsidTr="2364CABD">
        <w:trPr>
          <w:trHeight w:val="300"/>
        </w:trPr>
        <w:tc>
          <w:tcPr>
            <w:tcW w:w="2415" w:type="dxa"/>
            <w:tcMar>
              <w:top w:w="105" w:type="dxa"/>
              <w:left w:w="105" w:type="dxa"/>
              <w:bottom w:w="105" w:type="dxa"/>
              <w:right w:w="105" w:type="dxa"/>
            </w:tcMar>
          </w:tcPr>
          <w:p w14:paraId="31CBCABB" w14:textId="4C042551" w:rsidR="2364CABD" w:rsidRDefault="2364CABD" w:rsidP="002D7AE4">
            <w:pPr>
              <w:spacing w:before="0" w:after="0"/>
              <w:rPr>
                <w:rFonts w:eastAsiaTheme="minorEastAsia"/>
              </w:rPr>
            </w:pPr>
            <w:r w:rsidRPr="2364CABD">
              <w:rPr>
                <w:rFonts w:asciiTheme="minorHAnsi" w:eastAsiaTheme="minorEastAsia" w:hAnsiTheme="minorHAnsi"/>
                <w:b/>
                <w:bCs/>
              </w:rPr>
              <w:t>Department</w:t>
            </w:r>
          </w:p>
        </w:tc>
        <w:tc>
          <w:tcPr>
            <w:tcW w:w="7650" w:type="dxa"/>
            <w:tcMar>
              <w:top w:w="105" w:type="dxa"/>
              <w:left w:w="105" w:type="dxa"/>
              <w:bottom w:w="105" w:type="dxa"/>
              <w:right w:w="105" w:type="dxa"/>
            </w:tcMar>
          </w:tcPr>
          <w:p w14:paraId="0453324C" w14:textId="0F669FB3" w:rsidR="2364CABD" w:rsidRDefault="2364CABD" w:rsidP="002D7AE4">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581DCF12" w14:textId="77777777" w:rsidTr="2364CABD">
        <w:trPr>
          <w:trHeight w:val="300"/>
        </w:trPr>
        <w:tc>
          <w:tcPr>
            <w:tcW w:w="2415" w:type="dxa"/>
            <w:tcMar>
              <w:top w:w="105" w:type="dxa"/>
              <w:left w:w="105" w:type="dxa"/>
              <w:bottom w:w="105" w:type="dxa"/>
              <w:right w:w="105" w:type="dxa"/>
            </w:tcMar>
          </w:tcPr>
          <w:p w14:paraId="5916AAB6" w14:textId="53763CBE" w:rsidR="2364CABD" w:rsidRDefault="2364CABD" w:rsidP="002D7AE4">
            <w:pPr>
              <w:spacing w:before="0" w:after="0"/>
              <w:rPr>
                <w:rFonts w:eastAsiaTheme="minorEastAsia"/>
              </w:rPr>
            </w:pPr>
            <w:r w:rsidRPr="2364CABD">
              <w:rPr>
                <w:rFonts w:asciiTheme="minorHAnsi" w:eastAsiaTheme="minorEastAsia" w:hAnsiTheme="minorHAnsi"/>
                <w:b/>
                <w:bCs/>
              </w:rPr>
              <w:t>Title</w:t>
            </w:r>
          </w:p>
        </w:tc>
        <w:tc>
          <w:tcPr>
            <w:tcW w:w="7650" w:type="dxa"/>
            <w:tcMar>
              <w:top w:w="105" w:type="dxa"/>
              <w:left w:w="105" w:type="dxa"/>
              <w:bottom w:w="105" w:type="dxa"/>
              <w:right w:w="105" w:type="dxa"/>
            </w:tcMar>
          </w:tcPr>
          <w:p w14:paraId="0E638AE5" w14:textId="037A03A2" w:rsidR="2364CABD" w:rsidRDefault="2364CABD" w:rsidP="002D7AE4">
            <w:pPr>
              <w:spacing w:before="0" w:after="0"/>
              <w:jc w:val="both"/>
              <w:rPr>
                <w:rFonts w:eastAsiaTheme="minorEastAsia"/>
              </w:rPr>
            </w:pPr>
            <w:r w:rsidRPr="2364CABD">
              <w:rPr>
                <w:rFonts w:asciiTheme="minorHAnsi" w:eastAsiaTheme="minorEastAsia" w:hAnsiTheme="minorHAnsi"/>
                <w:lang w:val="en-US"/>
              </w:rPr>
              <w:t xml:space="preserve">Exam Policy </w:t>
            </w:r>
            <w:r w:rsidR="00EC123E" w:rsidRPr="00EC123E">
              <w:rPr>
                <w:rFonts w:asciiTheme="minorHAnsi" w:eastAsiaTheme="minorEastAsia" w:hAnsiTheme="minorHAnsi"/>
                <w:lang w:val="en-US"/>
              </w:rPr>
              <w:t>—</w:t>
            </w:r>
            <w:r w:rsidRPr="2364CABD">
              <w:rPr>
                <w:rFonts w:asciiTheme="minorHAnsi" w:eastAsiaTheme="minorEastAsia" w:hAnsiTheme="minorHAnsi"/>
                <w:lang w:val="en-US"/>
              </w:rPr>
              <w:t xml:space="preserve"> Accommodations </w:t>
            </w:r>
          </w:p>
        </w:tc>
      </w:tr>
      <w:tr w:rsidR="2364CABD" w14:paraId="54E394F7" w14:textId="77777777" w:rsidTr="2364CABD">
        <w:trPr>
          <w:trHeight w:val="300"/>
        </w:trPr>
        <w:tc>
          <w:tcPr>
            <w:tcW w:w="2415" w:type="dxa"/>
            <w:tcMar>
              <w:top w:w="105" w:type="dxa"/>
              <w:left w:w="105" w:type="dxa"/>
              <w:bottom w:w="105" w:type="dxa"/>
              <w:right w:w="105" w:type="dxa"/>
            </w:tcMar>
          </w:tcPr>
          <w:p w14:paraId="60F3ABCF" w14:textId="29AE79C7" w:rsidR="2364CABD" w:rsidRDefault="2364CABD" w:rsidP="002D7AE4">
            <w:pPr>
              <w:spacing w:before="0" w:after="0"/>
              <w:rPr>
                <w:rFonts w:eastAsiaTheme="minorEastAsia"/>
              </w:rPr>
            </w:pPr>
            <w:r w:rsidRPr="2364CABD">
              <w:rPr>
                <w:rFonts w:asciiTheme="minorHAnsi" w:eastAsiaTheme="minorEastAsia" w:hAnsiTheme="minorHAnsi"/>
                <w:b/>
                <w:bCs/>
              </w:rPr>
              <w:t>Date Approved:</w:t>
            </w:r>
          </w:p>
        </w:tc>
        <w:tc>
          <w:tcPr>
            <w:tcW w:w="7650" w:type="dxa"/>
            <w:tcMar>
              <w:top w:w="105" w:type="dxa"/>
              <w:left w:w="105" w:type="dxa"/>
              <w:bottom w:w="105" w:type="dxa"/>
              <w:right w:w="105" w:type="dxa"/>
            </w:tcMar>
          </w:tcPr>
          <w:p w14:paraId="4E5174B3" w14:textId="26240D8C" w:rsidR="2364CABD" w:rsidRDefault="2364CABD" w:rsidP="002D7AE4">
            <w:pPr>
              <w:spacing w:before="0" w:after="0"/>
              <w:rPr>
                <w:rFonts w:eastAsiaTheme="minorEastAsia"/>
              </w:rPr>
            </w:pPr>
            <w:r w:rsidRPr="2364CABD">
              <w:rPr>
                <w:rFonts w:asciiTheme="minorHAnsi" w:eastAsiaTheme="minorEastAsia" w:hAnsiTheme="minorHAnsi"/>
              </w:rPr>
              <w:t>July 20, 2022</w:t>
            </w:r>
          </w:p>
        </w:tc>
      </w:tr>
      <w:tr w:rsidR="2364CABD" w14:paraId="60CF8AD8" w14:textId="77777777" w:rsidTr="2364CABD">
        <w:trPr>
          <w:trHeight w:val="300"/>
        </w:trPr>
        <w:tc>
          <w:tcPr>
            <w:tcW w:w="2415" w:type="dxa"/>
            <w:tcMar>
              <w:top w:w="105" w:type="dxa"/>
              <w:left w:w="105" w:type="dxa"/>
              <w:bottom w:w="105" w:type="dxa"/>
              <w:right w:w="105" w:type="dxa"/>
            </w:tcMar>
          </w:tcPr>
          <w:p w14:paraId="5873A114" w14:textId="4ADA52F3" w:rsidR="2364CABD" w:rsidRDefault="2364CABD" w:rsidP="002D7AE4">
            <w:pPr>
              <w:spacing w:before="0" w:after="0"/>
              <w:rPr>
                <w:rFonts w:eastAsiaTheme="minorEastAsia"/>
              </w:rPr>
            </w:pPr>
            <w:r w:rsidRPr="2364CABD">
              <w:rPr>
                <w:rFonts w:asciiTheme="minorHAnsi" w:eastAsiaTheme="minorEastAsia" w:hAnsiTheme="minorHAnsi"/>
                <w:b/>
                <w:bCs/>
              </w:rPr>
              <w:t>Approved By:</w:t>
            </w:r>
          </w:p>
        </w:tc>
        <w:tc>
          <w:tcPr>
            <w:tcW w:w="7650" w:type="dxa"/>
            <w:tcMar>
              <w:top w:w="105" w:type="dxa"/>
              <w:left w:w="105" w:type="dxa"/>
              <w:bottom w:w="105" w:type="dxa"/>
              <w:right w:w="105" w:type="dxa"/>
            </w:tcMar>
          </w:tcPr>
          <w:p w14:paraId="11A4332E" w14:textId="6C9B0AB9" w:rsidR="2364CABD" w:rsidRDefault="002331C5" w:rsidP="002D7AE4">
            <w:pPr>
              <w:spacing w:before="0" w:after="0"/>
              <w:rPr>
                <w:rFonts w:eastAsiaTheme="minorEastAsia"/>
              </w:rPr>
            </w:pPr>
            <w:r>
              <w:rPr>
                <w:rFonts w:asciiTheme="minorHAnsi" w:eastAsiaTheme="minorEastAsia" w:hAnsiTheme="minorHAnsi"/>
              </w:rPr>
              <w:t xml:space="preserve">Exam </w:t>
            </w:r>
            <w:r w:rsidR="2364CABD" w:rsidRPr="2364CABD">
              <w:rPr>
                <w:rFonts w:asciiTheme="minorHAnsi" w:eastAsiaTheme="minorEastAsia" w:hAnsiTheme="minorHAnsi"/>
              </w:rPr>
              <w:t>Committee</w:t>
            </w:r>
          </w:p>
        </w:tc>
      </w:tr>
      <w:tr w:rsidR="2364CABD" w14:paraId="392D4C1A" w14:textId="77777777" w:rsidTr="2364CABD">
        <w:trPr>
          <w:trHeight w:val="300"/>
        </w:trPr>
        <w:tc>
          <w:tcPr>
            <w:tcW w:w="2415" w:type="dxa"/>
            <w:tcMar>
              <w:top w:w="105" w:type="dxa"/>
              <w:left w:w="105" w:type="dxa"/>
              <w:bottom w:w="105" w:type="dxa"/>
              <w:right w:w="105" w:type="dxa"/>
            </w:tcMar>
          </w:tcPr>
          <w:p w14:paraId="7DFC4ED8" w14:textId="1DB6A113" w:rsidR="2364CABD" w:rsidRDefault="2364CABD" w:rsidP="002D7AE4">
            <w:pPr>
              <w:spacing w:before="0" w:after="0"/>
              <w:rPr>
                <w:rFonts w:eastAsiaTheme="minorEastAsia"/>
              </w:rPr>
            </w:pPr>
            <w:r w:rsidRPr="2364CABD">
              <w:rPr>
                <w:rFonts w:asciiTheme="minorHAnsi" w:eastAsiaTheme="minorEastAsia" w:hAnsiTheme="minorHAnsi"/>
                <w:b/>
                <w:bCs/>
              </w:rPr>
              <w:t>Dates Reviewed:</w:t>
            </w:r>
          </w:p>
        </w:tc>
        <w:tc>
          <w:tcPr>
            <w:tcW w:w="7650" w:type="dxa"/>
            <w:tcMar>
              <w:top w:w="105" w:type="dxa"/>
              <w:left w:w="105" w:type="dxa"/>
              <w:bottom w:w="105" w:type="dxa"/>
              <w:right w:w="105" w:type="dxa"/>
            </w:tcMar>
          </w:tcPr>
          <w:p w14:paraId="54D1208A" w14:textId="1EF995E3" w:rsidR="2364CABD" w:rsidRDefault="2364CABD" w:rsidP="002D7AE4">
            <w:pPr>
              <w:spacing w:before="0" w:after="0"/>
              <w:rPr>
                <w:rFonts w:eastAsiaTheme="minorEastAsia"/>
              </w:rPr>
            </w:pPr>
            <w:r w:rsidRPr="2364CABD">
              <w:rPr>
                <w:rFonts w:asciiTheme="minorHAnsi" w:eastAsiaTheme="minorEastAsia" w:hAnsiTheme="minorHAnsi"/>
              </w:rPr>
              <w:t>February 21, 2024</w:t>
            </w:r>
          </w:p>
          <w:p w14:paraId="383BB7E9" w14:textId="43AEBA75" w:rsidR="4E7E25D5" w:rsidRDefault="4E7E25D5" w:rsidP="002D7AE4">
            <w:pPr>
              <w:spacing w:before="0" w:after="0"/>
              <w:rPr>
                <w:rFonts w:eastAsiaTheme="minorEastAsia"/>
              </w:rPr>
            </w:pPr>
            <w:r w:rsidRPr="2364CABD">
              <w:rPr>
                <w:rFonts w:asciiTheme="minorHAnsi" w:eastAsiaTheme="minorEastAsia" w:hAnsiTheme="minorHAnsi"/>
              </w:rPr>
              <w:t>July 10, 2025</w:t>
            </w:r>
          </w:p>
        </w:tc>
      </w:tr>
      <w:tr w:rsidR="2364CABD" w14:paraId="1B241386" w14:textId="77777777" w:rsidTr="2364CABD">
        <w:trPr>
          <w:trHeight w:val="300"/>
        </w:trPr>
        <w:tc>
          <w:tcPr>
            <w:tcW w:w="2415" w:type="dxa"/>
            <w:tcMar>
              <w:top w:w="105" w:type="dxa"/>
              <w:left w:w="105" w:type="dxa"/>
              <w:bottom w:w="105" w:type="dxa"/>
              <w:right w:w="105" w:type="dxa"/>
            </w:tcMar>
          </w:tcPr>
          <w:p w14:paraId="1730EB36" w14:textId="187519BF" w:rsidR="2364CABD" w:rsidRDefault="2364CABD" w:rsidP="002D7AE4">
            <w:pPr>
              <w:spacing w:before="0" w:after="0"/>
              <w:rPr>
                <w:rFonts w:eastAsiaTheme="minorEastAsia"/>
              </w:rPr>
            </w:pPr>
            <w:r w:rsidRPr="2364CABD">
              <w:rPr>
                <w:rFonts w:asciiTheme="minorHAnsi" w:eastAsiaTheme="minorEastAsia" w:hAnsiTheme="minorHAnsi"/>
                <w:b/>
                <w:bCs/>
              </w:rPr>
              <w:t>Date of Next Review</w:t>
            </w:r>
          </w:p>
        </w:tc>
        <w:tc>
          <w:tcPr>
            <w:tcW w:w="7650" w:type="dxa"/>
            <w:tcMar>
              <w:top w:w="105" w:type="dxa"/>
              <w:left w:w="105" w:type="dxa"/>
              <w:bottom w:w="105" w:type="dxa"/>
              <w:right w:w="105" w:type="dxa"/>
            </w:tcMar>
          </w:tcPr>
          <w:p w14:paraId="28258C8C" w14:textId="188B7EF6" w:rsidR="2364CABD" w:rsidRDefault="2364CABD" w:rsidP="002D7AE4">
            <w:pPr>
              <w:spacing w:before="0" w:after="0"/>
              <w:rPr>
                <w:rFonts w:eastAsiaTheme="minorEastAsia"/>
              </w:rPr>
            </w:pPr>
            <w:r w:rsidRPr="2364CABD">
              <w:rPr>
                <w:rFonts w:asciiTheme="minorHAnsi" w:eastAsiaTheme="minorEastAsia" w:hAnsiTheme="minorHAnsi"/>
              </w:rPr>
              <w:t>To be archived after the OCE has been discontinued in 2026/2027</w:t>
            </w:r>
          </w:p>
        </w:tc>
      </w:tr>
      <w:tr w:rsidR="2364CABD" w14:paraId="29003A16" w14:textId="77777777" w:rsidTr="2364CABD">
        <w:trPr>
          <w:trHeight w:val="300"/>
        </w:trPr>
        <w:tc>
          <w:tcPr>
            <w:tcW w:w="2415" w:type="dxa"/>
            <w:tcMar>
              <w:top w:w="105" w:type="dxa"/>
              <w:left w:w="105" w:type="dxa"/>
              <w:bottom w:w="105" w:type="dxa"/>
              <w:right w:w="105" w:type="dxa"/>
            </w:tcMar>
          </w:tcPr>
          <w:p w14:paraId="5BA09FC2" w14:textId="436D1997" w:rsidR="2364CABD" w:rsidRDefault="2364CABD" w:rsidP="002D7AE4">
            <w:pPr>
              <w:spacing w:before="0" w:after="0"/>
              <w:rPr>
                <w:rFonts w:eastAsiaTheme="minorEastAsia"/>
              </w:rPr>
            </w:pPr>
            <w:r w:rsidRPr="2364CABD">
              <w:rPr>
                <w:rFonts w:asciiTheme="minorHAnsi" w:eastAsiaTheme="minorEastAsia" w:hAnsiTheme="minorHAnsi"/>
                <w:b/>
                <w:bCs/>
              </w:rPr>
              <w:t>Version</w:t>
            </w:r>
          </w:p>
        </w:tc>
        <w:tc>
          <w:tcPr>
            <w:tcW w:w="7650" w:type="dxa"/>
            <w:tcMar>
              <w:top w:w="105" w:type="dxa"/>
              <w:left w:w="105" w:type="dxa"/>
              <w:bottom w:w="105" w:type="dxa"/>
              <w:right w:w="105" w:type="dxa"/>
            </w:tcMar>
          </w:tcPr>
          <w:p w14:paraId="144E5AB8" w14:textId="64D35311" w:rsidR="53B54BA5" w:rsidRDefault="53B54BA5" w:rsidP="002D7AE4">
            <w:pPr>
              <w:spacing w:before="0" w:after="0"/>
              <w:rPr>
                <w:rFonts w:eastAsiaTheme="minorEastAsia"/>
              </w:rPr>
            </w:pPr>
            <w:r w:rsidRPr="2364CABD">
              <w:rPr>
                <w:rFonts w:asciiTheme="minorHAnsi" w:eastAsiaTheme="minorEastAsia" w:hAnsiTheme="minorHAnsi"/>
              </w:rPr>
              <w:t>3</w:t>
            </w:r>
            <w:r w:rsidR="2364CABD" w:rsidRPr="2364CABD">
              <w:rPr>
                <w:rFonts w:asciiTheme="minorHAnsi" w:eastAsiaTheme="minorEastAsia" w:hAnsiTheme="minorHAnsi"/>
              </w:rPr>
              <w:t>.0</w:t>
            </w:r>
          </w:p>
        </w:tc>
      </w:tr>
    </w:tbl>
    <w:p w14:paraId="508410D9" w14:textId="77777777" w:rsidR="00C408AB" w:rsidRDefault="00C408AB" w:rsidP="002D7AE4"/>
    <w:p w14:paraId="6D4A8C00" w14:textId="35F69A23" w:rsidR="79C892EA" w:rsidRDefault="48EC9E6C" w:rsidP="002D7AE4">
      <w:r w:rsidRPr="2364CABD">
        <w:t xml:space="preserve">The College of Physiotherapists of Ontario is committed to providing accessible and equitable service to all exam candidates. The CPO will make the Ontario Clinical Exam (OCE) accessible to persons who require accommodations including those with disabilities, special needs, or other circumstances to the full extent possible, including </w:t>
      </w:r>
      <w:proofErr w:type="gramStart"/>
      <w:r w:rsidRPr="2364CABD">
        <w:t>making arrangements</w:t>
      </w:r>
      <w:proofErr w:type="gramEnd"/>
      <w:r w:rsidRPr="2364CABD">
        <w:t xml:space="preserve"> for alternative accommodations to be available for candidates who have provided evidence of documented needs. Requests for accommodation must be identified by the candidate at the time of Exam Registration to ensure that resources can be appropriately and equitably allocated. </w:t>
      </w:r>
    </w:p>
    <w:p w14:paraId="2441810B" w14:textId="75A6AFCF" w:rsidR="79C892EA" w:rsidRPr="00FA0FAF" w:rsidRDefault="48EC9E6C" w:rsidP="00FA0FAF">
      <w:r w:rsidRPr="2364CABD">
        <w:t xml:space="preserve">The CPO will review requests for accommodation on a case-by-case basis to ensure that candidates seeking accommodation receive a fair and equal chance to demonstrate the required knowledge, skills and abilities for entry to practice, without compromising the exam’s reliability, validity or security. All requests are confidential and will only be discussed between CPO, the candidate seeking accommodation and, if necessary, a third-party consultant to assist with accommodation planning, with the candidate’s consent. </w:t>
      </w:r>
    </w:p>
    <w:p w14:paraId="64A499A6" w14:textId="1A02BF34" w:rsidR="79C892EA" w:rsidRDefault="48EC9E6C" w:rsidP="00F949F9">
      <w:pPr>
        <w:pStyle w:val="Heading3"/>
        <w:rPr>
          <w:rFonts w:eastAsiaTheme="minorEastAsia"/>
        </w:rPr>
      </w:pPr>
      <w:bookmarkStart w:id="4" w:name="_Toc203562423"/>
      <w:r w:rsidRPr="2364CABD">
        <w:rPr>
          <w:rFonts w:eastAsiaTheme="minorEastAsia"/>
        </w:rPr>
        <w:t>Procedure</w:t>
      </w:r>
      <w:bookmarkEnd w:id="4"/>
    </w:p>
    <w:p w14:paraId="519BD20E" w14:textId="6DEC3890" w:rsidR="79C892EA" w:rsidRDefault="48EC9E6C" w:rsidP="002D7AE4">
      <w:r w:rsidRPr="2364CABD">
        <w:t>If a candidate requires an accommodation for a disability, temporary disability, or special condition</w:t>
      </w:r>
      <w:r w:rsidR="00B060DF">
        <w:t xml:space="preserve"> / situation</w:t>
      </w:r>
      <w:r w:rsidRPr="2364CABD">
        <w:t xml:space="preserve"> they must indicate this on their exam registration form. College staff will contact the candidate to request additional supporting documentation. The candidate will not be scheduled for an exam until all supporting documents are </w:t>
      </w:r>
      <w:proofErr w:type="gramStart"/>
      <w:r w:rsidRPr="2364CABD">
        <w:t>received</w:t>
      </w:r>
      <w:proofErr w:type="gramEnd"/>
      <w:r w:rsidRPr="2364CABD">
        <w:t xml:space="preserve"> and the request can be assessed. Although submission of an accommodation request does not guarantee that a request will be approved, the College will endeavour to provide accommodations where possible. </w:t>
      </w:r>
    </w:p>
    <w:p w14:paraId="7BCC3E9C" w14:textId="77777777" w:rsidR="000A1CBA" w:rsidRDefault="000A1CBA" w:rsidP="002D7AE4"/>
    <w:p w14:paraId="32486ACB" w14:textId="379E0879" w:rsidR="79C892EA" w:rsidRDefault="48EC9E6C" w:rsidP="2364CABD">
      <w:pPr>
        <w:spacing w:before="60" w:after="120" w:line="240" w:lineRule="auto"/>
        <w:rPr>
          <w:rFonts w:eastAsiaTheme="minorEastAsia"/>
        </w:rPr>
      </w:pPr>
      <w:r w:rsidRPr="2364CABD">
        <w:rPr>
          <w:rFonts w:asciiTheme="minorHAnsi" w:eastAsiaTheme="minorEastAsia" w:hAnsiTheme="minorHAnsi"/>
        </w:rPr>
        <w:lastRenderedPageBreak/>
        <w:t>Examples of Types of Accommodations</w:t>
      </w:r>
    </w:p>
    <w:p w14:paraId="673426AA" w14:textId="4519B757" w:rsidR="79C892EA" w:rsidRPr="00EC123E" w:rsidRDefault="48EC9E6C" w:rsidP="2364CABD">
      <w:pPr>
        <w:pStyle w:val="ListParagraph"/>
        <w:numPr>
          <w:ilvl w:val="0"/>
          <w:numId w:val="29"/>
        </w:numPr>
        <w:spacing w:before="60" w:after="120" w:line="240" w:lineRule="auto"/>
        <w:rPr>
          <w:rFonts w:eastAsiaTheme="minorEastAsia"/>
        </w:rPr>
      </w:pPr>
      <w:r w:rsidRPr="00EC123E">
        <w:rPr>
          <w:rFonts w:asciiTheme="minorHAnsi" w:eastAsiaTheme="minorEastAsia" w:hAnsiTheme="minorHAnsi"/>
        </w:rPr>
        <w:t>Approved scheduled breaks</w:t>
      </w:r>
    </w:p>
    <w:p w14:paraId="4EB12272" w14:textId="4FCE7862" w:rsidR="79C892EA" w:rsidRPr="00EC123E" w:rsidRDefault="48EC9E6C" w:rsidP="2364CABD">
      <w:pPr>
        <w:pStyle w:val="ListParagraph"/>
        <w:numPr>
          <w:ilvl w:val="0"/>
          <w:numId w:val="29"/>
        </w:numPr>
        <w:spacing w:before="60" w:after="120" w:line="240" w:lineRule="auto"/>
        <w:rPr>
          <w:rFonts w:eastAsiaTheme="minorEastAsia"/>
        </w:rPr>
      </w:pPr>
      <w:r w:rsidRPr="00EC123E">
        <w:rPr>
          <w:rFonts w:asciiTheme="minorHAnsi" w:eastAsiaTheme="minorEastAsia" w:hAnsiTheme="minorHAnsi"/>
        </w:rPr>
        <w:t xml:space="preserve">Extra time to complete the exam </w:t>
      </w:r>
    </w:p>
    <w:p w14:paraId="798B0579" w14:textId="0BB5D9E1" w:rsidR="79C892EA" w:rsidRPr="00EC123E" w:rsidRDefault="48EC9E6C" w:rsidP="2364CABD">
      <w:pPr>
        <w:pStyle w:val="ListParagraph"/>
        <w:numPr>
          <w:ilvl w:val="0"/>
          <w:numId w:val="29"/>
        </w:numPr>
        <w:spacing w:before="60" w:after="120" w:line="240" w:lineRule="auto"/>
        <w:rPr>
          <w:rFonts w:eastAsiaTheme="minorEastAsia"/>
        </w:rPr>
      </w:pPr>
      <w:r w:rsidRPr="00EC123E">
        <w:rPr>
          <w:rFonts w:asciiTheme="minorHAnsi" w:eastAsiaTheme="minorEastAsia" w:hAnsiTheme="minorHAnsi"/>
        </w:rPr>
        <w:t>Access to medicine during the exam or during approved scheduled breaks</w:t>
      </w:r>
    </w:p>
    <w:p w14:paraId="5163FADF" w14:textId="2077DC5C" w:rsidR="79C892EA" w:rsidRPr="00EC123E" w:rsidRDefault="48EC9E6C" w:rsidP="2364CABD">
      <w:pPr>
        <w:pStyle w:val="ListParagraph"/>
        <w:numPr>
          <w:ilvl w:val="0"/>
          <w:numId w:val="29"/>
        </w:numPr>
        <w:spacing w:before="60" w:after="120" w:line="240" w:lineRule="auto"/>
        <w:rPr>
          <w:rFonts w:eastAsiaTheme="minorEastAsia"/>
        </w:rPr>
      </w:pPr>
      <w:r w:rsidRPr="00EC123E">
        <w:rPr>
          <w:rFonts w:asciiTheme="minorHAnsi" w:eastAsiaTheme="minorEastAsia" w:hAnsiTheme="minorHAnsi"/>
        </w:rPr>
        <w:t>Time for prayer</w:t>
      </w:r>
    </w:p>
    <w:p w14:paraId="09AB2617" w14:textId="16DF2068" w:rsidR="79C892EA" w:rsidRPr="00EC123E" w:rsidRDefault="48EC9E6C" w:rsidP="2364CABD">
      <w:pPr>
        <w:pStyle w:val="ListParagraph"/>
        <w:numPr>
          <w:ilvl w:val="0"/>
          <w:numId w:val="29"/>
        </w:numPr>
        <w:spacing w:before="60" w:after="120" w:line="240" w:lineRule="auto"/>
        <w:rPr>
          <w:rFonts w:eastAsiaTheme="minorEastAsia"/>
        </w:rPr>
      </w:pPr>
      <w:r w:rsidRPr="00EC123E">
        <w:rPr>
          <w:rFonts w:asciiTheme="minorHAnsi" w:eastAsiaTheme="minorEastAsia" w:hAnsiTheme="minorHAnsi"/>
        </w:rPr>
        <w:t>Time for breastfeeding</w:t>
      </w:r>
    </w:p>
    <w:p w14:paraId="3720F61D" w14:textId="1FD84C28" w:rsidR="79C892EA" w:rsidRDefault="48EC9E6C" w:rsidP="2364CABD">
      <w:pPr>
        <w:spacing w:before="60" w:after="120" w:line="240" w:lineRule="auto"/>
        <w:rPr>
          <w:rFonts w:eastAsiaTheme="minorEastAsia"/>
        </w:rPr>
      </w:pPr>
      <w:r w:rsidRPr="2364CABD">
        <w:rPr>
          <w:rFonts w:asciiTheme="minorHAnsi" w:eastAsiaTheme="minorEastAsia" w:hAnsiTheme="minorHAnsi"/>
        </w:rPr>
        <w:t>This is not an exhaustive list.</w:t>
      </w:r>
    </w:p>
    <w:p w14:paraId="43A409DC" w14:textId="1873863F" w:rsidR="79C892EA" w:rsidRDefault="48EC9E6C" w:rsidP="00F949F9">
      <w:pPr>
        <w:pStyle w:val="Heading3"/>
        <w:rPr>
          <w:rFonts w:eastAsiaTheme="minorEastAsia"/>
        </w:rPr>
      </w:pPr>
      <w:bookmarkStart w:id="5" w:name="_Toc203562424"/>
      <w:r w:rsidRPr="2364CABD">
        <w:rPr>
          <w:rFonts w:eastAsiaTheme="minorEastAsia"/>
        </w:rPr>
        <w:t>Special Circumstances</w:t>
      </w:r>
      <w:bookmarkEnd w:id="5"/>
    </w:p>
    <w:p w14:paraId="508C8BED" w14:textId="77A14049" w:rsidR="79C892EA" w:rsidRPr="002D7AE4" w:rsidRDefault="48EC9E6C" w:rsidP="2364CABD">
      <w:pPr>
        <w:pStyle w:val="ListParagraph"/>
        <w:numPr>
          <w:ilvl w:val="0"/>
          <w:numId w:val="28"/>
        </w:numPr>
        <w:spacing w:before="60" w:after="120"/>
        <w:rPr>
          <w:rFonts w:eastAsiaTheme="minorEastAsia"/>
        </w:rPr>
      </w:pPr>
      <w:r w:rsidRPr="2364CABD">
        <w:rPr>
          <w:rFonts w:asciiTheme="minorHAnsi" w:eastAsiaTheme="minorEastAsia" w:hAnsiTheme="minorHAnsi"/>
        </w:rPr>
        <w:t xml:space="preserve">In circumstances where a candidate sustains an injury or illness which requires an accommodation after completing their application to the exam the candidate may still request an accommodation. Evidence supporting this accommodation must indicate when the injury or illness started. These requests are an exception to normal procedures and must be made as soon as possible prior to exam date. Submission of the </w:t>
      </w:r>
      <w:hyperlink r:id="rId18">
        <w:r w:rsidRPr="2364CABD">
          <w:rPr>
            <w:rStyle w:val="Hyperlink"/>
            <w:rFonts w:asciiTheme="minorHAnsi" w:eastAsiaTheme="minorEastAsia" w:hAnsiTheme="minorHAnsi"/>
          </w:rPr>
          <w:t>Exam Accommod</w:t>
        </w:r>
        <w:r w:rsidRPr="2364CABD">
          <w:rPr>
            <w:rStyle w:val="Hyperlink"/>
            <w:rFonts w:asciiTheme="minorHAnsi" w:eastAsiaTheme="minorEastAsia" w:hAnsiTheme="minorHAnsi"/>
          </w:rPr>
          <w:t>a</w:t>
        </w:r>
        <w:r w:rsidRPr="2364CABD">
          <w:rPr>
            <w:rStyle w:val="Hyperlink"/>
            <w:rFonts w:asciiTheme="minorHAnsi" w:eastAsiaTheme="minorEastAsia" w:hAnsiTheme="minorHAnsi"/>
          </w:rPr>
          <w:t>tions Request Form</w:t>
        </w:r>
      </w:hyperlink>
      <w:r w:rsidRPr="2364CABD">
        <w:rPr>
          <w:rFonts w:asciiTheme="minorHAnsi" w:eastAsiaTheme="minorEastAsia" w:hAnsiTheme="minorHAnsi"/>
        </w:rPr>
        <w:t xml:space="preserve"> is still required. </w:t>
      </w:r>
    </w:p>
    <w:p w14:paraId="48E5C33D" w14:textId="77777777" w:rsidR="002D7AE4" w:rsidRDefault="002D7AE4" w:rsidP="002D7AE4">
      <w:pPr>
        <w:pStyle w:val="ListParagraph"/>
        <w:spacing w:before="60" w:after="120" w:line="240" w:lineRule="auto"/>
        <w:rPr>
          <w:rFonts w:eastAsiaTheme="minorEastAsia"/>
        </w:rPr>
      </w:pPr>
    </w:p>
    <w:p w14:paraId="2B4D047F" w14:textId="680F2345" w:rsidR="002D7AE4" w:rsidRPr="002D7AE4" w:rsidRDefault="48EC9E6C" w:rsidP="002D7AE4">
      <w:pPr>
        <w:pStyle w:val="ListParagraph"/>
        <w:numPr>
          <w:ilvl w:val="0"/>
          <w:numId w:val="28"/>
        </w:numPr>
        <w:spacing w:before="60" w:after="120"/>
        <w:rPr>
          <w:rFonts w:eastAsiaTheme="minorEastAsia"/>
        </w:rPr>
      </w:pPr>
      <w:r w:rsidRPr="2364CABD">
        <w:rPr>
          <w:rFonts w:asciiTheme="minorHAnsi" w:eastAsiaTheme="minorEastAsia" w:hAnsiTheme="minorHAnsi"/>
        </w:rPr>
        <w:t>Accommodation requests may be denied if sufficient evidence has not been provided to support the request, or if the accommodation is unreasonable or not operationally possible within the context of the exam delivery method. Any request that is determined to compromise the validity or security of the exam or provide a candidate with an unfair advantage will be denied.</w:t>
      </w:r>
    </w:p>
    <w:p w14:paraId="361753BA" w14:textId="77777777" w:rsidR="002D7AE4" w:rsidRPr="002D7AE4" w:rsidRDefault="002D7AE4" w:rsidP="002D7AE4">
      <w:pPr>
        <w:pStyle w:val="ListParagraph"/>
        <w:spacing w:before="60" w:after="120"/>
        <w:rPr>
          <w:rFonts w:eastAsiaTheme="minorEastAsia"/>
        </w:rPr>
      </w:pPr>
    </w:p>
    <w:p w14:paraId="7035F5D5" w14:textId="3012C2E7" w:rsidR="79C892EA" w:rsidRPr="00827E1F" w:rsidRDefault="48EC9E6C" w:rsidP="00827E1F">
      <w:pPr>
        <w:pStyle w:val="ListParagraph"/>
        <w:numPr>
          <w:ilvl w:val="0"/>
          <w:numId w:val="28"/>
        </w:numPr>
        <w:spacing w:before="60" w:after="120"/>
        <w:rPr>
          <w:rFonts w:eastAsiaTheme="minorEastAsia"/>
        </w:rPr>
      </w:pPr>
      <w:r w:rsidRPr="2364CABD">
        <w:rPr>
          <w:rFonts w:asciiTheme="minorHAnsi" w:eastAsiaTheme="minorEastAsia" w:hAnsiTheme="minorHAnsi"/>
        </w:rPr>
        <w:t xml:space="preserve">The final decision regarding an accommodation request is the primary responsibility of the Exam Manager and will be reviewed by the </w:t>
      </w:r>
      <w:r w:rsidR="00B060DF">
        <w:rPr>
          <w:rFonts w:asciiTheme="minorHAnsi" w:eastAsiaTheme="minorEastAsia" w:hAnsiTheme="minorHAnsi"/>
        </w:rPr>
        <w:t xml:space="preserve">Deputy </w:t>
      </w:r>
      <w:r w:rsidRPr="2364CABD">
        <w:rPr>
          <w:rFonts w:asciiTheme="minorHAnsi" w:eastAsiaTheme="minorEastAsia" w:hAnsiTheme="minorHAnsi"/>
        </w:rPr>
        <w:t xml:space="preserve">Registrar. The outcome of the decision will be communicated to the candidate by email, and the candidate will be asked to indicate their acceptance of the decision. </w:t>
      </w:r>
    </w:p>
    <w:p w14:paraId="67A46511" w14:textId="16BF65BB" w:rsidR="79C892EA" w:rsidRDefault="48EC9E6C" w:rsidP="00F949F9">
      <w:pPr>
        <w:pStyle w:val="Heading3"/>
        <w:rPr>
          <w:rFonts w:eastAsiaTheme="minorEastAsia"/>
        </w:rPr>
      </w:pPr>
      <w:bookmarkStart w:id="6" w:name="_Toc203562425"/>
      <w:r w:rsidRPr="2364CABD">
        <w:rPr>
          <w:rFonts w:eastAsiaTheme="minorEastAsia"/>
        </w:rPr>
        <w:t>Instructions for Requesting Exam Accommodations</w:t>
      </w:r>
      <w:bookmarkEnd w:id="6"/>
    </w:p>
    <w:p w14:paraId="3F2E9001" w14:textId="47EE580C" w:rsidR="79C892EA" w:rsidRDefault="48EC9E6C" w:rsidP="2364CABD">
      <w:pPr>
        <w:pStyle w:val="ListParagraph"/>
        <w:numPr>
          <w:ilvl w:val="0"/>
          <w:numId w:val="27"/>
        </w:numPr>
        <w:spacing w:before="60" w:after="120" w:line="240" w:lineRule="auto"/>
        <w:rPr>
          <w:rFonts w:eastAsiaTheme="minorEastAsia"/>
        </w:rPr>
      </w:pPr>
      <w:r w:rsidRPr="2364CABD">
        <w:rPr>
          <w:rFonts w:asciiTheme="minorHAnsi" w:eastAsiaTheme="minorEastAsia" w:hAnsiTheme="minorHAnsi"/>
        </w:rPr>
        <w:t>The candidate must indicate on their exam registration form that they require an accommodation and identify the general nature of the accommodation. Candidates should submit the Exam Accommodations Request Form and any supporting documentation with their application.</w:t>
      </w:r>
      <w:r w:rsidR="00FA0FAF">
        <w:rPr>
          <w:rFonts w:asciiTheme="minorHAnsi" w:eastAsiaTheme="minorEastAsia" w:hAnsiTheme="minorHAnsi"/>
        </w:rPr>
        <w:br/>
      </w:r>
    </w:p>
    <w:p w14:paraId="1C2F1D6B" w14:textId="1DB4AE93" w:rsidR="79C892EA" w:rsidRDefault="48EC9E6C" w:rsidP="2364CABD">
      <w:pPr>
        <w:pStyle w:val="ListParagraph"/>
        <w:numPr>
          <w:ilvl w:val="0"/>
          <w:numId w:val="27"/>
        </w:numPr>
        <w:spacing w:before="60" w:after="120" w:line="240" w:lineRule="auto"/>
        <w:rPr>
          <w:rFonts w:eastAsiaTheme="minorEastAsia"/>
        </w:rPr>
      </w:pPr>
      <w:r w:rsidRPr="2364CABD">
        <w:rPr>
          <w:rFonts w:asciiTheme="minorHAnsi" w:eastAsiaTheme="minorEastAsia" w:hAnsiTheme="minorHAnsi"/>
        </w:rPr>
        <w:t>If additional information is needed or if accommodation documents are not attached in the application, exam staff will contact the candidate.</w:t>
      </w:r>
      <w:r w:rsidR="00FA0FAF">
        <w:rPr>
          <w:rFonts w:asciiTheme="minorHAnsi" w:eastAsiaTheme="minorEastAsia" w:hAnsiTheme="minorHAnsi"/>
        </w:rPr>
        <w:br/>
      </w:r>
    </w:p>
    <w:p w14:paraId="445053D1" w14:textId="3799EFE8" w:rsidR="79C892EA" w:rsidRDefault="48EC9E6C" w:rsidP="2364CABD">
      <w:pPr>
        <w:pStyle w:val="ListParagraph"/>
        <w:numPr>
          <w:ilvl w:val="0"/>
          <w:numId w:val="27"/>
        </w:numPr>
        <w:spacing w:before="60" w:after="120" w:line="240" w:lineRule="auto"/>
        <w:rPr>
          <w:rFonts w:eastAsiaTheme="minorEastAsia"/>
        </w:rPr>
      </w:pPr>
      <w:r w:rsidRPr="2364CABD">
        <w:rPr>
          <w:rFonts w:asciiTheme="minorHAnsi" w:eastAsiaTheme="minorEastAsia" w:hAnsiTheme="minorHAnsi"/>
        </w:rPr>
        <w:t xml:space="preserve">The accommodation request will be reviewed, and the candidate will be notified if the accommodation is approved. </w:t>
      </w:r>
      <w:r w:rsidR="00FA0FAF">
        <w:rPr>
          <w:rFonts w:asciiTheme="minorHAnsi" w:eastAsiaTheme="minorEastAsia" w:hAnsiTheme="minorHAnsi"/>
        </w:rPr>
        <w:br/>
      </w:r>
    </w:p>
    <w:p w14:paraId="7C2E2BD8" w14:textId="36239656" w:rsidR="79C892EA" w:rsidRDefault="48EC9E6C" w:rsidP="00827E1F">
      <w:pPr>
        <w:spacing w:before="60" w:after="120" w:line="240" w:lineRule="auto"/>
        <w:rPr>
          <w:rFonts w:eastAsiaTheme="minorEastAsia"/>
        </w:rPr>
      </w:pPr>
      <w:r w:rsidRPr="2364CABD">
        <w:rPr>
          <w:rFonts w:asciiTheme="minorHAnsi" w:eastAsiaTheme="minorEastAsia" w:hAnsiTheme="minorHAnsi"/>
          <w:b/>
          <w:bCs/>
          <w:i/>
          <w:iCs/>
        </w:rPr>
        <w:t>Note:</w:t>
      </w:r>
      <w:r w:rsidRPr="2364CABD">
        <w:rPr>
          <w:rFonts w:asciiTheme="minorHAnsi" w:eastAsiaTheme="minorEastAsia" w:hAnsiTheme="minorHAnsi"/>
        </w:rPr>
        <w:t xml:space="preserve"> The accommodation approval is only valid for the exam the candidate is scheduled for. If the candidate is unable to attend an exam date, they must submit a new Exam </w:t>
      </w:r>
      <w:r w:rsidRPr="2364CABD">
        <w:rPr>
          <w:rFonts w:asciiTheme="minorHAnsi" w:eastAsiaTheme="minorEastAsia" w:hAnsiTheme="minorHAnsi"/>
        </w:rPr>
        <w:lastRenderedPageBreak/>
        <w:t>Accommodations Request Form with updated documentation (if required). This request will need to be reviewed and approved before the candidate is rescheduled to an exam date. The College is not obligated to offer the same, or other accommodations for any future administration of the exam.</w:t>
      </w:r>
    </w:p>
    <w:p w14:paraId="6407B466" w14:textId="0AEF2CAC" w:rsidR="79C892EA" w:rsidRDefault="48EC9E6C" w:rsidP="00F949F9">
      <w:pPr>
        <w:pStyle w:val="Heading3"/>
        <w:rPr>
          <w:rFonts w:eastAsiaTheme="minorEastAsia"/>
        </w:rPr>
      </w:pPr>
      <w:bookmarkStart w:id="7" w:name="_Toc203562426"/>
      <w:r w:rsidRPr="2364CABD">
        <w:rPr>
          <w:rFonts w:eastAsiaTheme="minorEastAsia"/>
        </w:rPr>
        <w:t>Supporting Documentation Requirements</w:t>
      </w:r>
      <w:bookmarkEnd w:id="7"/>
    </w:p>
    <w:p w14:paraId="3A4E6843" w14:textId="3CF2ABF9" w:rsidR="79C892EA" w:rsidRPr="00850379" w:rsidRDefault="48EC9E6C" w:rsidP="2364CABD">
      <w:pPr>
        <w:spacing w:before="60" w:after="120" w:line="240" w:lineRule="auto"/>
        <w:rPr>
          <w:rFonts w:eastAsiaTheme="minorEastAsia"/>
          <w:b/>
          <w:bCs/>
        </w:rPr>
      </w:pPr>
      <w:r w:rsidRPr="00850379">
        <w:rPr>
          <w:rFonts w:asciiTheme="minorHAnsi" w:eastAsiaTheme="minorEastAsia" w:hAnsiTheme="minorHAnsi"/>
          <w:b/>
          <w:bCs/>
        </w:rPr>
        <w:t>Documentation must:</w:t>
      </w:r>
    </w:p>
    <w:p w14:paraId="69CD3AF8" w14:textId="65C15D49" w:rsidR="79C892EA" w:rsidRDefault="48EC9E6C" w:rsidP="2364CABD">
      <w:pPr>
        <w:spacing w:before="60" w:after="120" w:line="240" w:lineRule="auto"/>
        <w:rPr>
          <w:rFonts w:eastAsiaTheme="minorEastAsia"/>
        </w:rPr>
      </w:pPr>
      <w:r w:rsidRPr="2364CABD">
        <w:rPr>
          <w:rFonts w:asciiTheme="minorHAnsi" w:eastAsiaTheme="minorEastAsia" w:hAnsiTheme="minorHAnsi"/>
        </w:rPr>
        <w:t>Include a letter from an appropriate regulated health professional that is typed or printed on the regulated health professional’s letterhead, and include their name, title, and professional credentials. It must be dated, signed and legible.</w:t>
      </w:r>
    </w:p>
    <w:p w14:paraId="7BE4038D" w14:textId="6A8FCE65" w:rsidR="79C892EA" w:rsidRPr="00850379" w:rsidRDefault="48EC9E6C" w:rsidP="2364CABD">
      <w:pPr>
        <w:spacing w:before="60" w:after="120" w:line="240" w:lineRule="auto"/>
        <w:rPr>
          <w:rFonts w:eastAsiaTheme="minorEastAsia"/>
          <w:b/>
          <w:bCs/>
        </w:rPr>
      </w:pPr>
      <w:r w:rsidRPr="00850379">
        <w:rPr>
          <w:rFonts w:asciiTheme="minorHAnsi" w:eastAsiaTheme="minorEastAsia" w:hAnsiTheme="minorHAnsi"/>
          <w:b/>
          <w:bCs/>
        </w:rPr>
        <w:t>This letter should include:</w:t>
      </w:r>
    </w:p>
    <w:p w14:paraId="2843461D" w14:textId="701B214D"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Length of relationship with the regulated health professional.</w:t>
      </w:r>
    </w:p>
    <w:p w14:paraId="133077B8" w14:textId="381DFD2B"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Description of the disability/disorder/condition.</w:t>
      </w:r>
    </w:p>
    <w:p w14:paraId="1625D6AA" w14:textId="02A6CE07"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Indication if the issue constitutes a permanent or temporary disability and the expected return to pre-disability state.</w:t>
      </w:r>
    </w:p>
    <w:p w14:paraId="641CFF0F" w14:textId="1C3D1F3E"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If access to medication during the exam is required, the letter should indicate any possible side effects of the medication which could impact exam performance.</w:t>
      </w:r>
    </w:p>
    <w:p w14:paraId="24673F90" w14:textId="1E31401E"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Indicate if any accommodations were previously granted for the disability, including accommodations in the university program setting or through other entry to practice exams.</w:t>
      </w:r>
    </w:p>
    <w:p w14:paraId="2600336A" w14:textId="1D00439B"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 xml:space="preserve">Explicitly explain the required accommodation and why the candidate requires the specific accommodation. </w:t>
      </w:r>
    </w:p>
    <w:p w14:paraId="16E83A0B" w14:textId="7CDA886F"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 xml:space="preserve">Contact information (email and/or phone) for the regulated health professional in case follow up is required. </w:t>
      </w:r>
    </w:p>
    <w:p w14:paraId="56D85245" w14:textId="72DADA5B" w:rsidR="79C892EA" w:rsidRDefault="48EC9E6C" w:rsidP="2364CABD">
      <w:pPr>
        <w:pStyle w:val="ListParagraph"/>
        <w:numPr>
          <w:ilvl w:val="0"/>
          <w:numId w:val="26"/>
        </w:numPr>
        <w:spacing w:before="60" w:after="120" w:line="240" w:lineRule="auto"/>
        <w:rPr>
          <w:rFonts w:eastAsiaTheme="minorEastAsia"/>
        </w:rPr>
      </w:pPr>
      <w:r w:rsidRPr="2364CABD">
        <w:rPr>
          <w:rFonts w:asciiTheme="minorHAnsi" w:eastAsiaTheme="minorEastAsia" w:hAnsiTheme="minorHAnsi"/>
        </w:rPr>
        <w:t xml:space="preserve">All supporting documentation must be submitted together, electronically by email and should be provided by the candidate. </w:t>
      </w:r>
    </w:p>
    <w:p w14:paraId="0CA09D96" w14:textId="46C12128" w:rsidR="79C892EA" w:rsidRDefault="79C892EA" w:rsidP="2364CABD">
      <w:pPr>
        <w:spacing w:before="60" w:after="120" w:line="240" w:lineRule="auto"/>
        <w:jc w:val="both"/>
        <w:rPr>
          <w:rFonts w:eastAsiaTheme="minorEastAsia"/>
        </w:rPr>
      </w:pPr>
    </w:p>
    <w:p w14:paraId="0F8E0790" w14:textId="64DF489F" w:rsidR="79C892EA" w:rsidRDefault="79C892EA" w:rsidP="2364CABD">
      <w:pPr>
        <w:rPr>
          <w:rFonts w:eastAsiaTheme="minorEastAsia"/>
        </w:rPr>
      </w:pPr>
      <w:r w:rsidRPr="2364CABD">
        <w:rPr>
          <w:rFonts w:asciiTheme="minorHAnsi" w:eastAsiaTheme="minorEastAsia" w:hAnsiTheme="minorHAnsi"/>
        </w:rPr>
        <w:br w:type="page"/>
      </w:r>
    </w:p>
    <w:p w14:paraId="72CF988C" w14:textId="718E6E66" w:rsidR="79C892EA" w:rsidRDefault="008B497A" w:rsidP="008B497A">
      <w:pPr>
        <w:pStyle w:val="Heading2"/>
      </w:pPr>
      <w:bookmarkStart w:id="8" w:name="_Toc203562427"/>
      <w:r w:rsidRPr="008B497A">
        <w:lastRenderedPageBreak/>
        <w:t>Exam Policy — Failure to Attend and Late Arrival</w:t>
      </w:r>
      <w:bookmarkEnd w:id="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504C269" w14:textId="77777777" w:rsidTr="2364CABD">
        <w:trPr>
          <w:trHeight w:val="300"/>
        </w:trPr>
        <w:tc>
          <w:tcPr>
            <w:tcW w:w="2415" w:type="dxa"/>
            <w:tcMar>
              <w:top w:w="105" w:type="dxa"/>
              <w:left w:w="105" w:type="dxa"/>
              <w:bottom w:w="105" w:type="dxa"/>
              <w:right w:w="105" w:type="dxa"/>
            </w:tcMar>
          </w:tcPr>
          <w:p w14:paraId="6D812085" w14:textId="12BF2265" w:rsidR="2364CABD" w:rsidRDefault="2364CABD" w:rsidP="00827E1F">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029CD326" w14:textId="7EFA5ADE" w:rsidR="2364CABD" w:rsidRDefault="2364CABD" w:rsidP="00827E1F">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1A707248" w14:textId="77777777" w:rsidTr="2364CABD">
        <w:trPr>
          <w:trHeight w:val="300"/>
        </w:trPr>
        <w:tc>
          <w:tcPr>
            <w:tcW w:w="2415" w:type="dxa"/>
            <w:tcMar>
              <w:top w:w="105" w:type="dxa"/>
              <w:left w:w="105" w:type="dxa"/>
              <w:bottom w:w="105" w:type="dxa"/>
              <w:right w:w="105" w:type="dxa"/>
            </w:tcMar>
          </w:tcPr>
          <w:p w14:paraId="2F180AF0" w14:textId="379A325E" w:rsidR="2364CABD" w:rsidRDefault="2364CABD" w:rsidP="00827E1F">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0E6227AA" w14:textId="098295A0" w:rsidR="2364CABD" w:rsidRDefault="2364CABD" w:rsidP="00827E1F">
            <w:pPr>
              <w:spacing w:before="0" w:after="0"/>
              <w:rPr>
                <w:rFonts w:eastAsiaTheme="minorEastAsia"/>
              </w:rPr>
            </w:pPr>
            <w:r w:rsidRPr="2364CABD">
              <w:rPr>
                <w:rFonts w:asciiTheme="minorHAnsi" w:eastAsiaTheme="minorEastAsia" w:hAnsiTheme="minorHAnsi"/>
                <w:lang w:val="en-US"/>
              </w:rPr>
              <w:t>Exam Policy — Failure to Attend and Late Arrival</w:t>
            </w:r>
          </w:p>
        </w:tc>
      </w:tr>
      <w:tr w:rsidR="2364CABD" w14:paraId="67AF3D51" w14:textId="77777777" w:rsidTr="2364CABD">
        <w:trPr>
          <w:trHeight w:val="300"/>
        </w:trPr>
        <w:tc>
          <w:tcPr>
            <w:tcW w:w="2415" w:type="dxa"/>
            <w:tcMar>
              <w:top w:w="105" w:type="dxa"/>
              <w:left w:w="105" w:type="dxa"/>
              <w:bottom w:w="105" w:type="dxa"/>
              <w:right w:w="105" w:type="dxa"/>
            </w:tcMar>
          </w:tcPr>
          <w:p w14:paraId="582CF8DD" w14:textId="463D4D01" w:rsidR="2364CABD" w:rsidRDefault="2364CABD" w:rsidP="00827E1F">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4B87FFEC" w14:textId="25B4B0E3" w:rsidR="2364CABD" w:rsidRDefault="2364CABD" w:rsidP="00827E1F">
            <w:pPr>
              <w:spacing w:before="0" w:after="0"/>
              <w:rPr>
                <w:rFonts w:eastAsiaTheme="minorEastAsia"/>
              </w:rPr>
            </w:pPr>
            <w:r w:rsidRPr="2364CABD">
              <w:rPr>
                <w:rFonts w:asciiTheme="minorHAnsi" w:eastAsiaTheme="minorEastAsia" w:hAnsiTheme="minorHAnsi"/>
              </w:rPr>
              <w:t>August 10, 2022</w:t>
            </w:r>
          </w:p>
        </w:tc>
      </w:tr>
      <w:tr w:rsidR="2364CABD" w14:paraId="7CA43F02" w14:textId="77777777" w:rsidTr="2364CABD">
        <w:trPr>
          <w:trHeight w:val="300"/>
        </w:trPr>
        <w:tc>
          <w:tcPr>
            <w:tcW w:w="2415" w:type="dxa"/>
            <w:tcMar>
              <w:top w:w="105" w:type="dxa"/>
              <w:left w:w="105" w:type="dxa"/>
              <w:bottom w:w="105" w:type="dxa"/>
              <w:right w:w="105" w:type="dxa"/>
            </w:tcMar>
          </w:tcPr>
          <w:p w14:paraId="45C90E06" w14:textId="7AE5AB74" w:rsidR="2364CABD" w:rsidRDefault="2364CABD" w:rsidP="00827E1F">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596A68B6" w14:textId="1AF1A55C" w:rsidR="2364CABD" w:rsidRDefault="002331C5" w:rsidP="00827E1F">
            <w:pPr>
              <w:spacing w:before="0" w:after="0"/>
              <w:rPr>
                <w:rFonts w:eastAsiaTheme="minorEastAsia"/>
              </w:rPr>
            </w:pPr>
            <w:r>
              <w:rPr>
                <w:rFonts w:asciiTheme="minorHAnsi" w:eastAsiaTheme="minorEastAsia" w:hAnsiTheme="minorHAnsi"/>
              </w:rPr>
              <w:t>Exam</w:t>
            </w:r>
            <w:r w:rsidRPr="2364CABD">
              <w:rPr>
                <w:rFonts w:asciiTheme="minorHAnsi" w:eastAsiaTheme="minorEastAsia" w:hAnsiTheme="minorHAnsi"/>
              </w:rPr>
              <w:t xml:space="preserve"> </w:t>
            </w:r>
            <w:r w:rsidR="2364CABD" w:rsidRPr="2364CABD">
              <w:rPr>
                <w:rFonts w:asciiTheme="minorHAnsi" w:eastAsiaTheme="minorEastAsia" w:hAnsiTheme="minorHAnsi"/>
              </w:rPr>
              <w:t>Committee</w:t>
            </w:r>
          </w:p>
        </w:tc>
      </w:tr>
      <w:tr w:rsidR="2364CABD" w14:paraId="228E5E73" w14:textId="77777777" w:rsidTr="2364CABD">
        <w:trPr>
          <w:trHeight w:val="300"/>
        </w:trPr>
        <w:tc>
          <w:tcPr>
            <w:tcW w:w="2415" w:type="dxa"/>
            <w:tcMar>
              <w:top w:w="105" w:type="dxa"/>
              <w:left w:w="105" w:type="dxa"/>
              <w:bottom w:w="105" w:type="dxa"/>
              <w:right w:w="105" w:type="dxa"/>
            </w:tcMar>
          </w:tcPr>
          <w:p w14:paraId="3DBCD105" w14:textId="074C9488" w:rsidR="2364CABD" w:rsidRDefault="2364CABD" w:rsidP="00827E1F">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0892C23F" w14:textId="3B741068" w:rsidR="2364CABD" w:rsidRDefault="2364CABD" w:rsidP="00827E1F">
            <w:pPr>
              <w:spacing w:before="0" w:after="0"/>
              <w:rPr>
                <w:rFonts w:eastAsiaTheme="minorEastAsia"/>
              </w:rPr>
            </w:pPr>
            <w:r w:rsidRPr="2364CABD">
              <w:rPr>
                <w:rFonts w:asciiTheme="minorHAnsi" w:eastAsiaTheme="minorEastAsia" w:hAnsiTheme="minorHAnsi"/>
              </w:rPr>
              <w:t>April 2024</w:t>
            </w:r>
          </w:p>
          <w:p w14:paraId="2EE478F0" w14:textId="0B110B73" w:rsidR="548C0D1A" w:rsidRDefault="548C0D1A" w:rsidP="00827E1F">
            <w:pPr>
              <w:spacing w:before="0" w:after="0"/>
              <w:rPr>
                <w:rFonts w:eastAsiaTheme="minorEastAsia"/>
              </w:rPr>
            </w:pPr>
            <w:r w:rsidRPr="2364CABD">
              <w:rPr>
                <w:rFonts w:asciiTheme="minorHAnsi" w:eastAsiaTheme="minorEastAsia" w:hAnsiTheme="minorHAnsi"/>
              </w:rPr>
              <w:t>July 10, 2025</w:t>
            </w:r>
          </w:p>
        </w:tc>
      </w:tr>
      <w:tr w:rsidR="2364CABD" w14:paraId="2C33C1E4" w14:textId="77777777" w:rsidTr="2364CABD">
        <w:trPr>
          <w:trHeight w:val="300"/>
        </w:trPr>
        <w:tc>
          <w:tcPr>
            <w:tcW w:w="2415" w:type="dxa"/>
            <w:tcMar>
              <w:top w:w="105" w:type="dxa"/>
              <w:left w:w="105" w:type="dxa"/>
              <w:bottom w:w="105" w:type="dxa"/>
              <w:right w:w="105" w:type="dxa"/>
            </w:tcMar>
          </w:tcPr>
          <w:p w14:paraId="17005CFF" w14:textId="4B2F1446" w:rsidR="2364CABD" w:rsidRDefault="2364CABD" w:rsidP="00827E1F">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691C6032" w14:textId="04971446" w:rsidR="59683E9C" w:rsidRDefault="59683E9C" w:rsidP="00827E1F">
            <w:pPr>
              <w:spacing w:before="0" w:after="0"/>
              <w:rPr>
                <w:rFonts w:eastAsiaTheme="minorEastAsia"/>
              </w:rPr>
            </w:pPr>
            <w:r w:rsidRPr="2364CABD">
              <w:rPr>
                <w:rFonts w:asciiTheme="minorHAnsi" w:eastAsiaTheme="minorEastAsia" w:hAnsiTheme="minorHAnsi"/>
                <w:color w:val="auto"/>
              </w:rPr>
              <w:t>To be a</w:t>
            </w:r>
            <w:r w:rsidR="2364CABD" w:rsidRPr="2364CABD">
              <w:rPr>
                <w:rFonts w:asciiTheme="minorHAnsi" w:eastAsiaTheme="minorEastAsia" w:hAnsiTheme="minorHAnsi"/>
                <w:color w:val="auto"/>
              </w:rPr>
              <w:t>rchived once the OCE is discontinued in 2026 / 27</w:t>
            </w:r>
          </w:p>
        </w:tc>
      </w:tr>
      <w:tr w:rsidR="2364CABD" w14:paraId="37F08E73" w14:textId="77777777" w:rsidTr="2364CABD">
        <w:trPr>
          <w:trHeight w:val="300"/>
        </w:trPr>
        <w:tc>
          <w:tcPr>
            <w:tcW w:w="2415" w:type="dxa"/>
            <w:tcMar>
              <w:top w:w="105" w:type="dxa"/>
              <w:left w:w="105" w:type="dxa"/>
              <w:bottom w:w="105" w:type="dxa"/>
              <w:right w:w="105" w:type="dxa"/>
            </w:tcMar>
          </w:tcPr>
          <w:p w14:paraId="570848C5" w14:textId="67710A55" w:rsidR="2364CABD" w:rsidRDefault="2364CABD" w:rsidP="00827E1F">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20FEEF9F" w14:textId="1B810006" w:rsidR="10CD905D" w:rsidRDefault="10CD905D" w:rsidP="00827E1F">
            <w:pPr>
              <w:spacing w:before="0" w:after="0"/>
              <w:rPr>
                <w:rFonts w:eastAsiaTheme="minorEastAsia"/>
              </w:rPr>
            </w:pPr>
            <w:r w:rsidRPr="2364CABD">
              <w:rPr>
                <w:rFonts w:asciiTheme="minorHAnsi" w:eastAsiaTheme="minorEastAsia" w:hAnsiTheme="minorHAnsi"/>
              </w:rPr>
              <w:t>3</w:t>
            </w:r>
            <w:r w:rsidR="2364CABD" w:rsidRPr="2364CABD">
              <w:rPr>
                <w:rFonts w:asciiTheme="minorHAnsi" w:eastAsiaTheme="minorEastAsia" w:hAnsiTheme="minorHAnsi"/>
              </w:rPr>
              <w:t>.0</w:t>
            </w:r>
          </w:p>
        </w:tc>
      </w:tr>
    </w:tbl>
    <w:p w14:paraId="7043FB86" w14:textId="6BCCCCC4" w:rsidR="00827E1F" w:rsidRDefault="00827E1F" w:rsidP="2364CABD">
      <w:pPr>
        <w:spacing w:after="0"/>
        <w:rPr>
          <w:rFonts w:asciiTheme="minorHAnsi" w:eastAsiaTheme="minorEastAsia" w:hAnsiTheme="minorHAnsi"/>
        </w:rPr>
      </w:pPr>
    </w:p>
    <w:p w14:paraId="6B9F0F5D" w14:textId="114D87D3" w:rsidR="79C892EA" w:rsidRDefault="5ADEBF61" w:rsidP="2364CABD">
      <w:pPr>
        <w:spacing w:after="0"/>
        <w:rPr>
          <w:rFonts w:eastAsiaTheme="minorEastAsia"/>
          <w:color w:val="D13438"/>
        </w:rPr>
      </w:pPr>
      <w:r w:rsidRPr="2364CABD">
        <w:rPr>
          <w:rFonts w:asciiTheme="minorHAnsi" w:eastAsiaTheme="minorEastAsia" w:hAnsiTheme="minorHAnsi"/>
        </w:rPr>
        <w:t xml:space="preserve">The College of Physiotherapists of Ontario will contact any candidate that does not present </w:t>
      </w:r>
      <w:r w:rsidRPr="2364CABD">
        <w:rPr>
          <w:rFonts w:asciiTheme="minorHAnsi" w:eastAsiaTheme="minorEastAsia" w:hAnsiTheme="minorHAnsi"/>
          <w:color w:val="auto"/>
        </w:rPr>
        <w:t xml:space="preserve">at the scheduled time </w:t>
      </w:r>
      <w:r w:rsidRPr="2364CABD">
        <w:rPr>
          <w:rFonts w:asciiTheme="minorHAnsi" w:eastAsiaTheme="minorEastAsia" w:hAnsiTheme="minorHAnsi"/>
        </w:rPr>
        <w:t>on their exam day to inform them of possible next steps.</w:t>
      </w:r>
    </w:p>
    <w:p w14:paraId="60122465" w14:textId="329F7EFB" w:rsidR="79C892EA" w:rsidRDefault="5ADEBF61" w:rsidP="2364CABD">
      <w:pPr>
        <w:spacing w:after="0"/>
        <w:rPr>
          <w:rFonts w:eastAsiaTheme="minorEastAsia"/>
          <w:color w:val="D13438"/>
        </w:rPr>
      </w:pPr>
      <w:r w:rsidRPr="2364CABD">
        <w:rPr>
          <w:rFonts w:asciiTheme="minorHAnsi" w:eastAsiaTheme="minorEastAsia" w:hAnsiTheme="minorHAnsi"/>
        </w:rPr>
        <w:t xml:space="preserve">Candidates should make every effort to alert the College if they are unable to attend for their scheduled exam date, however, in exceptional cases, this may not be possible. The College will review any cases where exceptional circumstances prevented or impacted a candidate’s ability to attend for their exam. </w:t>
      </w:r>
    </w:p>
    <w:p w14:paraId="532AA02C" w14:textId="2B39AE31" w:rsidR="00827E1F" w:rsidRDefault="5ADEBF61" w:rsidP="00827E1F">
      <w:pPr>
        <w:rPr>
          <w:rFonts w:eastAsiaTheme="minorEastAsia"/>
          <w:strike/>
          <w:color w:val="D13438"/>
        </w:rPr>
      </w:pPr>
      <w:r w:rsidRPr="2364CABD">
        <w:t xml:space="preserve">Supporting documentation may be required to assess next steps and determine if the candidate is entitled to any refunds or </w:t>
      </w:r>
      <w:r w:rsidRPr="2364CABD">
        <w:rPr>
          <w:color w:val="auto"/>
        </w:rPr>
        <w:t xml:space="preserve">can be offered another exam date. </w:t>
      </w:r>
    </w:p>
    <w:p w14:paraId="10B473D2" w14:textId="21344B85" w:rsidR="00827E1F" w:rsidRDefault="5ADEBF61" w:rsidP="00827E1F">
      <w:pPr>
        <w:rPr>
          <w:strike/>
          <w:color w:val="D13438"/>
        </w:rPr>
      </w:pPr>
      <w:r w:rsidRPr="2364CABD">
        <w:rPr>
          <w:rFonts w:asciiTheme="minorHAnsi" w:eastAsiaTheme="minorEastAsia" w:hAnsiTheme="minorHAnsi"/>
        </w:rPr>
        <w:t xml:space="preserve">Candidates who fail to attend on their scheduled exam day at the prescribed time will forfeit their exam fee. Candidates who wish to rebook will be subject to a rebooking fee. To rebook their exam, candidates must resubmit a new application and pay the associated exam fee to be scheduled into the next exam session. </w:t>
      </w:r>
      <w:r w:rsidRPr="2364CABD">
        <w:rPr>
          <w:rFonts w:asciiTheme="minorHAnsi" w:eastAsiaTheme="minorEastAsia" w:hAnsiTheme="minorHAnsi"/>
          <w:color w:val="auto"/>
        </w:rPr>
        <w:t>If there are no exam seats available, the candidate will not be eligible to take the exam.</w:t>
      </w:r>
    </w:p>
    <w:p w14:paraId="5AB80014" w14:textId="2230F9A2" w:rsidR="79C892EA" w:rsidRPr="00827E1F" w:rsidRDefault="5ADEBF61" w:rsidP="00827E1F">
      <w:pPr>
        <w:rPr>
          <w:strike/>
          <w:color w:val="D13438"/>
        </w:rPr>
      </w:pPr>
      <w:r w:rsidRPr="2364CABD">
        <w:rPr>
          <w:rFonts w:asciiTheme="minorHAnsi" w:eastAsiaTheme="minorEastAsia" w:hAnsiTheme="minorHAnsi"/>
        </w:rPr>
        <w:t xml:space="preserve">The expiration of a Resident physiotherapists Provisional Practice Certificate is linked to their assigned exam date. Resident physiotherapists should contact Registration </w:t>
      </w:r>
      <w:r w:rsidR="002331C5">
        <w:rPr>
          <w:rFonts w:asciiTheme="minorHAnsi" w:eastAsiaTheme="minorEastAsia" w:hAnsiTheme="minorHAnsi"/>
        </w:rPr>
        <w:t xml:space="preserve">team by email </w:t>
      </w:r>
      <w:r w:rsidRPr="2364CABD">
        <w:rPr>
          <w:rFonts w:asciiTheme="minorHAnsi" w:eastAsiaTheme="minorEastAsia" w:hAnsiTheme="minorHAnsi"/>
        </w:rPr>
        <w:t>(</w:t>
      </w:r>
      <w:hyperlink r:id="rId19">
        <w:r w:rsidRPr="2364CABD">
          <w:rPr>
            <w:rStyle w:val="Hyperlink"/>
            <w:rFonts w:asciiTheme="minorHAnsi" w:eastAsiaTheme="minorEastAsia" w:hAnsiTheme="minorHAnsi"/>
          </w:rPr>
          <w:t>registration@collegept.org</w:t>
        </w:r>
      </w:hyperlink>
      <w:r w:rsidRPr="2364CABD">
        <w:rPr>
          <w:rFonts w:asciiTheme="minorHAnsi" w:eastAsiaTheme="minorEastAsia" w:hAnsiTheme="minorHAnsi"/>
        </w:rPr>
        <w:t xml:space="preserve">) to determine how their failure to attend a scheduled exam session will impact their Provisional Practice Certificate. </w:t>
      </w:r>
    </w:p>
    <w:p w14:paraId="40235CDB" w14:textId="5982C49D" w:rsidR="79C892EA" w:rsidRDefault="79C892EA" w:rsidP="2364CABD">
      <w:pPr>
        <w:spacing w:after="0"/>
        <w:rPr>
          <w:rFonts w:eastAsiaTheme="minorEastAsia"/>
        </w:rPr>
      </w:pPr>
    </w:p>
    <w:p w14:paraId="0D55ACBD" w14:textId="1EAA1028" w:rsidR="79C892EA" w:rsidRDefault="5ADEBF61" w:rsidP="00F949F9">
      <w:pPr>
        <w:pStyle w:val="Heading3"/>
        <w:rPr>
          <w:rFonts w:eastAsiaTheme="minorEastAsia"/>
        </w:rPr>
      </w:pPr>
      <w:bookmarkStart w:id="9" w:name="_Toc203562428"/>
      <w:r w:rsidRPr="2364CABD">
        <w:rPr>
          <w:rFonts w:eastAsiaTheme="minorEastAsia"/>
        </w:rPr>
        <w:lastRenderedPageBreak/>
        <w:t>Late Arrivals</w:t>
      </w:r>
      <w:bookmarkEnd w:id="9"/>
    </w:p>
    <w:p w14:paraId="6F371124" w14:textId="0D38910D" w:rsidR="79C892EA" w:rsidRDefault="5ADEBF61" w:rsidP="2364CABD">
      <w:pPr>
        <w:spacing w:after="0"/>
        <w:rPr>
          <w:rFonts w:eastAsiaTheme="minorEastAsia"/>
          <w:color w:val="D13438"/>
        </w:rPr>
      </w:pPr>
      <w:r w:rsidRPr="2364CABD">
        <w:rPr>
          <w:rFonts w:asciiTheme="minorHAnsi" w:eastAsiaTheme="minorEastAsia" w:hAnsiTheme="minorHAnsi"/>
        </w:rPr>
        <w:t xml:space="preserve">It is the candidate’s responsibility to ensure they login to the exam at the correct time and on the correct exam day. Staff will make reasonable attempts to contact candidates that are not logged in at the scheduled time. </w:t>
      </w:r>
    </w:p>
    <w:p w14:paraId="57EA9F34" w14:textId="505A8110" w:rsidR="79C892EA" w:rsidRDefault="5ADEBF61" w:rsidP="2364CABD">
      <w:pPr>
        <w:spacing w:after="0"/>
        <w:rPr>
          <w:rFonts w:eastAsiaTheme="minorEastAsia"/>
          <w:color w:val="D13438"/>
        </w:rPr>
      </w:pPr>
      <w:r w:rsidRPr="2364CABD">
        <w:rPr>
          <w:rFonts w:asciiTheme="minorHAnsi" w:eastAsiaTheme="minorEastAsia" w:hAnsiTheme="minorHAnsi"/>
        </w:rPr>
        <w:t xml:space="preserve">The candidate should make every effort to alert the College if they are unable to login on time for their scheduled exam date. No candidate will be allowed to start the exam if they login into the exam platform any later than 15 minutes after the beginning of the exam. Any late candidates that login to the exam within 15 minutes of the beginning of the exam will be provided with the opportunity to complete the exam with a time deficit or rebook for a later date at their own expense. </w:t>
      </w:r>
    </w:p>
    <w:p w14:paraId="19AA7766" w14:textId="09722870" w:rsidR="79C892EA" w:rsidRPr="00827E1F" w:rsidRDefault="5ADEBF61" w:rsidP="2364CABD">
      <w:pPr>
        <w:spacing w:after="0"/>
        <w:rPr>
          <w:rFonts w:eastAsiaTheme="minorEastAsia"/>
          <w:color w:val="D13438"/>
        </w:rPr>
      </w:pPr>
      <w:r w:rsidRPr="2364CABD">
        <w:rPr>
          <w:rFonts w:asciiTheme="minorHAnsi" w:eastAsiaTheme="minorEastAsia" w:hAnsiTheme="minorHAnsi"/>
        </w:rPr>
        <w:t xml:space="preserve">Late candidates will not receive additional time to make up for what they have missed and are not entitled to a refund of the exam fee or reallocation of the exam to another exam date. Further the fact that the candidate arrived late or the time to take the exam was reduced will not be considered as grounds for a review or appeal of the exam results. </w:t>
      </w:r>
    </w:p>
    <w:p w14:paraId="21BA93EC" w14:textId="77777777" w:rsidR="002331C5" w:rsidRDefault="5ADEBF61" w:rsidP="2364CABD">
      <w:pPr>
        <w:spacing w:after="0"/>
        <w:rPr>
          <w:rFonts w:asciiTheme="minorHAnsi" w:eastAsiaTheme="minorEastAsia" w:hAnsiTheme="minorHAnsi"/>
        </w:rPr>
      </w:pPr>
      <w:r w:rsidRPr="2364CABD">
        <w:rPr>
          <w:rFonts w:asciiTheme="minorHAnsi" w:eastAsiaTheme="minorEastAsia" w:hAnsiTheme="minorHAnsi"/>
        </w:rPr>
        <w:t xml:space="preserve">Informing the College of an expected late login does not guarantee that the candidate will be allowed to complete the exam or that special arrangement will be made to accommodate the late login. </w:t>
      </w:r>
    </w:p>
    <w:p w14:paraId="7E09D233" w14:textId="6EF75667" w:rsidR="79C892EA" w:rsidRDefault="5ADEBF61" w:rsidP="2364CABD">
      <w:pPr>
        <w:spacing w:after="0"/>
        <w:rPr>
          <w:rFonts w:eastAsiaTheme="minorEastAsia"/>
        </w:rPr>
      </w:pPr>
      <w:r w:rsidRPr="2364CABD">
        <w:rPr>
          <w:rFonts w:asciiTheme="minorHAnsi" w:eastAsiaTheme="minorEastAsia" w:hAnsiTheme="minorHAnsi"/>
        </w:rPr>
        <w:t xml:space="preserve">The College will review any cases where exceptional circumstances prevented or impacted a candidate’s ability to login on time for their scheduled exam. Supporting documentation may be required to assess next steps and determine if the candidate is entitled to any refunds </w:t>
      </w:r>
      <w:r w:rsidR="03FC1987" w:rsidRPr="2364CABD">
        <w:rPr>
          <w:rFonts w:asciiTheme="minorHAnsi" w:eastAsiaTheme="minorEastAsia" w:hAnsiTheme="minorHAnsi"/>
        </w:rPr>
        <w:t xml:space="preserve">or </w:t>
      </w:r>
      <w:r w:rsidRPr="2364CABD">
        <w:rPr>
          <w:rFonts w:asciiTheme="minorHAnsi" w:eastAsiaTheme="minorEastAsia" w:hAnsiTheme="minorHAnsi"/>
        </w:rPr>
        <w:t>a different exam date.</w:t>
      </w:r>
    </w:p>
    <w:p w14:paraId="7F3462E1" w14:textId="771C9AB8" w:rsidR="79C892EA" w:rsidRDefault="79C892EA" w:rsidP="2364CABD">
      <w:pPr>
        <w:rPr>
          <w:rFonts w:eastAsiaTheme="minorEastAsia"/>
        </w:rPr>
      </w:pPr>
      <w:r w:rsidRPr="2364CABD">
        <w:rPr>
          <w:rFonts w:asciiTheme="minorHAnsi" w:eastAsiaTheme="minorEastAsia" w:hAnsiTheme="minorHAnsi"/>
        </w:rPr>
        <w:br w:type="page"/>
      </w:r>
    </w:p>
    <w:p w14:paraId="4F937DB5" w14:textId="47F6A474" w:rsidR="79C892EA" w:rsidRDefault="001A134B" w:rsidP="001A134B">
      <w:pPr>
        <w:pStyle w:val="Heading2"/>
      </w:pPr>
      <w:bookmarkStart w:id="10" w:name="_Toc203562429"/>
      <w:r w:rsidRPr="001A134B">
        <w:lastRenderedPageBreak/>
        <w:t xml:space="preserve">Exam Policy </w:t>
      </w:r>
      <w:r w:rsidR="00EC123E" w:rsidRPr="00EC123E">
        <w:t>—</w:t>
      </w:r>
      <w:r w:rsidRPr="001A134B">
        <w:t xml:space="preserve"> Exam Fee and Other Administrative Fees</w:t>
      </w:r>
      <w:bookmarkEnd w:id="1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2CD402C3" w14:textId="77777777" w:rsidTr="2364CABD">
        <w:trPr>
          <w:trHeight w:val="300"/>
        </w:trPr>
        <w:tc>
          <w:tcPr>
            <w:tcW w:w="2415" w:type="dxa"/>
            <w:tcMar>
              <w:top w:w="105" w:type="dxa"/>
              <w:left w:w="105" w:type="dxa"/>
              <w:bottom w:w="105" w:type="dxa"/>
              <w:right w:w="105" w:type="dxa"/>
            </w:tcMar>
          </w:tcPr>
          <w:p w14:paraId="37922F6C" w14:textId="7AA17C90" w:rsidR="2364CABD" w:rsidRDefault="2364CABD" w:rsidP="00827E1F">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15D35B1A" w14:textId="55704600" w:rsidR="2364CABD" w:rsidRDefault="2364CABD" w:rsidP="00827E1F">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2DE3608F" w14:textId="77777777" w:rsidTr="2364CABD">
        <w:trPr>
          <w:trHeight w:val="300"/>
        </w:trPr>
        <w:tc>
          <w:tcPr>
            <w:tcW w:w="2415" w:type="dxa"/>
            <w:tcMar>
              <w:top w:w="105" w:type="dxa"/>
              <w:left w:w="105" w:type="dxa"/>
              <w:bottom w:w="105" w:type="dxa"/>
              <w:right w:w="105" w:type="dxa"/>
            </w:tcMar>
          </w:tcPr>
          <w:p w14:paraId="04DE620D" w14:textId="27951B05" w:rsidR="2364CABD" w:rsidRDefault="2364CABD" w:rsidP="00827E1F">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7C8FC85D" w14:textId="0CA9B20D" w:rsidR="2364CABD" w:rsidRDefault="2364CABD" w:rsidP="00827E1F">
            <w:pPr>
              <w:pStyle w:val="CPOBodyText"/>
              <w:spacing w:before="0" w:after="0"/>
              <w:rPr>
                <w:rStyle w:val="normaltextrun"/>
                <w:rFonts w:asciiTheme="minorHAnsi" w:eastAsiaTheme="minorEastAsia" w:hAnsiTheme="minorHAnsi" w:cstheme="minorBidi"/>
                <w:strike/>
                <w:color w:val="D13438"/>
                <w:sz w:val="24"/>
                <w:szCs w:val="24"/>
              </w:rPr>
            </w:pPr>
            <w:r w:rsidRPr="2364CABD">
              <w:rPr>
                <w:rFonts w:asciiTheme="minorHAnsi" w:eastAsiaTheme="minorEastAsia" w:hAnsiTheme="minorHAnsi" w:cstheme="minorBidi"/>
                <w:sz w:val="24"/>
                <w:szCs w:val="24"/>
              </w:rPr>
              <w:t xml:space="preserve">Exam Policy </w:t>
            </w:r>
            <w:r w:rsidR="00EC123E" w:rsidRPr="00EC123E">
              <w:rPr>
                <w:rFonts w:asciiTheme="minorHAnsi" w:eastAsiaTheme="minorEastAsia" w:hAnsiTheme="minorHAnsi" w:cstheme="minorBidi"/>
                <w:sz w:val="24"/>
                <w:szCs w:val="24"/>
              </w:rPr>
              <w:t>—</w:t>
            </w:r>
            <w:r w:rsidRPr="2364CABD">
              <w:rPr>
                <w:rFonts w:asciiTheme="minorHAnsi" w:eastAsiaTheme="minorEastAsia" w:hAnsiTheme="minorHAnsi" w:cstheme="minorBidi"/>
                <w:sz w:val="24"/>
                <w:szCs w:val="24"/>
              </w:rPr>
              <w:t xml:space="preserve"> Exam Fee and Other Administrative Fees </w:t>
            </w:r>
          </w:p>
        </w:tc>
      </w:tr>
      <w:tr w:rsidR="2364CABD" w14:paraId="709938E3" w14:textId="77777777" w:rsidTr="2364CABD">
        <w:trPr>
          <w:trHeight w:val="300"/>
        </w:trPr>
        <w:tc>
          <w:tcPr>
            <w:tcW w:w="2415" w:type="dxa"/>
            <w:tcMar>
              <w:top w:w="105" w:type="dxa"/>
              <w:left w:w="105" w:type="dxa"/>
              <w:bottom w:w="105" w:type="dxa"/>
              <w:right w:w="105" w:type="dxa"/>
            </w:tcMar>
          </w:tcPr>
          <w:p w14:paraId="0CE80CC9" w14:textId="55F58343" w:rsidR="2364CABD" w:rsidRDefault="2364CABD" w:rsidP="00827E1F">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7187FD29" w14:textId="49950BE1" w:rsidR="2364CABD" w:rsidRDefault="2364CABD" w:rsidP="00827E1F">
            <w:pPr>
              <w:pStyle w:val="paragraph"/>
              <w:spacing w:before="0" w:beforeAutospacing="0" w:after="0" w:afterAutospacing="0"/>
              <w:rPr>
                <w:rFonts w:asciiTheme="minorHAnsi" w:eastAsiaTheme="minorEastAsia" w:hAnsiTheme="minorHAnsi" w:cstheme="minorBidi"/>
              </w:rPr>
            </w:pPr>
            <w:r w:rsidRPr="2364CABD">
              <w:rPr>
                <w:rFonts w:asciiTheme="minorHAnsi" w:eastAsiaTheme="minorEastAsia" w:hAnsiTheme="minorHAnsi" w:cstheme="minorBidi"/>
              </w:rPr>
              <w:t>August 10, 2022</w:t>
            </w:r>
          </w:p>
        </w:tc>
      </w:tr>
      <w:tr w:rsidR="2364CABD" w14:paraId="39B66DCA" w14:textId="77777777" w:rsidTr="2364CABD">
        <w:trPr>
          <w:trHeight w:val="300"/>
        </w:trPr>
        <w:tc>
          <w:tcPr>
            <w:tcW w:w="2415" w:type="dxa"/>
            <w:tcMar>
              <w:top w:w="105" w:type="dxa"/>
              <w:left w:w="105" w:type="dxa"/>
              <w:bottom w:w="105" w:type="dxa"/>
              <w:right w:w="105" w:type="dxa"/>
            </w:tcMar>
          </w:tcPr>
          <w:p w14:paraId="32ED9A60" w14:textId="24BF7F63" w:rsidR="2364CABD" w:rsidRDefault="2364CABD" w:rsidP="00827E1F">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7D306723" w14:textId="5E699C35" w:rsidR="2364CABD" w:rsidRDefault="002331C5" w:rsidP="00827E1F">
            <w:pPr>
              <w:spacing w:before="0" w:after="0"/>
              <w:rPr>
                <w:rFonts w:eastAsiaTheme="minorEastAsia"/>
              </w:rPr>
            </w:pPr>
            <w:r>
              <w:rPr>
                <w:rFonts w:asciiTheme="minorHAnsi" w:eastAsiaTheme="minorEastAsia" w:hAnsiTheme="minorHAnsi"/>
              </w:rPr>
              <w:t>Exam</w:t>
            </w:r>
            <w:r w:rsidR="2364CABD" w:rsidRPr="2364CABD">
              <w:rPr>
                <w:rFonts w:asciiTheme="minorHAnsi" w:eastAsiaTheme="minorEastAsia" w:hAnsiTheme="minorHAnsi"/>
              </w:rPr>
              <w:t xml:space="preserve"> Committee</w:t>
            </w:r>
          </w:p>
        </w:tc>
      </w:tr>
      <w:tr w:rsidR="2364CABD" w14:paraId="337E51F5" w14:textId="77777777" w:rsidTr="2364CABD">
        <w:trPr>
          <w:trHeight w:val="300"/>
        </w:trPr>
        <w:tc>
          <w:tcPr>
            <w:tcW w:w="2415" w:type="dxa"/>
            <w:tcMar>
              <w:top w:w="105" w:type="dxa"/>
              <w:left w:w="105" w:type="dxa"/>
              <w:bottom w:w="105" w:type="dxa"/>
              <w:right w:w="105" w:type="dxa"/>
            </w:tcMar>
          </w:tcPr>
          <w:p w14:paraId="5066456F" w14:textId="7B049837" w:rsidR="2364CABD" w:rsidRDefault="2364CABD" w:rsidP="00827E1F">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386E6D71" w14:textId="5A083AC4" w:rsidR="2364CABD" w:rsidRDefault="2364CABD" w:rsidP="00827E1F">
            <w:pPr>
              <w:spacing w:before="0" w:after="0"/>
              <w:rPr>
                <w:rFonts w:eastAsiaTheme="minorEastAsia"/>
              </w:rPr>
            </w:pPr>
            <w:r w:rsidRPr="2364CABD">
              <w:rPr>
                <w:rFonts w:asciiTheme="minorHAnsi" w:eastAsiaTheme="minorEastAsia" w:hAnsiTheme="minorHAnsi"/>
              </w:rPr>
              <w:t>February 21, 2024</w:t>
            </w:r>
          </w:p>
          <w:p w14:paraId="50CE52DA" w14:textId="7B05BCE8" w:rsidR="4AB02911" w:rsidRDefault="4AB02911" w:rsidP="00827E1F">
            <w:pPr>
              <w:spacing w:before="0" w:after="0"/>
              <w:rPr>
                <w:rFonts w:eastAsiaTheme="minorEastAsia"/>
              </w:rPr>
            </w:pPr>
            <w:r w:rsidRPr="2364CABD">
              <w:rPr>
                <w:rFonts w:asciiTheme="minorHAnsi" w:eastAsiaTheme="minorEastAsia" w:hAnsiTheme="minorHAnsi"/>
              </w:rPr>
              <w:t>July 10, 2025</w:t>
            </w:r>
          </w:p>
        </w:tc>
      </w:tr>
      <w:tr w:rsidR="2364CABD" w14:paraId="21203D58" w14:textId="77777777" w:rsidTr="2364CABD">
        <w:trPr>
          <w:trHeight w:val="300"/>
        </w:trPr>
        <w:tc>
          <w:tcPr>
            <w:tcW w:w="2415" w:type="dxa"/>
            <w:tcMar>
              <w:top w:w="105" w:type="dxa"/>
              <w:left w:w="105" w:type="dxa"/>
              <w:bottom w:w="105" w:type="dxa"/>
              <w:right w:w="105" w:type="dxa"/>
            </w:tcMar>
          </w:tcPr>
          <w:p w14:paraId="3582733E" w14:textId="1BAF0FC6" w:rsidR="2364CABD" w:rsidRDefault="2364CABD" w:rsidP="00827E1F">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5B87F4BF" w14:textId="0490285D" w:rsidR="2364CABD" w:rsidRPr="00FA0FAF" w:rsidRDefault="2364CABD" w:rsidP="00827E1F">
            <w:pPr>
              <w:spacing w:before="0" w:after="0"/>
              <w:rPr>
                <w:rFonts w:eastAsiaTheme="minorEastAsia"/>
              </w:rPr>
            </w:pPr>
            <w:r w:rsidRPr="2364CABD">
              <w:rPr>
                <w:rFonts w:asciiTheme="minorHAnsi" w:eastAsiaTheme="minorEastAsia" w:hAnsiTheme="minorHAnsi"/>
                <w:color w:val="auto"/>
              </w:rPr>
              <w:t>To be archived after the OCE has been discontinued in 2026/2027</w:t>
            </w:r>
          </w:p>
        </w:tc>
      </w:tr>
      <w:tr w:rsidR="2364CABD" w14:paraId="26FAE769" w14:textId="77777777" w:rsidTr="2364CABD">
        <w:trPr>
          <w:trHeight w:val="300"/>
        </w:trPr>
        <w:tc>
          <w:tcPr>
            <w:tcW w:w="2415" w:type="dxa"/>
            <w:tcMar>
              <w:top w:w="105" w:type="dxa"/>
              <w:left w:w="105" w:type="dxa"/>
              <w:bottom w:w="105" w:type="dxa"/>
              <w:right w:w="105" w:type="dxa"/>
            </w:tcMar>
          </w:tcPr>
          <w:p w14:paraId="5EBDC906" w14:textId="42437871" w:rsidR="2364CABD" w:rsidRDefault="2364CABD" w:rsidP="00827E1F">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3A15ADFA" w14:textId="66249FFC" w:rsidR="1B0DEF7D" w:rsidRDefault="1B0DEF7D" w:rsidP="00827E1F">
            <w:pPr>
              <w:spacing w:before="0" w:after="0"/>
              <w:rPr>
                <w:rFonts w:eastAsiaTheme="minorEastAsia"/>
              </w:rPr>
            </w:pPr>
            <w:r w:rsidRPr="2364CABD">
              <w:rPr>
                <w:rFonts w:asciiTheme="minorHAnsi" w:eastAsiaTheme="minorEastAsia" w:hAnsiTheme="minorHAnsi"/>
              </w:rPr>
              <w:t>3</w:t>
            </w:r>
            <w:r w:rsidR="2364CABD" w:rsidRPr="2364CABD">
              <w:rPr>
                <w:rFonts w:asciiTheme="minorHAnsi" w:eastAsiaTheme="minorEastAsia" w:hAnsiTheme="minorHAnsi"/>
              </w:rPr>
              <w:t>.0</w:t>
            </w:r>
          </w:p>
        </w:tc>
      </w:tr>
    </w:tbl>
    <w:p w14:paraId="382145D2" w14:textId="0EBCB20F" w:rsidR="79C892EA" w:rsidRPr="005123B1" w:rsidRDefault="5334150C" w:rsidP="2364CABD">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Candidates must pay the required fees related to the exam or exam activities that apply to them as defined by the College. Payment of the associated fee for an activity or request must be received within the stated timelines. If fees are not paid as required, the candidate’s ability to proceed with the exam and/or receive their results may be jeopardized.</w:t>
      </w:r>
    </w:p>
    <w:p w14:paraId="0B6DC1A7" w14:textId="5BC2DCD2" w:rsidR="79C892EA" w:rsidRDefault="5334150C" w:rsidP="00F949F9">
      <w:pPr>
        <w:pStyle w:val="Heading3"/>
        <w:rPr>
          <w:rFonts w:eastAsiaTheme="minorEastAsia"/>
        </w:rPr>
      </w:pPr>
      <w:bookmarkStart w:id="11" w:name="_Toc203562430"/>
      <w:r w:rsidRPr="2364CABD">
        <w:rPr>
          <w:rFonts w:eastAsiaTheme="minorEastAsia"/>
        </w:rPr>
        <w:t>Fee Refunds</w:t>
      </w:r>
      <w:bookmarkEnd w:id="11"/>
    </w:p>
    <w:p w14:paraId="4A009CE4" w14:textId="35B6755F" w:rsidR="79C892EA" w:rsidRPr="005123B1" w:rsidRDefault="5334150C" w:rsidP="2364CABD">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Some fees may be fully or partially refundable under certain conditions. Exceptions may be made in exceptional circumstances; however, these decisions are subject to the discretion of the Registrar and are not appealable. The College will not issue interest on any refund amount owing.</w:t>
      </w:r>
    </w:p>
    <w:p w14:paraId="73DC046F" w14:textId="5286284B" w:rsidR="79C892EA" w:rsidRPr="005123B1" w:rsidRDefault="5334150C" w:rsidP="2364CABD">
      <w:pPr>
        <w:pStyle w:val="paragraph"/>
        <w:rPr>
          <w:rFonts w:asciiTheme="minorHAnsi" w:eastAsiaTheme="minorEastAsia" w:hAnsiTheme="minorHAnsi" w:cstheme="minorBidi"/>
          <w:strike/>
          <w:color w:val="D13438"/>
        </w:rPr>
      </w:pPr>
      <w:r w:rsidRPr="2364CABD">
        <w:rPr>
          <w:rFonts w:asciiTheme="minorHAnsi" w:eastAsiaTheme="minorEastAsia" w:hAnsiTheme="minorHAnsi" w:cstheme="minorBidi"/>
        </w:rPr>
        <w:t xml:space="preserve">Fees are reviewed by the College from time to time and are subject to change. </w:t>
      </w:r>
    </w:p>
    <w:p w14:paraId="6B52C1C5" w14:textId="77777777" w:rsidR="00FA0FAF" w:rsidRDefault="00FA0FAF">
      <w:pPr>
        <w:spacing w:before="0" w:after="160" w:line="278" w:lineRule="auto"/>
        <w:rPr>
          <w:rFonts w:eastAsiaTheme="minorEastAsia" w:cstheme="majorBidi"/>
          <w:color w:val="0F4761" w:themeColor="accent1" w:themeShade="BF"/>
          <w:sz w:val="32"/>
          <w:szCs w:val="28"/>
        </w:rPr>
      </w:pPr>
      <w:r>
        <w:rPr>
          <w:rFonts w:eastAsiaTheme="minorEastAsia"/>
        </w:rPr>
        <w:br w:type="page"/>
      </w:r>
    </w:p>
    <w:p w14:paraId="6E946BDA" w14:textId="09826B15" w:rsidR="79C892EA" w:rsidRDefault="5334150C" w:rsidP="00F949F9">
      <w:pPr>
        <w:pStyle w:val="Heading3"/>
        <w:rPr>
          <w:rFonts w:eastAsiaTheme="minorEastAsia"/>
        </w:rPr>
      </w:pPr>
      <w:bookmarkStart w:id="12" w:name="_Toc203562431"/>
      <w:r w:rsidRPr="2364CABD">
        <w:rPr>
          <w:rFonts w:eastAsiaTheme="minorEastAsia"/>
        </w:rPr>
        <w:lastRenderedPageBreak/>
        <w:t>Exam Fee</w:t>
      </w:r>
      <w:bookmarkEnd w:id="12"/>
      <w:r w:rsidRPr="2364CABD">
        <w:rPr>
          <w:rFonts w:eastAsiaTheme="minorEastAsia"/>
        </w:rPr>
        <w:t xml:space="preserve"> </w:t>
      </w:r>
    </w:p>
    <w:p w14:paraId="3B4F4199" w14:textId="5380A68E" w:rsidR="79C892EA" w:rsidRPr="00FA0FAF" w:rsidRDefault="5334150C" w:rsidP="00FA0FAF">
      <w:pPr>
        <w:pStyle w:val="paragraph"/>
        <w:spacing w:beforeAutospacing="0" w:after="0" w:afterAutospacing="0"/>
        <w:rPr>
          <w:rFonts w:asciiTheme="minorHAnsi" w:eastAsiaTheme="minorEastAsia" w:hAnsiTheme="minorHAnsi" w:cstheme="minorBidi"/>
          <w:lang w:val="en-CA"/>
        </w:rPr>
      </w:pPr>
      <w:r w:rsidRPr="2364CABD">
        <w:rPr>
          <w:rFonts w:asciiTheme="minorHAnsi" w:eastAsiaTheme="minorEastAsia" w:hAnsiTheme="minorHAnsi" w:cstheme="minorBidi"/>
        </w:rPr>
        <w:t xml:space="preserve">Payment of fees must be in Canadian funds, paid by </w:t>
      </w:r>
      <w:r w:rsidR="00D12592">
        <w:rPr>
          <w:rFonts w:asciiTheme="minorHAnsi" w:eastAsiaTheme="minorEastAsia" w:hAnsiTheme="minorHAnsi" w:cstheme="minorBidi"/>
        </w:rPr>
        <w:t>Visa or Mastercard</w:t>
      </w:r>
      <w:r w:rsidRPr="2364CABD">
        <w:rPr>
          <w:rFonts w:asciiTheme="minorHAnsi" w:eastAsiaTheme="minorEastAsia" w:hAnsiTheme="minorHAnsi" w:cstheme="minorBidi"/>
        </w:rPr>
        <w:t xml:space="preserve"> for the full amount and must be paid before the fee deadline. Payment of the exam fee completes the candidate’s registration for the exam session. If an exam fee is not paid by the deadline, the candidate will automatically be withdrawn from the exam session for which they were scheduled. </w:t>
      </w:r>
    </w:p>
    <w:p w14:paraId="0E23C6DE" w14:textId="1E256FD4" w:rsidR="79C892EA" w:rsidRDefault="79C892EA" w:rsidP="2364CABD">
      <w:pPr>
        <w:spacing w:after="0" w:line="240" w:lineRule="auto"/>
        <w:rPr>
          <w:rFonts w:eastAsiaTheme="minorEastAsia"/>
        </w:rPr>
      </w:pP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bottom w:w="115" w:type="dxa"/>
        </w:tblCellMar>
        <w:tblLook w:val="04A0" w:firstRow="1" w:lastRow="0" w:firstColumn="1" w:lastColumn="0" w:noHBand="0" w:noVBand="1"/>
      </w:tblPr>
      <w:tblGrid>
        <w:gridCol w:w="6742"/>
        <w:gridCol w:w="2594"/>
      </w:tblGrid>
      <w:tr w:rsidR="2364CABD" w14:paraId="1CAD5603"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86F84D0" w14:textId="2FEFB0D3" w:rsidR="2364CABD" w:rsidRDefault="2364CABD" w:rsidP="00827E1F">
            <w:pPr>
              <w:spacing w:before="0" w:after="0" w:line="240" w:lineRule="auto"/>
              <w:rPr>
                <w:rFonts w:eastAsiaTheme="minorEastAsia"/>
                <w:color w:val="0078D4"/>
              </w:rPr>
            </w:pPr>
            <w:r w:rsidRPr="2364CABD">
              <w:rPr>
                <w:rFonts w:asciiTheme="minorHAnsi" w:eastAsiaTheme="minorEastAsia" w:hAnsiTheme="minorHAnsi"/>
                <w:b/>
                <w:bCs/>
                <w:lang w:val="en-US"/>
              </w:rPr>
              <w:t>Ontario Clinical Exam Fee</w:t>
            </w:r>
            <w:r w:rsidRPr="2364CABD">
              <w:rPr>
                <w:rFonts w:asciiTheme="minorHAnsi" w:eastAsiaTheme="minorEastAsia" w:hAnsiTheme="minorHAnsi"/>
                <w:b/>
                <w:bCs/>
              </w:rPr>
              <w:t>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008DE8B" w14:textId="4EE9018B" w:rsidR="2364CABD" w:rsidRDefault="2364CABD" w:rsidP="00FA0FAF">
            <w:pPr>
              <w:spacing w:before="0" w:after="0" w:line="240" w:lineRule="auto"/>
              <w:rPr>
                <w:rFonts w:eastAsiaTheme="minorEastAsia"/>
              </w:rPr>
            </w:pPr>
            <w:r w:rsidRPr="2364CABD">
              <w:rPr>
                <w:rFonts w:asciiTheme="minorHAnsi" w:eastAsiaTheme="minorEastAsia" w:hAnsiTheme="minorHAnsi"/>
                <w:lang w:val="en-US"/>
              </w:rPr>
              <w:t>$1985</w:t>
            </w:r>
            <w:r w:rsidRPr="2364CABD">
              <w:rPr>
                <w:rFonts w:asciiTheme="minorHAnsi" w:eastAsiaTheme="minorEastAsia" w:hAnsiTheme="minorHAnsi"/>
              </w:rPr>
              <w:t> </w:t>
            </w:r>
          </w:p>
        </w:tc>
      </w:tr>
      <w:tr w:rsidR="2364CABD" w14:paraId="2409E5D0"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3ED6876" w14:textId="278569D9" w:rsidR="2364CABD" w:rsidRDefault="2364CABD" w:rsidP="00827E1F">
            <w:pPr>
              <w:spacing w:before="0" w:after="0" w:line="240" w:lineRule="auto"/>
              <w:rPr>
                <w:rFonts w:eastAsiaTheme="minorEastAsia"/>
                <w:color w:val="0078D4"/>
              </w:rPr>
            </w:pPr>
            <w:r w:rsidRPr="2364CABD">
              <w:rPr>
                <w:rFonts w:asciiTheme="minorHAnsi" w:eastAsiaTheme="minorEastAsia" w:hAnsiTheme="minorHAnsi"/>
                <w:b/>
                <w:bCs/>
                <w:lang w:val="en-US"/>
              </w:rPr>
              <w:t>Change in Registration Status</w:t>
            </w:r>
          </w:p>
          <w:p w14:paraId="1D2B1206" w14:textId="1D616B69" w:rsidR="2364CABD" w:rsidRDefault="00C2292C" w:rsidP="00827E1F">
            <w:pPr>
              <w:spacing w:before="0" w:after="0" w:line="240" w:lineRule="auto"/>
              <w:rPr>
                <w:rFonts w:eastAsiaTheme="minorEastAsia"/>
              </w:rPr>
            </w:pPr>
            <w:r>
              <w:rPr>
                <w:rFonts w:asciiTheme="minorHAnsi" w:eastAsiaTheme="minorEastAsia" w:hAnsiTheme="minorHAnsi"/>
                <w:lang w:val="en-US"/>
              </w:rPr>
              <w:t xml:space="preserve">Where an Exam Candidate is challenging the OCE for the first time and the </w:t>
            </w:r>
            <w:r w:rsidR="2364CABD" w:rsidRPr="2364CABD">
              <w:rPr>
                <w:rFonts w:asciiTheme="minorHAnsi" w:eastAsiaTheme="minorEastAsia" w:hAnsiTheme="minorHAnsi"/>
                <w:lang w:val="en-US"/>
              </w:rPr>
              <w:t xml:space="preserve">Exam Candidate does not hold a Provisional Practice certificate of registration in Ontario 45 days before the exam, </w:t>
            </w:r>
            <w:r>
              <w:rPr>
                <w:rFonts w:asciiTheme="minorHAnsi" w:eastAsiaTheme="minorEastAsia" w:hAnsiTheme="minorHAnsi"/>
                <w:lang w:val="en-US"/>
              </w:rPr>
              <w:t xml:space="preserve">their </w:t>
            </w:r>
            <w:r w:rsidR="2364CABD" w:rsidRPr="2364CABD">
              <w:rPr>
                <w:rFonts w:asciiTheme="minorHAnsi" w:eastAsiaTheme="minorEastAsia" w:hAnsiTheme="minorHAnsi"/>
                <w:lang w:val="en-US"/>
              </w:rPr>
              <w:t>OCE date is cancelled and no refunds offered</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EE4ED30" w14:textId="30B054E9" w:rsidR="2364CABD" w:rsidRDefault="2364CABD" w:rsidP="00FA0FAF">
            <w:pPr>
              <w:spacing w:before="0" w:after="0" w:line="240" w:lineRule="auto"/>
              <w:rPr>
                <w:rFonts w:eastAsiaTheme="minorEastAsia"/>
              </w:rPr>
            </w:pPr>
            <w:r w:rsidRPr="2364CABD">
              <w:rPr>
                <w:rFonts w:asciiTheme="minorHAnsi" w:eastAsiaTheme="minorEastAsia" w:hAnsiTheme="minorHAnsi"/>
                <w:lang w:val="en-US"/>
              </w:rPr>
              <w:t>Candidate forfeits 100% of exam fee paid</w:t>
            </w:r>
            <w:r w:rsidRPr="2364CABD">
              <w:rPr>
                <w:rFonts w:asciiTheme="minorHAnsi" w:eastAsiaTheme="minorEastAsia" w:hAnsiTheme="minorHAnsi"/>
              </w:rPr>
              <w:t> </w:t>
            </w:r>
          </w:p>
          <w:p w14:paraId="207AB6A1" w14:textId="21AF98C3" w:rsidR="2364CABD" w:rsidRDefault="2364CABD" w:rsidP="00FA0FAF">
            <w:pPr>
              <w:spacing w:before="0" w:after="0" w:line="240" w:lineRule="auto"/>
              <w:rPr>
                <w:rFonts w:eastAsiaTheme="minorEastAsia"/>
              </w:rPr>
            </w:pPr>
          </w:p>
        </w:tc>
      </w:tr>
      <w:tr w:rsidR="2364CABD" w14:paraId="5651975A"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23234C0" w14:textId="3F841881" w:rsidR="123E7249" w:rsidRDefault="123E7249" w:rsidP="00827E1F">
            <w:pPr>
              <w:spacing w:before="0" w:after="0" w:line="240" w:lineRule="auto"/>
              <w:rPr>
                <w:rFonts w:eastAsiaTheme="minorEastAsia"/>
                <w:strike/>
                <w:color w:val="0078D4"/>
                <w:lang w:val="en-US"/>
              </w:rPr>
            </w:pPr>
            <w:r w:rsidRPr="2364CABD">
              <w:rPr>
                <w:rFonts w:asciiTheme="minorHAnsi" w:eastAsiaTheme="minorEastAsia" w:hAnsiTheme="minorHAnsi"/>
                <w:b/>
                <w:bCs/>
                <w:lang w:val="en-US"/>
              </w:rPr>
              <w:t>Re</w:t>
            </w:r>
            <w:r w:rsidR="4F446D27" w:rsidRPr="2364CABD">
              <w:rPr>
                <w:rFonts w:asciiTheme="minorHAnsi" w:eastAsiaTheme="minorEastAsia" w:hAnsiTheme="minorHAnsi"/>
                <w:b/>
                <w:bCs/>
                <w:lang w:val="en-US"/>
              </w:rPr>
              <w:t>-</w:t>
            </w:r>
            <w:r w:rsidRPr="2364CABD">
              <w:rPr>
                <w:rFonts w:asciiTheme="minorHAnsi" w:eastAsiaTheme="minorEastAsia" w:hAnsiTheme="minorHAnsi"/>
                <w:b/>
                <w:bCs/>
                <w:lang w:val="en-US"/>
              </w:rPr>
              <w:t>booking Fee</w:t>
            </w:r>
            <w:r w:rsidR="2364CABD" w:rsidRPr="2364CABD">
              <w:rPr>
                <w:rFonts w:asciiTheme="minorHAnsi" w:eastAsiaTheme="minorEastAsia" w:hAnsiTheme="minorHAnsi"/>
                <w:b/>
                <w:bCs/>
                <w:lang w:val="en-US"/>
              </w:rPr>
              <w:t xml:space="preserve"> </w:t>
            </w:r>
            <w:r w:rsidR="00EC123E" w:rsidRPr="00EC123E">
              <w:rPr>
                <w:rFonts w:asciiTheme="minorHAnsi" w:eastAsiaTheme="minorEastAsia" w:hAnsiTheme="minorHAnsi"/>
                <w:color w:val="auto"/>
                <w:lang w:val="en-US"/>
              </w:rPr>
              <w:t>—</w:t>
            </w:r>
            <w:r w:rsidR="2364CABD" w:rsidRPr="2364CABD">
              <w:rPr>
                <w:rFonts w:asciiTheme="minorHAnsi" w:eastAsiaTheme="minorEastAsia" w:hAnsiTheme="minorHAnsi"/>
                <w:color w:val="auto"/>
                <w:lang w:val="en-US"/>
              </w:rPr>
              <w:t xml:space="preserve"> </w:t>
            </w:r>
            <w:r w:rsidR="00C2292C">
              <w:rPr>
                <w:rFonts w:asciiTheme="minorHAnsi" w:eastAsiaTheme="minorEastAsia" w:hAnsiTheme="minorHAnsi"/>
                <w:color w:val="auto"/>
                <w:lang w:val="en-US"/>
              </w:rPr>
              <w:t>Candidate needs to change their exam date and it is m</w:t>
            </w:r>
            <w:r w:rsidR="2364CABD" w:rsidRPr="2364CABD">
              <w:rPr>
                <w:rFonts w:asciiTheme="minorHAnsi" w:eastAsiaTheme="minorEastAsia" w:hAnsiTheme="minorHAnsi"/>
                <w:lang w:val="en-US"/>
              </w:rPr>
              <w:t>ore than 45 days before the scheduled exa</w:t>
            </w:r>
            <w:r w:rsidR="629E5DEC" w:rsidRPr="2364CABD">
              <w:rPr>
                <w:rFonts w:asciiTheme="minorHAnsi" w:eastAsiaTheme="minorEastAsia" w:hAnsiTheme="minorHAnsi"/>
                <w:lang w:val="en-US"/>
              </w:rPr>
              <w:t>m</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025427A" w14:textId="77777777" w:rsidR="33CB93B4" w:rsidRDefault="33CB93B4" w:rsidP="00FA0FAF">
            <w:pPr>
              <w:spacing w:before="0" w:after="0" w:line="240" w:lineRule="auto"/>
              <w:rPr>
                <w:rFonts w:asciiTheme="minorHAnsi" w:eastAsiaTheme="minorEastAsia" w:hAnsiTheme="minorHAnsi"/>
                <w:lang w:val="en-US"/>
              </w:rPr>
            </w:pPr>
            <w:r w:rsidRPr="2364CABD">
              <w:rPr>
                <w:rFonts w:asciiTheme="minorHAnsi" w:eastAsiaTheme="minorEastAsia" w:hAnsiTheme="minorHAnsi"/>
                <w:lang w:val="en-US"/>
              </w:rPr>
              <w:t>$1985 Exam fee applies to next sitting</w:t>
            </w:r>
          </w:p>
          <w:p w14:paraId="034F1D44" w14:textId="5AB94203" w:rsidR="00C2292C" w:rsidRDefault="00C2292C" w:rsidP="00FA0FAF">
            <w:pPr>
              <w:spacing w:before="0" w:after="0" w:line="240" w:lineRule="auto"/>
              <w:rPr>
                <w:rFonts w:eastAsiaTheme="minorEastAsia"/>
                <w:lang w:val="en-US"/>
              </w:rPr>
            </w:pPr>
            <w:r>
              <w:rPr>
                <w:rFonts w:asciiTheme="minorHAnsi" w:eastAsiaTheme="minorEastAsia" w:hAnsiTheme="minorHAnsi"/>
                <w:lang w:val="en-US"/>
              </w:rPr>
              <w:t>$200 re-booking fee</w:t>
            </w:r>
          </w:p>
        </w:tc>
      </w:tr>
      <w:tr w:rsidR="2364CABD" w14:paraId="5203EF41"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4E92A06" w14:textId="11669716" w:rsidR="2364CABD" w:rsidRDefault="2364CABD" w:rsidP="00827E1F">
            <w:pPr>
              <w:spacing w:before="0" w:after="0" w:line="240" w:lineRule="auto"/>
              <w:rPr>
                <w:rFonts w:eastAsiaTheme="minorEastAsia"/>
              </w:rPr>
            </w:pPr>
            <w:r w:rsidRPr="2364CABD">
              <w:rPr>
                <w:rFonts w:asciiTheme="minorHAnsi" w:eastAsiaTheme="minorEastAsia" w:hAnsiTheme="minorHAnsi"/>
                <w:b/>
                <w:bCs/>
                <w:lang w:val="en-US"/>
              </w:rPr>
              <w:t>Cancellation Fee (no re</w:t>
            </w:r>
            <w:r w:rsidR="11B8754B" w:rsidRPr="2364CABD">
              <w:rPr>
                <w:rFonts w:asciiTheme="minorHAnsi" w:eastAsiaTheme="minorEastAsia" w:hAnsiTheme="minorHAnsi"/>
                <w:b/>
                <w:bCs/>
                <w:lang w:val="en-US"/>
              </w:rPr>
              <w:t>-</w:t>
            </w:r>
            <w:proofErr w:type="gramStart"/>
            <w:r w:rsidR="11B8754B" w:rsidRPr="2364CABD">
              <w:rPr>
                <w:rFonts w:asciiTheme="minorHAnsi" w:eastAsiaTheme="minorEastAsia" w:hAnsiTheme="minorHAnsi"/>
                <w:b/>
                <w:bCs/>
                <w:lang w:val="en-US"/>
              </w:rPr>
              <w:t>bo</w:t>
            </w:r>
            <w:r w:rsidRPr="2364CABD">
              <w:rPr>
                <w:rFonts w:asciiTheme="minorHAnsi" w:eastAsiaTheme="minorEastAsia" w:hAnsiTheme="minorHAnsi"/>
                <w:b/>
                <w:bCs/>
                <w:lang w:val="en-US"/>
              </w:rPr>
              <w:t>oking)</w:t>
            </w:r>
            <w:r w:rsidR="79EE005B" w:rsidRPr="2364CABD">
              <w:rPr>
                <w:rFonts w:asciiTheme="minorHAnsi" w:eastAsiaTheme="minorEastAsia" w:hAnsiTheme="minorHAnsi"/>
                <w:b/>
                <w:bCs/>
                <w:lang w:val="en-US"/>
              </w:rPr>
              <w:t xml:space="preserve"> </w:t>
            </w:r>
            <w:r w:rsidR="00EC123E" w:rsidRPr="00EC123E">
              <w:rPr>
                <w:rFonts w:asciiTheme="minorHAnsi" w:eastAsiaTheme="minorEastAsia" w:hAnsiTheme="minorHAnsi"/>
                <w:lang w:val="en-US"/>
              </w:rPr>
              <w:t>—</w:t>
            </w:r>
            <w:proofErr w:type="gramEnd"/>
            <w:r w:rsidR="00C2292C" w:rsidRPr="00EC123E">
              <w:rPr>
                <w:rFonts w:asciiTheme="minorHAnsi" w:eastAsiaTheme="minorEastAsia" w:hAnsiTheme="minorHAnsi"/>
                <w:lang w:val="en-US"/>
              </w:rPr>
              <w:t xml:space="preserve"> </w:t>
            </w:r>
            <w:r w:rsidR="00C2292C">
              <w:rPr>
                <w:rFonts w:asciiTheme="minorHAnsi" w:eastAsiaTheme="minorEastAsia" w:hAnsiTheme="minorHAnsi"/>
                <w:lang w:val="en-US"/>
              </w:rPr>
              <w:t>Candidate cancels their exam date m</w:t>
            </w:r>
            <w:r w:rsidRPr="2364CABD">
              <w:rPr>
                <w:rFonts w:asciiTheme="minorHAnsi" w:eastAsiaTheme="minorEastAsia" w:hAnsiTheme="minorHAnsi"/>
                <w:color w:val="auto"/>
                <w:lang w:val="en-US"/>
              </w:rPr>
              <w:t>ore than 45 days before the scheduled exam</w:t>
            </w:r>
            <w:r w:rsidRPr="2364CABD">
              <w:rPr>
                <w:rFonts w:asciiTheme="minorHAnsi" w:eastAsiaTheme="minorEastAsia" w:hAnsiTheme="minorHAnsi"/>
                <w:strike/>
                <w:color w:val="0078D4"/>
              </w:rPr>
              <w:t>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FC556DB" w14:textId="77777777" w:rsidR="2364CABD" w:rsidRDefault="2364CABD" w:rsidP="00FA0FAF">
            <w:pPr>
              <w:spacing w:before="0" w:after="0" w:line="240" w:lineRule="auto"/>
              <w:rPr>
                <w:rFonts w:asciiTheme="minorHAnsi" w:eastAsiaTheme="minorEastAsia" w:hAnsiTheme="minorHAnsi"/>
                <w:color w:val="auto"/>
                <w:lang w:val="en-US"/>
              </w:rPr>
            </w:pPr>
            <w:r w:rsidRPr="2364CABD">
              <w:rPr>
                <w:rFonts w:asciiTheme="minorHAnsi" w:eastAsiaTheme="minorEastAsia" w:hAnsiTheme="minorHAnsi"/>
                <w:color w:val="auto"/>
                <w:lang w:val="en-US"/>
              </w:rPr>
              <w:t>Refund of $1,785</w:t>
            </w:r>
          </w:p>
          <w:p w14:paraId="5B3E175E" w14:textId="1A8402C5" w:rsidR="00C2292C" w:rsidRDefault="00C2292C" w:rsidP="00FA0FAF">
            <w:pPr>
              <w:spacing w:before="0" w:after="0" w:line="240" w:lineRule="auto"/>
              <w:rPr>
                <w:rFonts w:eastAsiaTheme="minorEastAsia"/>
                <w:strike/>
                <w:lang w:val="en-US"/>
              </w:rPr>
            </w:pPr>
            <w:r>
              <w:rPr>
                <w:rFonts w:asciiTheme="minorHAnsi" w:eastAsiaTheme="minorEastAsia" w:hAnsiTheme="minorHAnsi"/>
                <w:color w:val="auto"/>
                <w:lang w:val="en-US"/>
              </w:rPr>
              <w:t>Includes $200 administrative fee</w:t>
            </w:r>
          </w:p>
        </w:tc>
      </w:tr>
      <w:tr w:rsidR="2364CABD" w14:paraId="2E1DEF55"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2D29D335" w14:textId="3C3CA387" w:rsidR="2364CABD" w:rsidRDefault="2364CABD" w:rsidP="00827E1F">
            <w:pPr>
              <w:spacing w:before="0" w:after="0" w:line="240" w:lineRule="auto"/>
              <w:rPr>
                <w:rFonts w:eastAsiaTheme="minorEastAsia"/>
              </w:rPr>
            </w:pPr>
            <w:r w:rsidRPr="2364CABD">
              <w:rPr>
                <w:rFonts w:asciiTheme="minorHAnsi" w:eastAsiaTheme="minorEastAsia" w:hAnsiTheme="minorHAnsi"/>
                <w:b/>
                <w:bCs/>
                <w:color w:val="auto"/>
                <w:lang w:val="en-US"/>
              </w:rPr>
              <w:t>Cancellation Fee (re-</w:t>
            </w:r>
            <w:proofErr w:type="gramStart"/>
            <w:r w:rsidRPr="2364CABD">
              <w:rPr>
                <w:rFonts w:asciiTheme="minorHAnsi" w:eastAsiaTheme="minorEastAsia" w:hAnsiTheme="minorHAnsi"/>
                <w:b/>
                <w:bCs/>
                <w:color w:val="auto"/>
                <w:lang w:val="en-US"/>
              </w:rPr>
              <w:t>booking)</w:t>
            </w:r>
            <w:r w:rsidRPr="2364CABD">
              <w:rPr>
                <w:rFonts w:asciiTheme="minorHAnsi" w:eastAsiaTheme="minorEastAsia" w:hAnsiTheme="minorHAnsi"/>
                <w:color w:val="auto"/>
                <w:lang w:val="en-US"/>
              </w:rPr>
              <w:t xml:space="preserve"> </w:t>
            </w:r>
            <w:r w:rsidR="00EC123E" w:rsidRPr="00EC123E">
              <w:rPr>
                <w:rFonts w:asciiTheme="minorHAnsi" w:eastAsiaTheme="minorEastAsia" w:hAnsiTheme="minorHAnsi"/>
                <w:color w:val="auto"/>
                <w:lang w:val="en-US"/>
              </w:rPr>
              <w:t>—</w:t>
            </w:r>
            <w:proofErr w:type="gramEnd"/>
            <w:r w:rsidRPr="2364CABD">
              <w:rPr>
                <w:rFonts w:asciiTheme="minorHAnsi" w:eastAsiaTheme="minorEastAsia" w:hAnsiTheme="minorHAnsi"/>
                <w:color w:val="auto"/>
                <w:lang w:val="en-US"/>
              </w:rPr>
              <w:t xml:space="preserve"> </w:t>
            </w:r>
            <w:r w:rsidR="00C2292C">
              <w:rPr>
                <w:rFonts w:asciiTheme="minorHAnsi" w:eastAsiaTheme="minorEastAsia" w:hAnsiTheme="minorHAnsi"/>
                <w:color w:val="auto"/>
                <w:lang w:val="en-US"/>
              </w:rPr>
              <w:t>Candidate needs to change their exam date l</w:t>
            </w:r>
            <w:r w:rsidRPr="2364CABD">
              <w:rPr>
                <w:rFonts w:asciiTheme="minorHAnsi" w:eastAsiaTheme="minorEastAsia" w:hAnsiTheme="minorHAnsi"/>
                <w:color w:val="auto"/>
                <w:lang w:val="en-US"/>
              </w:rPr>
              <w:t>ess than 45 days before the scheduled exam</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7B9658D" w14:textId="2F81E6FD" w:rsidR="2364CABD" w:rsidRDefault="2364CABD" w:rsidP="00FA0FAF">
            <w:pPr>
              <w:spacing w:before="0" w:after="0" w:line="240" w:lineRule="auto"/>
              <w:rPr>
                <w:rFonts w:eastAsiaTheme="minorEastAsia"/>
              </w:rPr>
            </w:pPr>
            <w:r w:rsidRPr="2364CABD">
              <w:rPr>
                <w:rFonts w:asciiTheme="minorHAnsi" w:eastAsiaTheme="minorEastAsia" w:hAnsiTheme="minorHAnsi"/>
                <w:color w:val="auto"/>
                <w:lang w:val="en-US"/>
              </w:rPr>
              <w:t>Refund of $9</w:t>
            </w:r>
            <w:r w:rsidR="0BC887EB" w:rsidRPr="2364CABD">
              <w:rPr>
                <w:rFonts w:asciiTheme="minorHAnsi" w:eastAsiaTheme="minorEastAsia" w:hAnsiTheme="minorHAnsi"/>
                <w:color w:val="auto"/>
                <w:lang w:val="en-US"/>
              </w:rPr>
              <w:t>85</w:t>
            </w:r>
            <w:r w:rsidR="00C2292C">
              <w:rPr>
                <w:rFonts w:asciiTheme="minorHAnsi" w:eastAsiaTheme="minorEastAsia" w:hAnsiTheme="minorHAnsi"/>
                <w:color w:val="auto"/>
                <w:lang w:val="en-US"/>
              </w:rPr>
              <w:t xml:space="preserve"> issued or applied to exam fee</w:t>
            </w:r>
            <w:r w:rsidRPr="2364CABD">
              <w:rPr>
                <w:rFonts w:asciiTheme="minorHAnsi" w:eastAsiaTheme="minorEastAsia" w:hAnsiTheme="minorHAnsi"/>
                <w:color w:val="auto"/>
                <w:lang w:val="en-US"/>
              </w:rPr>
              <w:t xml:space="preserve"> re-booking fee $200</w:t>
            </w:r>
            <w:r w:rsidR="00C2292C">
              <w:rPr>
                <w:rFonts w:asciiTheme="minorHAnsi" w:eastAsiaTheme="minorEastAsia" w:hAnsiTheme="minorHAnsi"/>
                <w:color w:val="auto"/>
                <w:lang w:val="en-US"/>
              </w:rPr>
              <w:t xml:space="preserve"> charged</w:t>
            </w:r>
          </w:p>
          <w:p w14:paraId="3ED1AF7F" w14:textId="25874D41" w:rsidR="515EF97F" w:rsidRDefault="515EF97F" w:rsidP="00FA0FAF">
            <w:pPr>
              <w:spacing w:before="0" w:after="0" w:line="240" w:lineRule="auto"/>
              <w:rPr>
                <w:rFonts w:eastAsiaTheme="minorEastAsia"/>
                <w:lang w:val="en-US"/>
              </w:rPr>
            </w:pPr>
            <w:r w:rsidRPr="2364CABD">
              <w:rPr>
                <w:rFonts w:asciiTheme="minorHAnsi" w:eastAsiaTheme="minorEastAsia" w:hAnsiTheme="minorHAnsi"/>
                <w:color w:val="auto"/>
                <w:lang w:val="en-US"/>
              </w:rPr>
              <w:t xml:space="preserve">$1985 Exam fee applies </w:t>
            </w:r>
          </w:p>
        </w:tc>
      </w:tr>
      <w:tr w:rsidR="2364CABD" w14:paraId="58A8D649"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A0676FF" w14:textId="7CD5E47A" w:rsidR="2364CABD" w:rsidRDefault="2364CABD" w:rsidP="00827E1F">
            <w:pPr>
              <w:spacing w:before="0" w:after="0" w:line="240" w:lineRule="auto"/>
              <w:rPr>
                <w:rFonts w:eastAsiaTheme="minorEastAsia"/>
              </w:rPr>
            </w:pPr>
            <w:r w:rsidRPr="2364CABD">
              <w:rPr>
                <w:rFonts w:asciiTheme="minorHAnsi" w:eastAsiaTheme="minorEastAsia" w:hAnsiTheme="minorHAnsi"/>
                <w:b/>
                <w:bCs/>
                <w:color w:val="auto"/>
                <w:lang w:val="en-US"/>
              </w:rPr>
              <w:t>Cancellation Fee (no re-</w:t>
            </w:r>
            <w:proofErr w:type="gramStart"/>
            <w:r w:rsidRPr="2364CABD">
              <w:rPr>
                <w:rFonts w:asciiTheme="minorHAnsi" w:eastAsiaTheme="minorEastAsia" w:hAnsiTheme="minorHAnsi"/>
                <w:b/>
                <w:bCs/>
                <w:color w:val="auto"/>
                <w:lang w:val="en-US"/>
              </w:rPr>
              <w:t>booking)</w:t>
            </w:r>
            <w:r w:rsidRPr="2364CABD">
              <w:rPr>
                <w:rFonts w:asciiTheme="minorHAnsi" w:eastAsiaTheme="minorEastAsia" w:hAnsiTheme="minorHAnsi"/>
                <w:color w:val="auto"/>
                <w:lang w:val="en-US"/>
              </w:rPr>
              <w:t xml:space="preserve"> </w:t>
            </w:r>
            <w:r w:rsidR="00EC123E" w:rsidRPr="00EC123E">
              <w:rPr>
                <w:rFonts w:asciiTheme="minorHAnsi" w:eastAsiaTheme="minorEastAsia" w:hAnsiTheme="minorHAnsi"/>
                <w:color w:val="auto"/>
                <w:lang w:val="en-US"/>
              </w:rPr>
              <w:t>—</w:t>
            </w:r>
            <w:proofErr w:type="gramEnd"/>
            <w:r w:rsidRPr="2364CABD">
              <w:rPr>
                <w:rFonts w:asciiTheme="minorHAnsi" w:eastAsiaTheme="minorEastAsia" w:hAnsiTheme="minorHAnsi"/>
                <w:color w:val="auto"/>
                <w:lang w:val="en-US"/>
              </w:rPr>
              <w:t xml:space="preserve"> </w:t>
            </w:r>
            <w:r w:rsidR="00C2292C">
              <w:rPr>
                <w:rFonts w:asciiTheme="minorHAnsi" w:eastAsiaTheme="minorEastAsia" w:hAnsiTheme="minorHAnsi"/>
                <w:color w:val="auto"/>
                <w:lang w:val="en-US"/>
              </w:rPr>
              <w:t>Candidate cancels their exam l</w:t>
            </w:r>
            <w:r w:rsidRPr="2364CABD">
              <w:rPr>
                <w:rFonts w:asciiTheme="minorHAnsi" w:eastAsiaTheme="minorEastAsia" w:hAnsiTheme="minorHAnsi"/>
                <w:color w:val="auto"/>
                <w:lang w:val="en-US"/>
              </w:rPr>
              <w:t xml:space="preserve">ess than 45 days before the scheduled exam </w:t>
            </w:r>
          </w:p>
          <w:p w14:paraId="2C05B789" w14:textId="0059485D" w:rsidR="2364CABD" w:rsidRDefault="2364CABD" w:rsidP="00827E1F">
            <w:pPr>
              <w:spacing w:before="0" w:after="0" w:line="240" w:lineRule="auto"/>
              <w:rPr>
                <w:rFonts w:eastAsiaTheme="minorEastAsia"/>
              </w:rPr>
            </w:pP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5F28B67F" w14:textId="1886A02C" w:rsidR="2364CABD" w:rsidRDefault="2364CABD" w:rsidP="00FA0FAF">
            <w:pPr>
              <w:spacing w:before="0" w:after="0" w:line="240" w:lineRule="auto"/>
              <w:rPr>
                <w:rFonts w:eastAsiaTheme="minorEastAsia"/>
                <w:lang w:val="en-US"/>
              </w:rPr>
            </w:pPr>
            <w:r w:rsidRPr="2364CABD">
              <w:rPr>
                <w:rFonts w:asciiTheme="minorHAnsi" w:eastAsiaTheme="minorEastAsia" w:hAnsiTheme="minorHAnsi"/>
                <w:color w:val="auto"/>
                <w:lang w:val="en-US"/>
              </w:rPr>
              <w:t>Refund $</w:t>
            </w:r>
            <w:r w:rsidR="0480C0A2" w:rsidRPr="2364CABD">
              <w:rPr>
                <w:rFonts w:asciiTheme="minorHAnsi" w:eastAsiaTheme="minorEastAsia" w:hAnsiTheme="minorHAnsi"/>
                <w:color w:val="auto"/>
                <w:lang w:val="en-US"/>
              </w:rPr>
              <w:t>985</w:t>
            </w:r>
          </w:p>
        </w:tc>
      </w:tr>
      <w:tr w:rsidR="2364CABD" w14:paraId="048791E5"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40D28695" w14:textId="18C1CD59" w:rsidR="2364CABD" w:rsidRDefault="2364CABD" w:rsidP="00827E1F">
            <w:pPr>
              <w:spacing w:before="0" w:after="0" w:line="240" w:lineRule="auto"/>
              <w:rPr>
                <w:rFonts w:eastAsiaTheme="minorEastAsia"/>
                <w:color w:val="0078D4"/>
              </w:rPr>
            </w:pPr>
            <w:r w:rsidRPr="2364CABD">
              <w:rPr>
                <w:rFonts w:asciiTheme="minorHAnsi" w:eastAsiaTheme="minorEastAsia" w:hAnsiTheme="minorHAnsi"/>
                <w:b/>
                <w:bCs/>
                <w:lang w:val="en-US"/>
              </w:rPr>
              <w:t xml:space="preserve">Cancellation Fee </w:t>
            </w:r>
            <w:r w:rsidR="00EC123E" w:rsidRPr="00A42670">
              <w:rPr>
                <w:rFonts w:asciiTheme="minorHAnsi" w:eastAsiaTheme="minorEastAsia" w:hAnsiTheme="minorHAnsi"/>
                <w:lang w:val="en-US"/>
              </w:rPr>
              <w:t>—</w:t>
            </w:r>
            <w:r w:rsidR="00EC123E">
              <w:rPr>
                <w:rFonts w:asciiTheme="minorHAnsi" w:eastAsiaTheme="minorEastAsia" w:hAnsiTheme="minorHAnsi"/>
                <w:b/>
                <w:bCs/>
                <w:lang w:val="en-US"/>
              </w:rPr>
              <w:t xml:space="preserve"> </w:t>
            </w:r>
            <w:r w:rsidRPr="2364CABD">
              <w:rPr>
                <w:rFonts w:asciiTheme="minorHAnsi" w:eastAsiaTheme="minorEastAsia" w:hAnsiTheme="minorHAnsi"/>
                <w:b/>
                <w:bCs/>
                <w:lang w:val="en-US"/>
              </w:rPr>
              <w:t>less than 48 hours</w:t>
            </w:r>
            <w:r w:rsidRPr="2364CABD">
              <w:rPr>
                <w:rFonts w:asciiTheme="minorHAnsi" w:eastAsiaTheme="minorEastAsia" w:hAnsiTheme="minorHAnsi"/>
                <w:b/>
                <w:bCs/>
              </w:rPr>
              <w:t> </w:t>
            </w:r>
          </w:p>
          <w:p w14:paraId="2013192B" w14:textId="18EF8D46" w:rsidR="2364CABD" w:rsidRDefault="2364CABD" w:rsidP="00827E1F">
            <w:pPr>
              <w:spacing w:before="0" w:after="0" w:line="240" w:lineRule="auto"/>
              <w:rPr>
                <w:rFonts w:eastAsiaTheme="minorEastAsia"/>
              </w:rPr>
            </w:pPr>
            <w:r w:rsidRPr="2364CABD">
              <w:rPr>
                <w:rFonts w:asciiTheme="minorHAnsi" w:eastAsiaTheme="minorEastAsia" w:hAnsiTheme="minorHAnsi"/>
                <w:lang w:val="en-US"/>
              </w:rPr>
              <w:t>Candidate cancels their attendance less than 48 hours before exam</w:t>
            </w:r>
            <w:r w:rsidRPr="2364CABD">
              <w:rPr>
                <w:rFonts w:asciiTheme="minorHAnsi" w:eastAsiaTheme="minorEastAsia" w:hAnsiTheme="minorHAnsi"/>
              </w:rPr>
              <w:t>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41E3A9D" w14:textId="4413F53B" w:rsidR="14B1036B" w:rsidRDefault="14B1036B" w:rsidP="00FA0FAF">
            <w:pPr>
              <w:spacing w:before="0" w:after="0" w:line="240" w:lineRule="auto"/>
            </w:pPr>
            <w:r w:rsidRPr="2364CABD">
              <w:rPr>
                <w:rFonts w:asciiTheme="minorHAnsi" w:eastAsiaTheme="minorEastAsia" w:hAnsiTheme="minorHAnsi"/>
                <w:lang w:val="en-US"/>
              </w:rPr>
              <w:t>No refunds</w:t>
            </w:r>
          </w:p>
        </w:tc>
      </w:tr>
      <w:tr w:rsidR="2364CABD" w14:paraId="1A6E8E8D"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E98BB9A" w14:textId="6025FFF6" w:rsidR="2364CABD" w:rsidRDefault="2364CABD" w:rsidP="2364CABD">
            <w:pPr>
              <w:spacing w:line="240" w:lineRule="auto"/>
              <w:rPr>
                <w:rFonts w:eastAsiaTheme="minorEastAsia"/>
                <w:color w:val="0078D4"/>
              </w:rPr>
            </w:pPr>
            <w:r w:rsidRPr="2364CABD">
              <w:rPr>
                <w:rFonts w:asciiTheme="minorHAnsi" w:eastAsiaTheme="minorEastAsia" w:hAnsiTheme="minorHAnsi"/>
                <w:b/>
                <w:bCs/>
                <w:lang w:val="en-US"/>
              </w:rPr>
              <w:t xml:space="preserve">Failure to </w:t>
            </w:r>
            <w:proofErr w:type="gramStart"/>
            <w:r w:rsidR="2E4772C6" w:rsidRPr="2364CABD">
              <w:rPr>
                <w:rFonts w:asciiTheme="minorHAnsi" w:eastAsiaTheme="minorEastAsia" w:hAnsiTheme="minorHAnsi"/>
                <w:b/>
                <w:bCs/>
                <w:lang w:val="en-US"/>
              </w:rPr>
              <w:t>A</w:t>
            </w:r>
            <w:r w:rsidRPr="2364CABD">
              <w:rPr>
                <w:rFonts w:asciiTheme="minorHAnsi" w:eastAsiaTheme="minorEastAsia" w:hAnsiTheme="minorHAnsi"/>
                <w:b/>
                <w:bCs/>
                <w:lang w:val="en-US"/>
              </w:rPr>
              <w:t>ttend on</w:t>
            </w:r>
            <w:proofErr w:type="gramEnd"/>
            <w:r w:rsidRPr="2364CABD">
              <w:rPr>
                <w:rFonts w:asciiTheme="minorHAnsi" w:eastAsiaTheme="minorEastAsia" w:hAnsiTheme="minorHAnsi"/>
                <w:b/>
                <w:bCs/>
                <w:lang w:val="en-US"/>
              </w:rPr>
              <w:t xml:space="preserve"> </w:t>
            </w:r>
            <w:r w:rsidR="24511678" w:rsidRPr="2364CABD">
              <w:rPr>
                <w:rFonts w:asciiTheme="minorHAnsi" w:eastAsiaTheme="minorEastAsia" w:hAnsiTheme="minorHAnsi"/>
                <w:b/>
                <w:bCs/>
                <w:lang w:val="en-US"/>
              </w:rPr>
              <w:t>E</w:t>
            </w:r>
            <w:r w:rsidRPr="2364CABD">
              <w:rPr>
                <w:rFonts w:asciiTheme="minorHAnsi" w:eastAsiaTheme="minorEastAsia" w:hAnsiTheme="minorHAnsi"/>
                <w:b/>
                <w:bCs/>
                <w:lang w:val="en-US"/>
              </w:rPr>
              <w:t xml:space="preserve">xam </w:t>
            </w:r>
            <w:r w:rsidR="6FA88380" w:rsidRPr="2364CABD">
              <w:rPr>
                <w:rFonts w:asciiTheme="minorHAnsi" w:eastAsiaTheme="minorEastAsia" w:hAnsiTheme="minorHAnsi"/>
                <w:b/>
                <w:bCs/>
                <w:lang w:val="en-US"/>
              </w:rPr>
              <w:t>D</w:t>
            </w:r>
            <w:r w:rsidRPr="2364CABD">
              <w:rPr>
                <w:rFonts w:asciiTheme="minorHAnsi" w:eastAsiaTheme="minorEastAsia" w:hAnsiTheme="minorHAnsi"/>
                <w:b/>
                <w:bCs/>
                <w:lang w:val="en-US"/>
              </w:rPr>
              <w:t>ay</w:t>
            </w:r>
            <w:r w:rsidRPr="2364CABD">
              <w:rPr>
                <w:rFonts w:asciiTheme="minorHAnsi" w:eastAsiaTheme="minorEastAsia" w:hAnsiTheme="minorHAnsi"/>
                <w:b/>
                <w:bCs/>
              </w:rPr>
              <w:t>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7EB11CC" w14:textId="3371EFC1" w:rsidR="59815959" w:rsidRDefault="59815959" w:rsidP="00FA0FAF">
            <w:pPr>
              <w:spacing w:line="240" w:lineRule="auto"/>
            </w:pPr>
            <w:r w:rsidRPr="2364CABD">
              <w:rPr>
                <w:rFonts w:asciiTheme="minorHAnsi" w:eastAsiaTheme="minorEastAsia" w:hAnsiTheme="minorHAnsi"/>
                <w:lang w:val="en-US"/>
              </w:rPr>
              <w:t>No refunds</w:t>
            </w:r>
          </w:p>
        </w:tc>
      </w:tr>
      <w:tr w:rsidR="2364CABD" w14:paraId="64E213F4"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A92631A" w14:textId="07DC476C" w:rsidR="2364CABD" w:rsidRDefault="2364CABD" w:rsidP="2364CABD">
            <w:pPr>
              <w:spacing w:line="240" w:lineRule="auto"/>
              <w:rPr>
                <w:rFonts w:eastAsiaTheme="minorEastAsia"/>
              </w:rPr>
            </w:pPr>
            <w:r w:rsidRPr="2364CABD">
              <w:rPr>
                <w:rFonts w:asciiTheme="minorHAnsi" w:eastAsiaTheme="minorEastAsia" w:hAnsiTheme="minorHAnsi"/>
                <w:color w:val="auto"/>
                <w:lang w:val="en-US"/>
              </w:rPr>
              <w:lastRenderedPageBreak/>
              <w:t>Late Candidate</w:t>
            </w:r>
            <w:r w:rsidR="00EC123E">
              <w:rPr>
                <w:rFonts w:asciiTheme="minorHAnsi" w:eastAsiaTheme="minorEastAsia" w:hAnsiTheme="minorHAnsi"/>
                <w:color w:val="auto"/>
                <w:lang w:val="en-US"/>
              </w:rPr>
              <w:t xml:space="preserve"> </w:t>
            </w:r>
            <w:r w:rsidR="00EC123E" w:rsidRPr="00EC123E">
              <w:rPr>
                <w:rFonts w:asciiTheme="minorHAnsi" w:eastAsiaTheme="minorEastAsia" w:hAnsiTheme="minorHAnsi"/>
                <w:color w:val="auto"/>
                <w:lang w:val="en-US"/>
              </w:rPr>
              <w:t>—</w:t>
            </w:r>
            <w:r w:rsidRPr="2364CABD">
              <w:rPr>
                <w:rFonts w:asciiTheme="minorHAnsi" w:eastAsiaTheme="minorEastAsia" w:hAnsiTheme="minorHAnsi"/>
                <w:color w:val="0078D4"/>
                <w:u w:val="single"/>
                <w:lang w:val="en-US"/>
              </w:rPr>
              <w:t xml:space="preserve"> </w:t>
            </w:r>
            <w:r w:rsidRPr="2364CABD">
              <w:rPr>
                <w:rFonts w:asciiTheme="minorHAnsi" w:eastAsiaTheme="minorEastAsia" w:hAnsiTheme="minorHAnsi"/>
                <w:lang w:val="en-US"/>
              </w:rPr>
              <w:t xml:space="preserve">Candidate arrives more than </w:t>
            </w:r>
            <w:r w:rsidR="00C2292C">
              <w:rPr>
                <w:rFonts w:asciiTheme="minorHAnsi" w:eastAsiaTheme="minorEastAsia" w:hAnsiTheme="minorHAnsi"/>
                <w:lang w:val="en-US"/>
              </w:rPr>
              <w:t>15</w:t>
            </w:r>
            <w:r w:rsidRPr="2364CABD">
              <w:rPr>
                <w:rFonts w:asciiTheme="minorHAnsi" w:eastAsiaTheme="minorEastAsia" w:hAnsiTheme="minorHAnsi"/>
                <w:lang w:val="en-US"/>
              </w:rPr>
              <w:t xml:space="preserve"> minutes late on the exam day </w:t>
            </w:r>
            <w:r w:rsidRPr="2364CABD">
              <w:rPr>
                <w:rFonts w:asciiTheme="minorHAnsi" w:eastAsiaTheme="minorEastAsia" w:hAnsiTheme="minorHAnsi"/>
                <w:color w:val="auto"/>
                <w:lang w:val="en-US"/>
              </w:rPr>
              <w:t>or cannot proceed with the exam</w:t>
            </w:r>
            <w:r w:rsidRPr="2364CABD">
              <w:rPr>
                <w:rFonts w:asciiTheme="minorHAnsi" w:eastAsiaTheme="minorEastAsia" w:hAnsiTheme="minorHAnsi"/>
                <w:color w:val="auto"/>
              </w:rPr>
              <w:t> for a reason that is beyond the control of the College</w:t>
            </w:r>
            <w:r w:rsidR="00C2292C">
              <w:rPr>
                <w:rFonts w:asciiTheme="minorHAnsi" w:eastAsiaTheme="minorEastAsia" w:hAnsiTheme="minorHAnsi"/>
                <w:color w:val="auto"/>
              </w:rPr>
              <w:t xml:space="preserve"> within 45 minutes of the exam start time</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DB5D205" w14:textId="1FD0EEA8" w:rsidR="0011216D" w:rsidRDefault="0011216D" w:rsidP="00850379">
            <w:pPr>
              <w:spacing w:line="240" w:lineRule="auto"/>
            </w:pPr>
            <w:r w:rsidRPr="2364CABD">
              <w:rPr>
                <w:rFonts w:asciiTheme="minorHAnsi" w:eastAsiaTheme="minorEastAsia" w:hAnsiTheme="minorHAnsi"/>
                <w:lang w:val="en-US"/>
              </w:rPr>
              <w:t>No refunds</w:t>
            </w:r>
          </w:p>
        </w:tc>
      </w:tr>
      <w:tr w:rsidR="2364CABD" w14:paraId="41468D80"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67D32FF" w14:textId="27F17B12" w:rsidR="2364CABD" w:rsidRDefault="2364CABD" w:rsidP="2364CABD">
            <w:pPr>
              <w:spacing w:line="240" w:lineRule="auto"/>
              <w:rPr>
                <w:rFonts w:eastAsiaTheme="minorEastAsia"/>
              </w:rPr>
            </w:pPr>
            <w:r w:rsidRPr="2364CABD">
              <w:rPr>
                <w:rFonts w:asciiTheme="minorHAnsi" w:eastAsiaTheme="minorEastAsia" w:hAnsiTheme="minorHAnsi"/>
                <w:b/>
                <w:bCs/>
                <w:lang w:val="en-US"/>
              </w:rPr>
              <w:t>Exam Review Fee</w:t>
            </w:r>
            <w:r w:rsidRPr="2364CABD">
              <w:rPr>
                <w:rFonts w:asciiTheme="minorHAnsi" w:eastAsiaTheme="minorEastAsia" w:hAnsiTheme="minorHAnsi"/>
                <w:lang w:val="en-US"/>
              </w:rPr>
              <w:t xml:space="preserve"> — for candidates who are unsuccessful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5444D47" w14:textId="0EC0ED53" w:rsidR="2364CABD" w:rsidRDefault="2364CABD" w:rsidP="00850379">
            <w:pPr>
              <w:spacing w:line="240" w:lineRule="auto"/>
              <w:rPr>
                <w:rFonts w:eastAsiaTheme="minorEastAsia"/>
              </w:rPr>
            </w:pPr>
            <w:r w:rsidRPr="2364CABD">
              <w:rPr>
                <w:rFonts w:asciiTheme="minorHAnsi" w:eastAsiaTheme="minorEastAsia" w:hAnsiTheme="minorHAnsi"/>
                <w:lang w:val="en-US"/>
              </w:rPr>
              <w:t>$200</w:t>
            </w:r>
            <w:r w:rsidRPr="2364CABD">
              <w:rPr>
                <w:rFonts w:asciiTheme="minorHAnsi" w:eastAsiaTheme="minorEastAsia" w:hAnsiTheme="minorHAnsi"/>
              </w:rPr>
              <w:t> </w:t>
            </w:r>
          </w:p>
        </w:tc>
      </w:tr>
      <w:tr w:rsidR="2364CABD" w14:paraId="3F694336" w14:textId="77777777" w:rsidTr="004276CA">
        <w:trPr>
          <w:trHeight w:val="300"/>
        </w:trPr>
        <w:tc>
          <w:tcPr>
            <w:tcW w:w="6742"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B50DB0A" w14:textId="7D805ED8" w:rsidR="3567E6C2" w:rsidRDefault="3567E6C2" w:rsidP="2364CABD">
            <w:pPr>
              <w:spacing w:line="240" w:lineRule="auto"/>
              <w:rPr>
                <w:rFonts w:eastAsiaTheme="minorEastAsia"/>
              </w:rPr>
            </w:pPr>
            <w:r w:rsidRPr="2364CABD">
              <w:rPr>
                <w:rFonts w:asciiTheme="minorHAnsi" w:eastAsiaTheme="minorEastAsia" w:hAnsiTheme="minorHAnsi"/>
                <w:b/>
                <w:bCs/>
                <w:color w:val="auto"/>
                <w:lang w:val="en-US"/>
              </w:rPr>
              <w:t>Exam</w:t>
            </w:r>
            <w:r w:rsidR="2364CABD" w:rsidRPr="2364CABD">
              <w:rPr>
                <w:rFonts w:asciiTheme="minorHAnsi" w:eastAsiaTheme="minorEastAsia" w:hAnsiTheme="minorHAnsi"/>
                <w:b/>
                <w:bCs/>
                <w:color w:val="0078D4"/>
                <w:lang w:val="en-US"/>
              </w:rPr>
              <w:t xml:space="preserve"> </w:t>
            </w:r>
            <w:r w:rsidR="2364CABD" w:rsidRPr="2364CABD">
              <w:rPr>
                <w:rFonts w:asciiTheme="minorHAnsi" w:eastAsiaTheme="minorEastAsia" w:hAnsiTheme="minorHAnsi"/>
                <w:b/>
                <w:bCs/>
                <w:lang w:val="en-US"/>
              </w:rPr>
              <w:t>Appeal Fee</w:t>
            </w:r>
            <w:r w:rsidR="2364CABD" w:rsidRPr="2364CABD">
              <w:rPr>
                <w:rFonts w:asciiTheme="minorHAnsi" w:eastAsiaTheme="minorEastAsia" w:hAnsiTheme="minorHAnsi"/>
                <w:lang w:val="en-US"/>
              </w:rPr>
              <w:t xml:space="preserve"> — for candidates who wish to appeal the decision made following the Review</w:t>
            </w:r>
            <w:r w:rsidR="2364CABD" w:rsidRPr="2364CABD">
              <w:rPr>
                <w:rFonts w:asciiTheme="minorHAnsi" w:eastAsiaTheme="minorEastAsia" w:hAnsiTheme="minorHAnsi"/>
              </w:rPr>
              <w:t> </w:t>
            </w:r>
          </w:p>
        </w:tc>
        <w:tc>
          <w:tcPr>
            <w:tcW w:w="2594"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249658B" w14:textId="7142217A" w:rsidR="2364CABD" w:rsidRDefault="2364CABD" w:rsidP="00850379">
            <w:pPr>
              <w:spacing w:line="240" w:lineRule="auto"/>
              <w:rPr>
                <w:rFonts w:eastAsiaTheme="minorEastAsia"/>
              </w:rPr>
            </w:pPr>
            <w:r w:rsidRPr="2364CABD">
              <w:rPr>
                <w:rFonts w:asciiTheme="minorHAnsi" w:eastAsiaTheme="minorEastAsia" w:hAnsiTheme="minorHAnsi"/>
                <w:lang w:val="en-US"/>
              </w:rPr>
              <w:t>$300</w:t>
            </w:r>
            <w:r w:rsidRPr="2364CABD">
              <w:rPr>
                <w:rFonts w:asciiTheme="minorHAnsi" w:eastAsiaTheme="minorEastAsia" w:hAnsiTheme="minorHAnsi"/>
              </w:rPr>
              <w:t> </w:t>
            </w:r>
          </w:p>
        </w:tc>
      </w:tr>
    </w:tbl>
    <w:p w14:paraId="709935BF" w14:textId="01B886B4" w:rsidR="79C892EA" w:rsidRDefault="79C892EA" w:rsidP="2364CABD">
      <w:pPr>
        <w:rPr>
          <w:rFonts w:eastAsiaTheme="minorEastAsia"/>
        </w:rPr>
      </w:pPr>
      <w:r w:rsidRPr="2364CABD">
        <w:rPr>
          <w:rFonts w:asciiTheme="minorHAnsi" w:eastAsiaTheme="minorEastAsia" w:hAnsiTheme="minorHAnsi"/>
        </w:rPr>
        <w:br w:type="page"/>
      </w:r>
    </w:p>
    <w:p w14:paraId="7A04CCA7" w14:textId="29DAB709" w:rsidR="79C892EA" w:rsidRDefault="007314FA" w:rsidP="007314FA">
      <w:pPr>
        <w:pStyle w:val="Heading2"/>
      </w:pPr>
      <w:bookmarkStart w:id="13" w:name="_Toc203562432"/>
      <w:r w:rsidRPr="007314FA">
        <w:lastRenderedPageBreak/>
        <w:t xml:space="preserve">Exam Policy </w:t>
      </w:r>
      <w:r w:rsidR="00EC123E" w:rsidRPr="00EC123E">
        <w:t>—</w:t>
      </w:r>
      <w:r w:rsidRPr="007314FA">
        <w:t xml:space="preserve"> Candidate Conduct and Ethical Behaviour</w:t>
      </w:r>
      <w:bookmarkEnd w:id="1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4E8D5D3C" w14:textId="77777777" w:rsidTr="2364CABD">
        <w:trPr>
          <w:trHeight w:val="300"/>
        </w:trPr>
        <w:tc>
          <w:tcPr>
            <w:tcW w:w="2415" w:type="dxa"/>
            <w:tcMar>
              <w:top w:w="105" w:type="dxa"/>
              <w:left w:w="105" w:type="dxa"/>
              <w:bottom w:w="105" w:type="dxa"/>
              <w:right w:w="105" w:type="dxa"/>
            </w:tcMar>
          </w:tcPr>
          <w:p w14:paraId="6CB3F208" w14:textId="350122B5" w:rsidR="2364CABD" w:rsidRDefault="2364CABD" w:rsidP="00827E1F">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1D1C64BB" w14:textId="3ED596D1" w:rsidR="2364CABD" w:rsidRDefault="2364CABD" w:rsidP="00827E1F">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65DEA9C0" w14:textId="77777777" w:rsidTr="2364CABD">
        <w:trPr>
          <w:trHeight w:val="300"/>
        </w:trPr>
        <w:tc>
          <w:tcPr>
            <w:tcW w:w="2415" w:type="dxa"/>
            <w:tcMar>
              <w:top w:w="105" w:type="dxa"/>
              <w:left w:w="105" w:type="dxa"/>
              <w:bottom w:w="105" w:type="dxa"/>
              <w:right w:w="105" w:type="dxa"/>
            </w:tcMar>
          </w:tcPr>
          <w:p w14:paraId="45063730" w14:textId="5ACEC581" w:rsidR="2364CABD" w:rsidRDefault="2364CABD" w:rsidP="00827E1F">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45C60240" w14:textId="7AD91330" w:rsidR="2364CABD" w:rsidRDefault="2364CABD" w:rsidP="00827E1F">
            <w:pPr>
              <w:spacing w:before="0" w:after="0"/>
              <w:rPr>
                <w:rFonts w:eastAsiaTheme="minorEastAsia"/>
              </w:rPr>
            </w:pPr>
            <w:r w:rsidRPr="2364CABD">
              <w:rPr>
                <w:rFonts w:asciiTheme="minorHAnsi" w:eastAsiaTheme="minorEastAsia" w:hAnsiTheme="minorHAnsi"/>
                <w:lang w:val="en-US"/>
              </w:rPr>
              <w:t xml:space="preserve">Exam Policy </w:t>
            </w:r>
            <w:r w:rsidR="00EC123E" w:rsidRPr="00EC123E">
              <w:rPr>
                <w:rFonts w:asciiTheme="minorHAnsi" w:eastAsiaTheme="minorEastAsia" w:hAnsiTheme="minorHAnsi"/>
                <w:lang w:val="en-US"/>
              </w:rPr>
              <w:t>—</w:t>
            </w:r>
            <w:r w:rsidRPr="2364CABD">
              <w:rPr>
                <w:rFonts w:asciiTheme="minorHAnsi" w:eastAsiaTheme="minorEastAsia" w:hAnsiTheme="minorHAnsi"/>
                <w:lang w:val="en-US"/>
              </w:rPr>
              <w:t xml:space="preserve"> Candidate Conduct and Ethical Behaviour</w:t>
            </w:r>
          </w:p>
        </w:tc>
      </w:tr>
      <w:tr w:rsidR="2364CABD" w14:paraId="3D66932C" w14:textId="77777777" w:rsidTr="2364CABD">
        <w:trPr>
          <w:trHeight w:val="300"/>
        </w:trPr>
        <w:tc>
          <w:tcPr>
            <w:tcW w:w="2415" w:type="dxa"/>
            <w:tcMar>
              <w:top w:w="105" w:type="dxa"/>
              <w:left w:w="105" w:type="dxa"/>
              <w:bottom w:w="105" w:type="dxa"/>
              <w:right w:w="105" w:type="dxa"/>
            </w:tcMar>
          </w:tcPr>
          <w:p w14:paraId="7DE31323" w14:textId="570BA302" w:rsidR="2364CABD" w:rsidRDefault="2364CABD" w:rsidP="00827E1F">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43CD83A4" w14:textId="291693DC" w:rsidR="2364CABD" w:rsidRDefault="2364CABD" w:rsidP="00827E1F">
            <w:pPr>
              <w:spacing w:before="0" w:after="0"/>
              <w:rPr>
                <w:rFonts w:eastAsiaTheme="minorEastAsia"/>
              </w:rPr>
            </w:pPr>
            <w:r w:rsidRPr="2364CABD">
              <w:rPr>
                <w:rFonts w:asciiTheme="minorHAnsi" w:eastAsiaTheme="minorEastAsia" w:hAnsiTheme="minorHAnsi"/>
              </w:rPr>
              <w:t>August 10, 2022</w:t>
            </w:r>
          </w:p>
        </w:tc>
      </w:tr>
      <w:tr w:rsidR="2364CABD" w14:paraId="58B60F00" w14:textId="77777777" w:rsidTr="2364CABD">
        <w:trPr>
          <w:trHeight w:val="300"/>
        </w:trPr>
        <w:tc>
          <w:tcPr>
            <w:tcW w:w="2415" w:type="dxa"/>
            <w:tcMar>
              <w:top w:w="105" w:type="dxa"/>
              <w:left w:w="105" w:type="dxa"/>
              <w:bottom w:w="105" w:type="dxa"/>
              <w:right w:w="105" w:type="dxa"/>
            </w:tcMar>
          </w:tcPr>
          <w:p w14:paraId="61B345FB" w14:textId="58B569D0" w:rsidR="2364CABD" w:rsidRDefault="2364CABD" w:rsidP="00827E1F">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5DC157FC" w14:textId="010DFC7C" w:rsidR="2364CABD" w:rsidRDefault="003E1E1A" w:rsidP="00827E1F">
            <w:pPr>
              <w:spacing w:before="0" w:after="0"/>
              <w:rPr>
                <w:rFonts w:eastAsiaTheme="minorEastAsia"/>
              </w:rPr>
            </w:pPr>
            <w:r>
              <w:rPr>
                <w:rFonts w:asciiTheme="minorHAnsi" w:eastAsiaTheme="minorEastAsia" w:hAnsiTheme="minorHAnsi"/>
              </w:rPr>
              <w:t xml:space="preserve">Exam </w:t>
            </w:r>
            <w:r w:rsidR="2364CABD" w:rsidRPr="2364CABD">
              <w:rPr>
                <w:rFonts w:asciiTheme="minorHAnsi" w:eastAsiaTheme="minorEastAsia" w:hAnsiTheme="minorHAnsi"/>
              </w:rPr>
              <w:t>Committee</w:t>
            </w:r>
          </w:p>
        </w:tc>
      </w:tr>
      <w:tr w:rsidR="2364CABD" w14:paraId="5168B069" w14:textId="77777777" w:rsidTr="2364CABD">
        <w:trPr>
          <w:trHeight w:val="300"/>
        </w:trPr>
        <w:tc>
          <w:tcPr>
            <w:tcW w:w="2415" w:type="dxa"/>
            <w:tcMar>
              <w:top w:w="105" w:type="dxa"/>
              <w:left w:w="105" w:type="dxa"/>
              <w:bottom w:w="105" w:type="dxa"/>
              <w:right w:w="105" w:type="dxa"/>
            </w:tcMar>
          </w:tcPr>
          <w:p w14:paraId="73FB18C0" w14:textId="4DBDDC00" w:rsidR="2364CABD" w:rsidRDefault="2364CABD" w:rsidP="00827E1F">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356DD874" w14:textId="34578FDD" w:rsidR="2364CABD" w:rsidRDefault="2364CABD" w:rsidP="00827E1F">
            <w:pPr>
              <w:spacing w:before="0" w:after="0"/>
              <w:rPr>
                <w:rFonts w:eastAsiaTheme="minorEastAsia"/>
              </w:rPr>
            </w:pPr>
            <w:r w:rsidRPr="2364CABD">
              <w:rPr>
                <w:rFonts w:asciiTheme="minorHAnsi" w:eastAsiaTheme="minorEastAsia" w:hAnsiTheme="minorHAnsi"/>
              </w:rPr>
              <w:t xml:space="preserve">February 2023 </w:t>
            </w:r>
            <w:r w:rsidR="00EC123E" w:rsidRPr="00EC123E">
              <w:rPr>
                <w:rFonts w:asciiTheme="minorHAnsi" w:eastAsiaTheme="minorEastAsia" w:hAnsiTheme="minorHAnsi"/>
                <w:lang w:val="en-US"/>
              </w:rPr>
              <w:t>—</w:t>
            </w:r>
            <w:r w:rsidR="00EC123E">
              <w:rPr>
                <w:rFonts w:asciiTheme="minorHAnsi" w:eastAsiaTheme="minorEastAsia" w:hAnsiTheme="minorHAnsi"/>
              </w:rPr>
              <w:t xml:space="preserve"> </w:t>
            </w:r>
            <w:r w:rsidRPr="2364CABD">
              <w:rPr>
                <w:rFonts w:asciiTheme="minorHAnsi" w:eastAsiaTheme="minorEastAsia" w:hAnsiTheme="minorHAnsi"/>
              </w:rPr>
              <w:t xml:space="preserve">Exam Committee </w:t>
            </w:r>
          </w:p>
          <w:p w14:paraId="4A687685" w14:textId="1D7B961A" w:rsidR="2364CABD" w:rsidRDefault="2364CABD" w:rsidP="00827E1F">
            <w:pPr>
              <w:spacing w:before="0" w:after="0"/>
              <w:rPr>
                <w:rFonts w:eastAsiaTheme="minorEastAsia"/>
              </w:rPr>
            </w:pPr>
            <w:r w:rsidRPr="2364CABD">
              <w:rPr>
                <w:rFonts w:asciiTheme="minorHAnsi" w:eastAsiaTheme="minorEastAsia" w:hAnsiTheme="minorHAnsi"/>
              </w:rPr>
              <w:t>April 2024</w:t>
            </w:r>
            <w:r w:rsidR="00EC123E">
              <w:rPr>
                <w:rFonts w:asciiTheme="minorHAnsi" w:eastAsiaTheme="minorEastAsia" w:hAnsiTheme="minorHAnsi"/>
              </w:rPr>
              <w:t xml:space="preserve"> </w:t>
            </w:r>
            <w:r w:rsidR="00EC123E" w:rsidRPr="00EC123E">
              <w:rPr>
                <w:rFonts w:asciiTheme="minorHAnsi" w:eastAsiaTheme="minorEastAsia" w:hAnsiTheme="minorHAnsi"/>
              </w:rPr>
              <w:t>—</w:t>
            </w:r>
            <w:r w:rsidRPr="2364CABD">
              <w:rPr>
                <w:rFonts w:asciiTheme="minorHAnsi" w:eastAsiaTheme="minorEastAsia" w:hAnsiTheme="minorHAnsi"/>
              </w:rPr>
              <w:t xml:space="preserve"> Exam Committee</w:t>
            </w:r>
          </w:p>
          <w:p w14:paraId="6514D70F" w14:textId="644657C5" w:rsidR="2364CABD" w:rsidRDefault="2364CABD" w:rsidP="00827E1F">
            <w:pPr>
              <w:spacing w:before="0" w:after="0"/>
              <w:rPr>
                <w:rFonts w:eastAsiaTheme="minorEastAsia"/>
              </w:rPr>
            </w:pPr>
            <w:r w:rsidRPr="2364CABD">
              <w:rPr>
                <w:rFonts w:asciiTheme="minorHAnsi" w:eastAsiaTheme="minorEastAsia" w:hAnsiTheme="minorHAnsi"/>
              </w:rPr>
              <w:t xml:space="preserve">July </w:t>
            </w:r>
            <w:r w:rsidR="5F1306A6" w:rsidRPr="2364CABD">
              <w:rPr>
                <w:rFonts w:asciiTheme="minorHAnsi" w:eastAsiaTheme="minorEastAsia" w:hAnsiTheme="minorHAnsi"/>
              </w:rPr>
              <w:t xml:space="preserve">10, </w:t>
            </w:r>
            <w:r w:rsidRPr="2364CABD">
              <w:rPr>
                <w:rFonts w:asciiTheme="minorHAnsi" w:eastAsiaTheme="minorEastAsia" w:hAnsiTheme="minorHAnsi"/>
              </w:rPr>
              <w:t xml:space="preserve">2025 </w:t>
            </w:r>
            <w:r w:rsidR="00EC123E" w:rsidRPr="00EC123E">
              <w:rPr>
                <w:rFonts w:asciiTheme="minorHAnsi" w:eastAsiaTheme="minorEastAsia" w:hAnsiTheme="minorHAnsi"/>
              </w:rPr>
              <w:t>—</w:t>
            </w:r>
            <w:r w:rsidRPr="2364CABD">
              <w:rPr>
                <w:rFonts w:asciiTheme="minorHAnsi" w:eastAsiaTheme="minorEastAsia" w:hAnsiTheme="minorHAnsi"/>
              </w:rPr>
              <w:t xml:space="preserve"> Exam Committee</w:t>
            </w:r>
          </w:p>
        </w:tc>
      </w:tr>
      <w:tr w:rsidR="2364CABD" w14:paraId="096E8E02" w14:textId="77777777" w:rsidTr="2364CABD">
        <w:trPr>
          <w:trHeight w:val="300"/>
        </w:trPr>
        <w:tc>
          <w:tcPr>
            <w:tcW w:w="2415" w:type="dxa"/>
            <w:tcMar>
              <w:top w:w="105" w:type="dxa"/>
              <w:left w:w="105" w:type="dxa"/>
              <w:bottom w:w="105" w:type="dxa"/>
              <w:right w:w="105" w:type="dxa"/>
            </w:tcMar>
          </w:tcPr>
          <w:p w14:paraId="42D9FED7" w14:textId="02C45144" w:rsidR="2364CABD" w:rsidRDefault="2364CABD" w:rsidP="00827E1F">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130AD356" w14:textId="0F733451" w:rsidR="2364CABD" w:rsidRDefault="2364CABD" w:rsidP="00827E1F">
            <w:pPr>
              <w:spacing w:before="0" w:after="0"/>
              <w:rPr>
                <w:rFonts w:eastAsiaTheme="minorEastAsia"/>
              </w:rPr>
            </w:pPr>
            <w:r w:rsidRPr="2364CABD">
              <w:rPr>
                <w:rFonts w:asciiTheme="minorHAnsi" w:eastAsiaTheme="minorEastAsia" w:hAnsiTheme="minorHAnsi"/>
              </w:rPr>
              <w:t>To be archived after the OCE has been discontinued in 2026/2027</w:t>
            </w:r>
          </w:p>
        </w:tc>
      </w:tr>
      <w:tr w:rsidR="2364CABD" w14:paraId="30D292D2" w14:textId="77777777" w:rsidTr="2364CABD">
        <w:trPr>
          <w:trHeight w:val="300"/>
        </w:trPr>
        <w:tc>
          <w:tcPr>
            <w:tcW w:w="2415" w:type="dxa"/>
            <w:tcMar>
              <w:top w:w="105" w:type="dxa"/>
              <w:left w:w="105" w:type="dxa"/>
              <w:bottom w:w="105" w:type="dxa"/>
              <w:right w:w="105" w:type="dxa"/>
            </w:tcMar>
          </w:tcPr>
          <w:p w14:paraId="5F21A5BF" w14:textId="6007A076" w:rsidR="2364CABD" w:rsidRDefault="2364CABD" w:rsidP="00827E1F">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72E45A4C" w14:textId="1FD481FC" w:rsidR="2364CABD" w:rsidRDefault="2364CABD" w:rsidP="00827E1F">
            <w:pPr>
              <w:spacing w:before="0" w:after="0"/>
              <w:rPr>
                <w:rFonts w:eastAsiaTheme="minorEastAsia"/>
              </w:rPr>
            </w:pPr>
            <w:r w:rsidRPr="2364CABD">
              <w:rPr>
                <w:rFonts w:asciiTheme="minorHAnsi" w:eastAsiaTheme="minorEastAsia" w:hAnsiTheme="minorHAnsi"/>
              </w:rPr>
              <w:t>3.0</w:t>
            </w:r>
          </w:p>
        </w:tc>
      </w:tr>
    </w:tbl>
    <w:p w14:paraId="2DA7C2C7" w14:textId="4D102C59" w:rsidR="79C892EA" w:rsidRDefault="789409E3" w:rsidP="00F949F9">
      <w:pPr>
        <w:pStyle w:val="Heading3"/>
        <w:rPr>
          <w:rFonts w:eastAsiaTheme="minorEastAsia"/>
        </w:rPr>
      </w:pPr>
      <w:bookmarkStart w:id="14" w:name="_Toc203562433"/>
      <w:r w:rsidRPr="2364CABD">
        <w:rPr>
          <w:rFonts w:eastAsiaTheme="minorEastAsia"/>
        </w:rPr>
        <w:t>Definitions</w:t>
      </w:r>
      <w:bookmarkEnd w:id="14"/>
    </w:p>
    <w:p w14:paraId="58153FF6" w14:textId="48A3C40B" w:rsidR="00827E1F" w:rsidRPr="000D0E29" w:rsidRDefault="789409E3" w:rsidP="000D0E29">
      <w:pPr>
        <w:pStyle w:val="ListParagraph"/>
        <w:numPr>
          <w:ilvl w:val="0"/>
          <w:numId w:val="25"/>
        </w:numPr>
        <w:spacing w:after="60"/>
        <w:rPr>
          <w:rFonts w:eastAsiaTheme="minorEastAsia"/>
        </w:rPr>
      </w:pPr>
      <w:r w:rsidRPr="2364CABD">
        <w:rPr>
          <w:rFonts w:asciiTheme="minorHAnsi" w:eastAsiaTheme="minorEastAsia" w:hAnsiTheme="minorHAnsi"/>
          <w:i/>
          <w:iCs/>
        </w:rPr>
        <w:t>Exam Content</w:t>
      </w:r>
      <w:r w:rsidRPr="2364CABD">
        <w:rPr>
          <w:rFonts w:asciiTheme="minorHAnsi" w:eastAsiaTheme="minorEastAsia" w:hAnsiTheme="minorHAnsi"/>
        </w:rPr>
        <w:t>: refers to any content used within the exam that is the intellectual, digital, or physical property of the College or its associated vendors. Examples include but are not limited to physical material, presented questions or text, answers, images, graphs, scoring rubrics or exam scripts.</w:t>
      </w:r>
      <w:r w:rsidR="00782E5D" w:rsidRPr="000D0E29">
        <w:rPr>
          <w:rFonts w:asciiTheme="minorHAnsi" w:eastAsiaTheme="minorEastAsia" w:hAnsiTheme="minorHAnsi"/>
          <w:color w:val="auto"/>
        </w:rPr>
        <w:br/>
      </w:r>
    </w:p>
    <w:p w14:paraId="431ED96A" w14:textId="33DFE603" w:rsidR="79C892EA" w:rsidRDefault="789409E3" w:rsidP="2364CABD">
      <w:pPr>
        <w:pStyle w:val="ListParagraph"/>
        <w:numPr>
          <w:ilvl w:val="0"/>
          <w:numId w:val="25"/>
        </w:numPr>
        <w:spacing w:after="60"/>
        <w:rPr>
          <w:rFonts w:eastAsiaTheme="minorEastAsia"/>
        </w:rPr>
      </w:pPr>
      <w:r w:rsidRPr="2364CABD">
        <w:rPr>
          <w:rFonts w:asciiTheme="minorHAnsi" w:eastAsiaTheme="minorEastAsia" w:hAnsiTheme="minorHAnsi"/>
        </w:rPr>
        <w:t>The College of Physiotherapists of Ontario expects all registrants and future registrants to conduct themselves in a manner that is ethical throughout the exam process. The exam process includes all activities leading up to, during and after the exam administration. All participants in the exam process</w:t>
      </w:r>
      <w:r w:rsidR="003E1E1A">
        <w:rPr>
          <w:rFonts w:asciiTheme="minorHAnsi" w:eastAsiaTheme="minorEastAsia" w:hAnsiTheme="minorHAnsi"/>
        </w:rPr>
        <w:t xml:space="preserve"> including proctors, and examiners</w:t>
      </w:r>
      <w:r w:rsidRPr="2364CABD">
        <w:rPr>
          <w:rFonts w:asciiTheme="minorHAnsi" w:eastAsiaTheme="minorEastAsia" w:hAnsiTheme="minorHAnsi"/>
        </w:rPr>
        <w:t xml:space="preserve"> should be treated with dignity and respect, which is communicated verbally and non-verbally throughout all interactions</w:t>
      </w:r>
      <w:r w:rsidR="42A82F7B" w:rsidRPr="2364CABD">
        <w:rPr>
          <w:rFonts w:asciiTheme="minorHAnsi" w:eastAsiaTheme="minorEastAsia" w:hAnsiTheme="minorHAnsi"/>
        </w:rPr>
        <w:t xml:space="preserve"> </w:t>
      </w:r>
      <w:r w:rsidRPr="2364CABD">
        <w:rPr>
          <w:rFonts w:asciiTheme="minorHAnsi" w:eastAsiaTheme="minorEastAsia" w:hAnsiTheme="minorHAnsi"/>
          <w:color w:val="auto"/>
        </w:rPr>
        <w:t xml:space="preserve">with </w:t>
      </w:r>
      <w:proofErr w:type="gramStart"/>
      <w:r w:rsidRPr="2364CABD">
        <w:rPr>
          <w:rFonts w:asciiTheme="minorHAnsi" w:eastAsiaTheme="minorEastAsia" w:hAnsiTheme="minorHAnsi"/>
          <w:color w:val="auto"/>
        </w:rPr>
        <w:t>College</w:t>
      </w:r>
      <w:proofErr w:type="gramEnd"/>
      <w:r w:rsidRPr="2364CABD">
        <w:rPr>
          <w:rFonts w:asciiTheme="minorHAnsi" w:eastAsiaTheme="minorEastAsia" w:hAnsiTheme="minorHAnsi"/>
          <w:color w:val="auto"/>
        </w:rPr>
        <w:t xml:space="preserve"> staff and representatives of the College. </w:t>
      </w:r>
    </w:p>
    <w:p w14:paraId="7E83193B" w14:textId="37C84C01" w:rsidR="79C892EA" w:rsidRDefault="789409E3" w:rsidP="00F949F9">
      <w:pPr>
        <w:pStyle w:val="Heading3"/>
        <w:rPr>
          <w:rFonts w:eastAsiaTheme="minorEastAsia"/>
        </w:rPr>
      </w:pPr>
      <w:bookmarkStart w:id="15" w:name="_Toc203562434"/>
      <w:r w:rsidRPr="2364CABD">
        <w:rPr>
          <w:rFonts w:eastAsiaTheme="minorEastAsia"/>
        </w:rPr>
        <w:t>Candidate Conduct: Virtual Exam Preparedness</w:t>
      </w:r>
      <w:bookmarkEnd w:id="15"/>
    </w:p>
    <w:p w14:paraId="006560A5" w14:textId="19CF93C4" w:rsidR="79C892EA" w:rsidRPr="00827E1F" w:rsidRDefault="789409E3" w:rsidP="2364CABD">
      <w:pPr>
        <w:pStyle w:val="ListParagraph"/>
        <w:numPr>
          <w:ilvl w:val="0"/>
          <w:numId w:val="25"/>
        </w:numPr>
        <w:spacing w:after="60"/>
        <w:rPr>
          <w:rFonts w:eastAsiaTheme="minorEastAsia"/>
        </w:rPr>
      </w:pPr>
      <w:r w:rsidRPr="2364CABD">
        <w:rPr>
          <w:rFonts w:asciiTheme="minorHAnsi" w:eastAsiaTheme="minorEastAsia" w:hAnsiTheme="minorHAnsi"/>
        </w:rPr>
        <w:t xml:space="preserve">Candidates are responsible for ensuring that their personal device and internet meets or exceeds the technological requirements outlined in the candidate requirements documentation. Candidates that are unable to start their exam as a result of failing to verify or take steps to ensure that they met the minimum outlined technology requirements will be treated as a “no show” for the exam as outlined in the </w:t>
      </w:r>
      <w:hyperlink r:id="rId20">
        <w:r w:rsidRPr="2364CABD">
          <w:rPr>
            <w:rStyle w:val="Hyperlink"/>
            <w:rFonts w:asciiTheme="minorHAnsi" w:eastAsiaTheme="minorEastAsia" w:hAnsiTheme="minorHAnsi"/>
            <w:color w:val="auto"/>
            <w:u w:val="none"/>
          </w:rPr>
          <w:t>Failure to attend and Late arrival policy</w:t>
        </w:r>
      </w:hyperlink>
      <w:r w:rsidRPr="2364CABD">
        <w:rPr>
          <w:rFonts w:asciiTheme="minorHAnsi" w:eastAsiaTheme="minorEastAsia" w:hAnsiTheme="minorHAnsi"/>
          <w:color w:val="auto"/>
        </w:rPr>
        <w:t xml:space="preserve"> if they are unable to start the exam</w:t>
      </w:r>
      <w:r w:rsidRPr="2364CABD">
        <w:rPr>
          <w:rFonts w:asciiTheme="minorHAnsi" w:eastAsiaTheme="minorEastAsia" w:hAnsiTheme="minorHAnsi"/>
          <w:color w:val="D13438"/>
          <w:u w:val="single"/>
        </w:rPr>
        <w:t xml:space="preserve"> </w:t>
      </w:r>
      <w:r w:rsidRPr="2364CABD">
        <w:rPr>
          <w:rFonts w:asciiTheme="minorHAnsi" w:eastAsiaTheme="minorEastAsia" w:hAnsiTheme="minorHAnsi"/>
          <w:color w:val="auto"/>
        </w:rPr>
        <w:t>within 45 minutes of the exam starting</w:t>
      </w:r>
      <w:r w:rsidRPr="2364CABD">
        <w:rPr>
          <w:rFonts w:asciiTheme="minorHAnsi" w:eastAsiaTheme="minorEastAsia" w:hAnsiTheme="minorHAnsi"/>
        </w:rPr>
        <w:t xml:space="preserve">. The candidate will be required to submit a new application for the OCE and pay the exam fee again. </w:t>
      </w:r>
    </w:p>
    <w:p w14:paraId="1809D022" w14:textId="77777777" w:rsidR="00827E1F" w:rsidRDefault="00827E1F" w:rsidP="00827E1F">
      <w:pPr>
        <w:pStyle w:val="ListParagraph"/>
        <w:spacing w:after="60"/>
        <w:rPr>
          <w:rFonts w:eastAsiaTheme="minorEastAsia"/>
        </w:rPr>
      </w:pPr>
    </w:p>
    <w:p w14:paraId="0886E9E7" w14:textId="1B7D198E" w:rsidR="00827E1F" w:rsidRPr="00827E1F" w:rsidRDefault="789409E3" w:rsidP="00827E1F">
      <w:pPr>
        <w:pStyle w:val="ListParagraph"/>
        <w:numPr>
          <w:ilvl w:val="0"/>
          <w:numId w:val="25"/>
        </w:numPr>
        <w:spacing w:after="60"/>
        <w:rPr>
          <w:rFonts w:eastAsiaTheme="minorEastAsia"/>
        </w:rPr>
      </w:pPr>
      <w:r w:rsidRPr="2364CABD">
        <w:rPr>
          <w:rFonts w:asciiTheme="minorHAnsi" w:eastAsiaTheme="minorEastAsia" w:hAnsiTheme="minorHAnsi"/>
        </w:rPr>
        <w:lastRenderedPageBreak/>
        <w:t xml:space="preserve">Candidates that experience barriers in meeting the minimum technology requirements should contact the exam team before submitting their application </w:t>
      </w:r>
      <w:r w:rsidRPr="2364CABD">
        <w:rPr>
          <w:rFonts w:asciiTheme="minorHAnsi" w:eastAsiaTheme="minorEastAsia" w:hAnsiTheme="minorHAnsi"/>
          <w:color w:val="auto"/>
        </w:rPr>
        <w:t>to attempt the OCE or within 10 business days of receiving their exam date to</w:t>
      </w:r>
      <w:r w:rsidRPr="2364CABD">
        <w:rPr>
          <w:rFonts w:asciiTheme="minorHAnsi" w:eastAsiaTheme="minorEastAsia" w:hAnsiTheme="minorHAnsi"/>
        </w:rPr>
        <w:t xml:space="preserve"> determine if accommodations can be made to support them. </w:t>
      </w:r>
      <w:r w:rsidR="00827E1F">
        <w:rPr>
          <w:rFonts w:asciiTheme="minorHAnsi" w:eastAsiaTheme="minorEastAsia" w:hAnsiTheme="minorHAnsi"/>
        </w:rPr>
        <w:br/>
      </w:r>
    </w:p>
    <w:p w14:paraId="1D625706" w14:textId="7CB0DB41" w:rsidR="79C892EA" w:rsidRPr="00827E1F" w:rsidRDefault="789409E3" w:rsidP="2364CABD">
      <w:pPr>
        <w:pStyle w:val="ListParagraph"/>
        <w:numPr>
          <w:ilvl w:val="0"/>
          <w:numId w:val="25"/>
        </w:numPr>
        <w:spacing w:after="60"/>
        <w:rPr>
          <w:rFonts w:eastAsiaTheme="minorEastAsia"/>
        </w:rPr>
      </w:pPr>
      <w:r w:rsidRPr="2364CABD">
        <w:rPr>
          <w:rFonts w:asciiTheme="minorHAnsi" w:eastAsiaTheme="minorEastAsia" w:hAnsiTheme="minorHAnsi"/>
        </w:rPr>
        <w:t>Candidates that are unable to complete their exam due to failing to verify or take the necessary steps to ensure that they meet the minimum outlined technology requirements will not be granted leniency in marking. Technology issues</w:t>
      </w:r>
      <w:r w:rsidRPr="2364CABD">
        <w:rPr>
          <w:rFonts w:asciiTheme="minorHAnsi" w:eastAsiaTheme="minorEastAsia" w:hAnsiTheme="minorHAnsi"/>
          <w:color w:val="D13438"/>
          <w:u w:val="single"/>
        </w:rPr>
        <w:t xml:space="preserve"> </w:t>
      </w:r>
      <w:r w:rsidRPr="2364CABD">
        <w:rPr>
          <w:rFonts w:asciiTheme="minorHAnsi" w:eastAsiaTheme="minorEastAsia" w:hAnsiTheme="minorHAnsi"/>
          <w:color w:val="auto"/>
        </w:rPr>
        <w:t>stemming from failure to meet technology requirements are not acceptable groun</w:t>
      </w:r>
      <w:r w:rsidRPr="2364CABD">
        <w:rPr>
          <w:rFonts w:asciiTheme="minorHAnsi" w:eastAsiaTheme="minorEastAsia" w:hAnsiTheme="minorHAnsi"/>
        </w:rPr>
        <w:t>ds for exam review or appeal.</w:t>
      </w:r>
    </w:p>
    <w:p w14:paraId="1BA16D1B" w14:textId="77777777" w:rsidR="00827E1F" w:rsidRDefault="00827E1F" w:rsidP="00827E1F">
      <w:pPr>
        <w:pStyle w:val="ListParagraph"/>
        <w:spacing w:after="60"/>
        <w:rPr>
          <w:rFonts w:eastAsiaTheme="minorEastAsia"/>
        </w:rPr>
      </w:pPr>
    </w:p>
    <w:p w14:paraId="1F2BF548" w14:textId="71540505" w:rsidR="00827E1F" w:rsidRPr="00827E1F" w:rsidRDefault="789409E3" w:rsidP="00827E1F">
      <w:pPr>
        <w:pStyle w:val="ListParagraph"/>
        <w:numPr>
          <w:ilvl w:val="0"/>
          <w:numId w:val="25"/>
        </w:numPr>
        <w:spacing w:after="60"/>
        <w:rPr>
          <w:rFonts w:eastAsiaTheme="minorEastAsia"/>
        </w:rPr>
      </w:pPr>
      <w:r w:rsidRPr="2364CABD">
        <w:rPr>
          <w:rFonts w:asciiTheme="minorHAnsi" w:eastAsiaTheme="minorEastAsia" w:hAnsiTheme="minorHAnsi"/>
        </w:rPr>
        <w:t>Failure to attend an exam, start an exam or complete an exam may impact a candidate</w:t>
      </w:r>
      <w:r w:rsidRPr="2364CABD">
        <w:rPr>
          <w:rFonts w:asciiTheme="minorHAnsi" w:eastAsiaTheme="minorEastAsia" w:hAnsiTheme="minorHAnsi"/>
          <w:color w:val="D13438"/>
          <w:u w:val="single"/>
        </w:rPr>
        <w:t>’</w:t>
      </w:r>
      <w:r w:rsidRPr="2364CABD">
        <w:rPr>
          <w:rFonts w:asciiTheme="minorHAnsi" w:eastAsiaTheme="minorEastAsia" w:hAnsiTheme="minorHAnsi"/>
        </w:rPr>
        <w:t>s registration status with the College.</w:t>
      </w:r>
      <w:r w:rsidR="00827E1F">
        <w:rPr>
          <w:rFonts w:asciiTheme="minorHAnsi" w:eastAsiaTheme="minorEastAsia" w:hAnsiTheme="minorHAnsi"/>
        </w:rPr>
        <w:br/>
      </w:r>
    </w:p>
    <w:p w14:paraId="6CEAE32C" w14:textId="30A4B292" w:rsidR="003E1E1A" w:rsidRPr="005A2F67" w:rsidRDefault="789409E3" w:rsidP="005A2F67">
      <w:pPr>
        <w:pStyle w:val="ListParagraph"/>
        <w:numPr>
          <w:ilvl w:val="0"/>
          <w:numId w:val="25"/>
        </w:numPr>
        <w:spacing w:after="60"/>
        <w:rPr>
          <w:rFonts w:eastAsiaTheme="minorEastAsia"/>
        </w:rPr>
      </w:pPr>
      <w:r w:rsidRPr="2364CABD">
        <w:rPr>
          <w:rFonts w:asciiTheme="minorHAnsi" w:eastAsiaTheme="minorEastAsia" w:hAnsiTheme="minorHAnsi"/>
        </w:rPr>
        <w:t>Issues outside of the candidate</w:t>
      </w:r>
      <w:r w:rsidRPr="2364CABD">
        <w:rPr>
          <w:rFonts w:asciiTheme="minorHAnsi" w:eastAsiaTheme="minorEastAsia" w:hAnsiTheme="minorHAnsi"/>
          <w:color w:val="D13438"/>
          <w:u w:val="single"/>
        </w:rPr>
        <w:t>’</w:t>
      </w:r>
      <w:r w:rsidRPr="2364CABD">
        <w:rPr>
          <w:rFonts w:asciiTheme="minorHAnsi" w:eastAsiaTheme="minorEastAsia" w:hAnsiTheme="minorHAnsi"/>
        </w:rPr>
        <w:t xml:space="preserve">s control which may occur on exam day, </w:t>
      </w:r>
      <w:r w:rsidRPr="2364CABD">
        <w:rPr>
          <w:rFonts w:asciiTheme="minorHAnsi" w:eastAsiaTheme="minorEastAsia" w:hAnsiTheme="minorHAnsi"/>
          <w:color w:val="auto"/>
        </w:rPr>
        <w:t>such as</w:t>
      </w:r>
      <w:r w:rsidR="42369C25" w:rsidRPr="2364CABD">
        <w:rPr>
          <w:rFonts w:asciiTheme="minorHAnsi" w:eastAsiaTheme="minorEastAsia" w:hAnsiTheme="minorHAnsi"/>
          <w:color w:val="auto"/>
        </w:rPr>
        <w:t xml:space="preserve"> </w:t>
      </w:r>
      <w:r w:rsidRPr="2364CABD">
        <w:rPr>
          <w:rFonts w:asciiTheme="minorHAnsi" w:eastAsiaTheme="minorEastAsia" w:hAnsiTheme="minorHAnsi"/>
        </w:rPr>
        <w:t xml:space="preserve">confirmed local internet outage or confirmed power outage, will be managed on a case-by-case basis. The exam team reserves the right to investigate instances where outages were reported, including confirming the outage with the local power or internet provider. </w:t>
      </w:r>
      <w:r w:rsidR="005A2F67">
        <w:rPr>
          <w:rFonts w:asciiTheme="minorHAnsi" w:eastAsiaTheme="minorEastAsia" w:hAnsiTheme="minorHAnsi"/>
        </w:rPr>
        <w:br/>
      </w:r>
    </w:p>
    <w:p w14:paraId="744EFF3F" w14:textId="39634ABB" w:rsidR="003E1E1A" w:rsidRDefault="003E1E1A" w:rsidP="003E1E1A">
      <w:pPr>
        <w:pStyle w:val="ListParagraph"/>
        <w:numPr>
          <w:ilvl w:val="0"/>
          <w:numId w:val="25"/>
        </w:numPr>
        <w:spacing w:after="60"/>
        <w:rPr>
          <w:rFonts w:eastAsiaTheme="minorEastAsia"/>
        </w:rPr>
      </w:pPr>
      <w:r>
        <w:rPr>
          <w:rFonts w:asciiTheme="minorHAnsi" w:eastAsiaTheme="minorEastAsia" w:hAnsiTheme="minorHAnsi"/>
        </w:rPr>
        <w:t>Candidates must f</w:t>
      </w:r>
      <w:r w:rsidRPr="2364CABD">
        <w:rPr>
          <w:rFonts w:asciiTheme="minorHAnsi" w:eastAsiaTheme="minorEastAsia" w:hAnsiTheme="minorHAnsi"/>
        </w:rPr>
        <w:t xml:space="preserve">ollow the rules surrounding room set up </w:t>
      </w:r>
      <w:r w:rsidR="005A2F67">
        <w:rPr>
          <w:rFonts w:asciiTheme="minorHAnsi" w:eastAsiaTheme="minorEastAsia" w:hAnsiTheme="minorHAnsi"/>
        </w:rPr>
        <w:br/>
      </w:r>
    </w:p>
    <w:p w14:paraId="15A2FD3D" w14:textId="3136AA8C" w:rsidR="003E1E1A" w:rsidRDefault="003E1E1A" w:rsidP="003E1E1A">
      <w:pPr>
        <w:pStyle w:val="ListParagraph"/>
        <w:numPr>
          <w:ilvl w:val="0"/>
          <w:numId w:val="25"/>
        </w:numPr>
        <w:spacing w:after="60"/>
        <w:rPr>
          <w:rFonts w:eastAsiaTheme="minorEastAsia"/>
        </w:rPr>
      </w:pPr>
      <w:r>
        <w:rPr>
          <w:rFonts w:asciiTheme="minorHAnsi" w:eastAsiaTheme="minorEastAsia" w:hAnsiTheme="minorHAnsi"/>
        </w:rPr>
        <w:t>Candidates must l</w:t>
      </w:r>
      <w:r w:rsidRPr="2364CABD">
        <w:rPr>
          <w:rFonts w:asciiTheme="minorHAnsi" w:eastAsiaTheme="minorEastAsia" w:hAnsiTheme="minorHAnsi"/>
        </w:rPr>
        <w:t>og in for the exam at the prescribed time</w:t>
      </w:r>
      <w:r w:rsidR="005A2F67">
        <w:rPr>
          <w:rFonts w:asciiTheme="minorHAnsi" w:eastAsiaTheme="minorEastAsia" w:hAnsiTheme="minorHAnsi"/>
        </w:rPr>
        <w:br/>
      </w:r>
    </w:p>
    <w:p w14:paraId="28D9CFA0" w14:textId="258F42AB" w:rsidR="003E1E1A" w:rsidRPr="00827E1F" w:rsidRDefault="003E1E1A" w:rsidP="003E1E1A">
      <w:pPr>
        <w:pStyle w:val="ListParagraph"/>
        <w:numPr>
          <w:ilvl w:val="0"/>
          <w:numId w:val="25"/>
        </w:numPr>
        <w:spacing w:after="60"/>
        <w:rPr>
          <w:rFonts w:eastAsiaTheme="minorEastAsia"/>
        </w:rPr>
      </w:pPr>
      <w:r>
        <w:rPr>
          <w:rFonts w:asciiTheme="minorHAnsi" w:eastAsiaTheme="minorEastAsia" w:hAnsiTheme="minorHAnsi"/>
        </w:rPr>
        <w:t xml:space="preserve">Candidates must </w:t>
      </w:r>
      <w:r w:rsidRPr="2364CABD">
        <w:rPr>
          <w:rFonts w:asciiTheme="minorHAnsi" w:eastAsiaTheme="minorEastAsia" w:hAnsiTheme="minorHAnsi"/>
        </w:rPr>
        <w:t>complet</w:t>
      </w:r>
      <w:r>
        <w:rPr>
          <w:rFonts w:asciiTheme="minorHAnsi" w:eastAsiaTheme="minorEastAsia" w:hAnsiTheme="minorHAnsi"/>
        </w:rPr>
        <w:t>e</w:t>
      </w:r>
      <w:r w:rsidRPr="2364CABD">
        <w:rPr>
          <w:rFonts w:asciiTheme="minorHAnsi" w:eastAsiaTheme="minorEastAsia" w:hAnsiTheme="minorHAnsi"/>
        </w:rPr>
        <w:t xml:space="preserve"> required security and verification checks </w:t>
      </w:r>
      <w:r>
        <w:rPr>
          <w:rFonts w:asciiTheme="minorHAnsi" w:eastAsiaTheme="minorEastAsia" w:hAnsiTheme="minorHAnsi"/>
        </w:rPr>
        <w:br/>
      </w:r>
    </w:p>
    <w:p w14:paraId="46FEE505" w14:textId="77777777" w:rsidR="003E1E1A" w:rsidRPr="00F949F9" w:rsidRDefault="003E1E1A" w:rsidP="003E1E1A">
      <w:pPr>
        <w:spacing w:after="60"/>
        <w:ind w:left="720" w:hanging="360"/>
        <w:rPr>
          <w:rFonts w:eastAsiaTheme="minorEastAsia"/>
        </w:rPr>
      </w:pPr>
      <w:r w:rsidRPr="2364CABD">
        <w:rPr>
          <w:rFonts w:asciiTheme="minorHAnsi" w:eastAsiaTheme="minorEastAsia" w:hAnsiTheme="minorHAnsi"/>
        </w:rPr>
        <w:t>The above-mentioned list is not an exhaustive list.</w:t>
      </w:r>
    </w:p>
    <w:p w14:paraId="7AB2622B" w14:textId="2291A0FD" w:rsidR="79C892EA" w:rsidRDefault="79C892EA" w:rsidP="005A2F67">
      <w:pPr>
        <w:spacing w:after="60"/>
        <w:rPr>
          <w:rFonts w:eastAsiaTheme="minorEastAsia"/>
        </w:rPr>
      </w:pPr>
    </w:p>
    <w:p w14:paraId="284580D9" w14:textId="35AA7F07" w:rsidR="79C892EA" w:rsidRDefault="789409E3" w:rsidP="00F949F9">
      <w:pPr>
        <w:pStyle w:val="Heading3"/>
        <w:rPr>
          <w:rFonts w:eastAsiaTheme="minorEastAsia"/>
        </w:rPr>
      </w:pPr>
      <w:bookmarkStart w:id="16" w:name="_Toc203562435"/>
      <w:r w:rsidRPr="2364CABD">
        <w:rPr>
          <w:rFonts w:eastAsiaTheme="minorEastAsia"/>
        </w:rPr>
        <w:t xml:space="preserve">Candidate Conduct: Confidentiality and </w:t>
      </w:r>
      <w:proofErr w:type="gramStart"/>
      <w:r w:rsidRPr="2364CABD">
        <w:rPr>
          <w:rFonts w:eastAsiaTheme="minorEastAsia"/>
        </w:rPr>
        <w:t>Non-Disclosure</w:t>
      </w:r>
      <w:bookmarkEnd w:id="16"/>
      <w:proofErr w:type="gramEnd"/>
    </w:p>
    <w:p w14:paraId="35B094AB" w14:textId="136A959D"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t>Candidates are not permitted to receive, collect, record, document, share or disclose any exam information including the questions posed during the exam. All exam information is the property of the College and is considered confidential unless it is made publicly available on the College’s website</w:t>
      </w:r>
      <w:r w:rsidR="4030B928" w:rsidRPr="0080223A">
        <w:rPr>
          <w:rFonts w:asciiTheme="minorHAnsi" w:eastAsiaTheme="minorEastAsia" w:hAnsiTheme="minorHAnsi"/>
        </w:rPr>
        <w:t xml:space="preserve"> </w:t>
      </w:r>
      <w:hyperlink r:id="rId21" w:history="1">
        <w:r w:rsidR="00F949F9" w:rsidRPr="0080223A">
          <w:rPr>
            <w:rStyle w:val="Hyperlink"/>
            <w:rFonts w:eastAsiaTheme="minorEastAsia"/>
            <w:color w:val="000000" w:themeColor="text1"/>
          </w:rPr>
          <w:t>www.collegept.org</w:t>
        </w:r>
      </w:hyperlink>
      <w:r w:rsidRPr="0080223A">
        <w:rPr>
          <w:rFonts w:asciiTheme="minorHAnsi" w:eastAsiaTheme="minorEastAsia" w:hAnsiTheme="minorHAnsi"/>
          <w:u w:val="single"/>
        </w:rPr>
        <w:t>.</w:t>
      </w:r>
      <w:r w:rsidR="44B0BEF6" w:rsidRPr="0080223A">
        <w:rPr>
          <w:rFonts w:asciiTheme="minorHAnsi" w:eastAsiaTheme="minorEastAsia" w:hAnsiTheme="minorHAnsi"/>
          <w:u w:val="single"/>
        </w:rPr>
        <w:t xml:space="preserve"> </w:t>
      </w:r>
    </w:p>
    <w:p w14:paraId="4ACF00A4" w14:textId="187B303D" w:rsidR="00827E1F" w:rsidRPr="0080223A" w:rsidRDefault="00827E1F" w:rsidP="00827E1F">
      <w:pPr>
        <w:pStyle w:val="ListParagraph"/>
        <w:spacing w:after="60"/>
        <w:ind w:left="1440"/>
        <w:rPr>
          <w:rFonts w:eastAsiaTheme="minorEastAsia"/>
        </w:rPr>
      </w:pPr>
    </w:p>
    <w:p w14:paraId="3BA5406A" w14:textId="32964FEF" w:rsidR="79C892EA" w:rsidRPr="0080223A" w:rsidRDefault="789409E3" w:rsidP="00F84A2E">
      <w:r w:rsidRPr="0080223A">
        <w:t>A Candidate displays inappropriate conduct by, among other things</w:t>
      </w:r>
    </w:p>
    <w:p w14:paraId="06F5A9E9" w14:textId="48F6610A"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t xml:space="preserve">Disruptive, intimidating, threatening or violent behaviour towards </w:t>
      </w:r>
      <w:proofErr w:type="gramStart"/>
      <w:r w:rsidRPr="0080223A">
        <w:rPr>
          <w:rFonts w:asciiTheme="minorHAnsi" w:eastAsiaTheme="minorEastAsia" w:hAnsiTheme="minorHAnsi"/>
        </w:rPr>
        <w:t>College</w:t>
      </w:r>
      <w:proofErr w:type="gramEnd"/>
      <w:r w:rsidRPr="0080223A">
        <w:rPr>
          <w:rFonts w:asciiTheme="minorHAnsi" w:eastAsiaTheme="minorEastAsia" w:hAnsiTheme="minorHAnsi"/>
        </w:rPr>
        <w:t xml:space="preserve"> staff, Examiners or any other person involved in the exam process which may cause physical, psychological or emotional harm</w:t>
      </w:r>
      <w:r w:rsidR="00827E1F" w:rsidRPr="0080223A">
        <w:rPr>
          <w:rFonts w:asciiTheme="minorHAnsi" w:eastAsiaTheme="minorEastAsia" w:hAnsiTheme="minorHAnsi"/>
        </w:rPr>
        <w:br/>
      </w:r>
    </w:p>
    <w:p w14:paraId="06E13ECB" w14:textId="2EF5950D"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lastRenderedPageBreak/>
        <w:t xml:space="preserve">Refusal to follow the policies, procedures, or direction provided by </w:t>
      </w:r>
      <w:proofErr w:type="gramStart"/>
      <w:r w:rsidRPr="0080223A">
        <w:rPr>
          <w:rFonts w:asciiTheme="minorHAnsi" w:eastAsiaTheme="minorEastAsia" w:hAnsiTheme="minorHAnsi"/>
        </w:rPr>
        <w:t>College</w:t>
      </w:r>
      <w:proofErr w:type="gramEnd"/>
      <w:r w:rsidRPr="0080223A">
        <w:rPr>
          <w:rFonts w:asciiTheme="minorHAnsi" w:eastAsiaTheme="minorEastAsia" w:hAnsiTheme="minorHAnsi"/>
        </w:rPr>
        <w:t xml:space="preserve"> or representatives of the College </w:t>
      </w:r>
      <w:r w:rsidR="00827E1F" w:rsidRPr="0080223A">
        <w:rPr>
          <w:rFonts w:asciiTheme="minorHAnsi" w:eastAsiaTheme="minorEastAsia" w:hAnsiTheme="minorHAnsi"/>
        </w:rPr>
        <w:br/>
      </w:r>
    </w:p>
    <w:p w14:paraId="55F5EBC6" w14:textId="36BC83FF"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t>Behaviour which may cause administrative irregularities or lead to disruptions or dispute, including purposeful interference with technology.</w:t>
      </w:r>
      <w:r w:rsidR="00827E1F" w:rsidRPr="0080223A">
        <w:rPr>
          <w:rFonts w:asciiTheme="minorHAnsi" w:eastAsiaTheme="minorEastAsia" w:hAnsiTheme="minorHAnsi"/>
        </w:rPr>
        <w:br/>
      </w:r>
    </w:p>
    <w:p w14:paraId="311F9AE4" w14:textId="76CC2AF4"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t>Cheating at any point during the exam process</w:t>
      </w:r>
      <w:r w:rsidR="00827E1F" w:rsidRPr="0080223A">
        <w:rPr>
          <w:rFonts w:asciiTheme="minorHAnsi" w:eastAsiaTheme="minorEastAsia" w:hAnsiTheme="minorHAnsi"/>
        </w:rPr>
        <w:br/>
      </w:r>
    </w:p>
    <w:p w14:paraId="76E1EA61" w14:textId="1198C01D"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t>Bringing any inappropriate substances or items into the exam room without the express permission of the College</w:t>
      </w:r>
      <w:r w:rsidR="00827E1F" w:rsidRPr="0080223A">
        <w:rPr>
          <w:rFonts w:asciiTheme="minorHAnsi" w:eastAsiaTheme="minorEastAsia" w:hAnsiTheme="minorHAnsi"/>
        </w:rPr>
        <w:br/>
      </w:r>
    </w:p>
    <w:p w14:paraId="317C05D8" w14:textId="5AAA5E43" w:rsidR="79C892EA" w:rsidRPr="0080223A" w:rsidRDefault="789409E3" w:rsidP="2364CABD">
      <w:pPr>
        <w:pStyle w:val="ListParagraph"/>
        <w:numPr>
          <w:ilvl w:val="0"/>
          <w:numId w:val="25"/>
        </w:numPr>
        <w:spacing w:after="60"/>
        <w:rPr>
          <w:rFonts w:eastAsiaTheme="minorEastAsia"/>
        </w:rPr>
      </w:pPr>
      <w:r w:rsidRPr="0080223A">
        <w:rPr>
          <w:rFonts w:asciiTheme="minorHAnsi" w:eastAsiaTheme="minorEastAsia" w:hAnsiTheme="minorHAnsi"/>
        </w:rPr>
        <w:t>Engaging in the exam under the influence of any mood-altering substance</w:t>
      </w:r>
    </w:p>
    <w:p w14:paraId="50E307AC" w14:textId="77777777" w:rsidR="00827E1F" w:rsidRDefault="00827E1F" w:rsidP="2364CABD">
      <w:pPr>
        <w:spacing w:after="60"/>
        <w:ind w:left="720" w:hanging="360"/>
        <w:rPr>
          <w:rFonts w:asciiTheme="minorHAnsi" w:eastAsiaTheme="minorEastAsia" w:hAnsiTheme="minorHAnsi"/>
        </w:rPr>
      </w:pPr>
    </w:p>
    <w:p w14:paraId="7FDE340F" w14:textId="082E9E6C" w:rsidR="79C892EA" w:rsidRDefault="789409E3" w:rsidP="2364CABD">
      <w:pPr>
        <w:spacing w:after="60"/>
        <w:ind w:left="720" w:hanging="360"/>
        <w:rPr>
          <w:rFonts w:eastAsiaTheme="minorEastAsia"/>
        </w:rPr>
      </w:pPr>
      <w:r w:rsidRPr="2364CABD">
        <w:rPr>
          <w:rFonts w:asciiTheme="minorHAnsi" w:eastAsiaTheme="minorEastAsia" w:hAnsiTheme="minorHAnsi"/>
        </w:rPr>
        <w:t>The above-mentioned list is not an exhaustive list.</w:t>
      </w:r>
    </w:p>
    <w:p w14:paraId="3B7F0DC0" w14:textId="61E236F5" w:rsidR="0027201B" w:rsidRDefault="0027201B">
      <w:pPr>
        <w:spacing w:before="0" w:after="160" w:line="278" w:lineRule="auto"/>
        <w:rPr>
          <w:rFonts w:eastAsiaTheme="minorEastAsia"/>
        </w:rPr>
      </w:pPr>
      <w:r>
        <w:rPr>
          <w:rFonts w:eastAsiaTheme="minorEastAsia"/>
        </w:rPr>
        <w:br w:type="page"/>
      </w:r>
    </w:p>
    <w:p w14:paraId="3E634E8A" w14:textId="77777777" w:rsidR="79C892EA" w:rsidRDefault="79C892EA" w:rsidP="2364CABD">
      <w:pPr>
        <w:spacing w:after="60" w:line="240" w:lineRule="auto"/>
        <w:rPr>
          <w:rFonts w:eastAsiaTheme="minorEastAsia"/>
        </w:rPr>
      </w:pPr>
    </w:p>
    <w:p w14:paraId="29DB57CE" w14:textId="7D3EC68F" w:rsidR="79C892EA" w:rsidRDefault="00467CE6" w:rsidP="00467CE6">
      <w:pPr>
        <w:pStyle w:val="Heading2"/>
      </w:pPr>
      <w:bookmarkStart w:id="17" w:name="_Toc203562436"/>
      <w:r w:rsidRPr="00467CE6">
        <w:t xml:space="preserve">Exam Policy </w:t>
      </w:r>
      <w:r w:rsidR="005A2F67" w:rsidRPr="005A2F67">
        <w:t>—</w:t>
      </w:r>
      <w:r w:rsidRPr="00467CE6">
        <w:t xml:space="preserve"> Exam Cheating</w:t>
      </w:r>
      <w:bookmarkEnd w:id="17"/>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67A10EB" w14:textId="77777777" w:rsidTr="2364CABD">
        <w:trPr>
          <w:trHeight w:val="300"/>
        </w:trPr>
        <w:tc>
          <w:tcPr>
            <w:tcW w:w="2415" w:type="dxa"/>
            <w:tcMar>
              <w:top w:w="105" w:type="dxa"/>
              <w:left w:w="105" w:type="dxa"/>
              <w:bottom w:w="105" w:type="dxa"/>
              <w:right w:w="105" w:type="dxa"/>
            </w:tcMar>
          </w:tcPr>
          <w:p w14:paraId="0E943E41" w14:textId="0D573FFA" w:rsidR="2364CABD" w:rsidRDefault="2364CABD" w:rsidP="00827E1F">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199F46C2" w14:textId="292E9B4C" w:rsidR="2364CABD" w:rsidRDefault="2364CABD" w:rsidP="00827E1F">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05A22E93" w14:textId="77777777" w:rsidTr="2364CABD">
        <w:trPr>
          <w:trHeight w:val="300"/>
        </w:trPr>
        <w:tc>
          <w:tcPr>
            <w:tcW w:w="2415" w:type="dxa"/>
            <w:tcMar>
              <w:top w:w="105" w:type="dxa"/>
              <w:left w:w="105" w:type="dxa"/>
              <w:bottom w:w="105" w:type="dxa"/>
              <w:right w:w="105" w:type="dxa"/>
            </w:tcMar>
          </w:tcPr>
          <w:p w14:paraId="5AAF08B2" w14:textId="7263729F" w:rsidR="2364CABD" w:rsidRDefault="2364CABD" w:rsidP="00827E1F">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30039387" w14:textId="4F38B9B6" w:rsidR="2364CABD" w:rsidRDefault="2364CABD" w:rsidP="00827E1F">
            <w:pPr>
              <w:spacing w:before="0" w:after="0"/>
              <w:rPr>
                <w:rFonts w:eastAsiaTheme="minorEastAsia"/>
              </w:rPr>
            </w:pPr>
            <w:r w:rsidRPr="2364CABD">
              <w:rPr>
                <w:rFonts w:asciiTheme="minorHAnsi" w:eastAsiaTheme="minorEastAsia" w:hAnsiTheme="minorHAnsi"/>
                <w:lang w:val="en-US"/>
              </w:rPr>
              <w:t xml:space="preserve">Exam Policy </w:t>
            </w:r>
            <w:r w:rsidR="005A2F67" w:rsidRPr="005A2F67">
              <w:rPr>
                <w:rFonts w:asciiTheme="minorHAnsi" w:eastAsiaTheme="minorEastAsia" w:hAnsiTheme="minorHAnsi"/>
                <w:lang w:val="en-US"/>
              </w:rPr>
              <w:t>—</w:t>
            </w:r>
            <w:r w:rsidRPr="2364CABD">
              <w:rPr>
                <w:rFonts w:asciiTheme="minorHAnsi" w:eastAsiaTheme="minorEastAsia" w:hAnsiTheme="minorHAnsi"/>
                <w:lang w:val="en-US"/>
              </w:rPr>
              <w:t xml:space="preserve"> Exam Cheating </w:t>
            </w:r>
          </w:p>
        </w:tc>
      </w:tr>
      <w:tr w:rsidR="2364CABD" w14:paraId="7C3CFE5F" w14:textId="77777777" w:rsidTr="2364CABD">
        <w:trPr>
          <w:trHeight w:val="300"/>
        </w:trPr>
        <w:tc>
          <w:tcPr>
            <w:tcW w:w="2415" w:type="dxa"/>
            <w:tcMar>
              <w:top w:w="105" w:type="dxa"/>
              <w:left w:w="105" w:type="dxa"/>
              <w:bottom w:w="105" w:type="dxa"/>
              <w:right w:w="105" w:type="dxa"/>
            </w:tcMar>
          </w:tcPr>
          <w:p w14:paraId="214B1AA7" w14:textId="5906D06E" w:rsidR="2364CABD" w:rsidRDefault="2364CABD" w:rsidP="00827E1F">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29899BFC" w14:textId="36B6F3D9" w:rsidR="2364CABD" w:rsidRDefault="2364CABD" w:rsidP="00827E1F">
            <w:pPr>
              <w:spacing w:before="0" w:after="0"/>
              <w:rPr>
                <w:rFonts w:eastAsiaTheme="minorEastAsia"/>
              </w:rPr>
            </w:pPr>
            <w:r w:rsidRPr="2364CABD">
              <w:rPr>
                <w:rFonts w:asciiTheme="minorHAnsi" w:eastAsiaTheme="minorEastAsia" w:hAnsiTheme="minorHAnsi"/>
              </w:rPr>
              <w:t>August 10, 2022</w:t>
            </w:r>
          </w:p>
        </w:tc>
      </w:tr>
      <w:tr w:rsidR="2364CABD" w14:paraId="7A5F0707" w14:textId="77777777" w:rsidTr="2364CABD">
        <w:trPr>
          <w:trHeight w:val="300"/>
        </w:trPr>
        <w:tc>
          <w:tcPr>
            <w:tcW w:w="2415" w:type="dxa"/>
            <w:tcMar>
              <w:top w:w="105" w:type="dxa"/>
              <w:left w:w="105" w:type="dxa"/>
              <w:bottom w:w="105" w:type="dxa"/>
              <w:right w:w="105" w:type="dxa"/>
            </w:tcMar>
          </w:tcPr>
          <w:p w14:paraId="6D9B0F9C" w14:textId="42F1C824" w:rsidR="2364CABD" w:rsidRDefault="2364CABD" w:rsidP="00827E1F">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2F9E8CD8" w14:textId="7ABD1ED5" w:rsidR="2364CABD" w:rsidRDefault="0027201B" w:rsidP="00827E1F">
            <w:pPr>
              <w:spacing w:before="0" w:after="0"/>
              <w:rPr>
                <w:rFonts w:eastAsiaTheme="minorEastAsia"/>
              </w:rPr>
            </w:pPr>
            <w:r>
              <w:rPr>
                <w:rFonts w:asciiTheme="minorHAnsi" w:eastAsiaTheme="minorEastAsia" w:hAnsiTheme="minorHAnsi"/>
              </w:rPr>
              <w:t>Exam</w:t>
            </w:r>
            <w:r w:rsidRPr="2364CABD">
              <w:rPr>
                <w:rFonts w:asciiTheme="minorHAnsi" w:eastAsiaTheme="minorEastAsia" w:hAnsiTheme="minorHAnsi"/>
              </w:rPr>
              <w:t xml:space="preserve"> </w:t>
            </w:r>
            <w:r w:rsidR="2364CABD" w:rsidRPr="2364CABD">
              <w:rPr>
                <w:rFonts w:asciiTheme="minorHAnsi" w:eastAsiaTheme="minorEastAsia" w:hAnsiTheme="minorHAnsi"/>
              </w:rPr>
              <w:t>Committee</w:t>
            </w:r>
          </w:p>
        </w:tc>
      </w:tr>
      <w:tr w:rsidR="2364CABD" w14:paraId="41B58590" w14:textId="77777777" w:rsidTr="2364CABD">
        <w:trPr>
          <w:trHeight w:val="300"/>
        </w:trPr>
        <w:tc>
          <w:tcPr>
            <w:tcW w:w="2415" w:type="dxa"/>
            <w:tcMar>
              <w:top w:w="105" w:type="dxa"/>
              <w:left w:w="105" w:type="dxa"/>
              <w:bottom w:w="105" w:type="dxa"/>
              <w:right w:w="105" w:type="dxa"/>
            </w:tcMar>
          </w:tcPr>
          <w:p w14:paraId="7B8BDA48" w14:textId="15B128F5" w:rsidR="2364CABD" w:rsidRDefault="2364CABD" w:rsidP="00827E1F">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28D3ECB8" w14:textId="15303344" w:rsidR="2364CABD" w:rsidRDefault="2364CABD" w:rsidP="00827E1F">
            <w:pPr>
              <w:spacing w:before="0" w:after="0"/>
              <w:rPr>
                <w:rFonts w:eastAsiaTheme="minorEastAsia"/>
              </w:rPr>
            </w:pPr>
            <w:r w:rsidRPr="2364CABD">
              <w:rPr>
                <w:rFonts w:asciiTheme="minorHAnsi" w:eastAsiaTheme="minorEastAsia" w:hAnsiTheme="minorHAnsi"/>
              </w:rPr>
              <w:t xml:space="preserve">February 2023 </w:t>
            </w:r>
            <w:r w:rsidR="005A2F67" w:rsidRPr="005A2F67">
              <w:rPr>
                <w:rFonts w:asciiTheme="minorHAnsi" w:eastAsiaTheme="minorEastAsia" w:hAnsiTheme="minorHAnsi"/>
                <w:lang w:val="en-US"/>
              </w:rPr>
              <w:t>—</w:t>
            </w:r>
            <w:r w:rsidRPr="2364CABD">
              <w:rPr>
                <w:rFonts w:asciiTheme="minorHAnsi" w:eastAsiaTheme="minorEastAsia" w:hAnsiTheme="minorHAnsi"/>
              </w:rPr>
              <w:t xml:space="preserve"> Exam Committee</w:t>
            </w:r>
          </w:p>
          <w:p w14:paraId="565B8F8E" w14:textId="59E6EF7E" w:rsidR="2364CABD" w:rsidRDefault="2364CABD" w:rsidP="00827E1F">
            <w:pPr>
              <w:spacing w:before="0" w:after="0"/>
              <w:rPr>
                <w:rFonts w:eastAsiaTheme="minorEastAsia"/>
                <w:color w:val="D13438"/>
              </w:rPr>
            </w:pPr>
            <w:r w:rsidRPr="2364CABD">
              <w:rPr>
                <w:rFonts w:asciiTheme="minorHAnsi" w:eastAsiaTheme="minorEastAsia" w:hAnsiTheme="minorHAnsi"/>
              </w:rPr>
              <w:t>April 2024</w:t>
            </w:r>
            <w:r w:rsidR="005A2F67">
              <w:rPr>
                <w:rFonts w:asciiTheme="minorHAnsi" w:eastAsiaTheme="minorEastAsia" w:hAnsiTheme="minorHAnsi"/>
                <w:lang w:val="en-US"/>
              </w:rPr>
              <w:t xml:space="preserve"> </w:t>
            </w:r>
            <w:r w:rsidR="005A2F67" w:rsidRPr="005A2F67">
              <w:rPr>
                <w:rFonts w:asciiTheme="minorHAnsi" w:eastAsiaTheme="minorEastAsia" w:hAnsiTheme="minorHAnsi"/>
                <w:lang w:val="en-US"/>
              </w:rPr>
              <w:t>—</w:t>
            </w:r>
            <w:r w:rsidRPr="2364CABD">
              <w:rPr>
                <w:rFonts w:asciiTheme="minorHAnsi" w:eastAsiaTheme="minorEastAsia" w:hAnsiTheme="minorHAnsi"/>
              </w:rPr>
              <w:t xml:space="preserve"> Exam Committee</w:t>
            </w:r>
          </w:p>
          <w:p w14:paraId="6D28F994" w14:textId="103E6F2D" w:rsidR="2364CABD" w:rsidRDefault="2364CABD" w:rsidP="00827E1F">
            <w:pPr>
              <w:spacing w:before="0" w:after="0"/>
              <w:rPr>
                <w:rFonts w:eastAsiaTheme="minorEastAsia"/>
              </w:rPr>
            </w:pPr>
            <w:r w:rsidRPr="2364CABD">
              <w:rPr>
                <w:rFonts w:asciiTheme="minorHAnsi" w:eastAsiaTheme="minorEastAsia" w:hAnsiTheme="minorHAnsi"/>
                <w:color w:val="auto"/>
              </w:rPr>
              <w:t xml:space="preserve">July </w:t>
            </w:r>
            <w:r w:rsidR="3E026469" w:rsidRPr="2364CABD">
              <w:rPr>
                <w:rFonts w:asciiTheme="minorHAnsi" w:eastAsiaTheme="minorEastAsia" w:hAnsiTheme="minorHAnsi"/>
                <w:color w:val="auto"/>
              </w:rPr>
              <w:t xml:space="preserve">10, </w:t>
            </w:r>
            <w:r w:rsidRPr="2364CABD">
              <w:rPr>
                <w:rFonts w:asciiTheme="minorHAnsi" w:eastAsiaTheme="minorEastAsia" w:hAnsiTheme="minorHAnsi"/>
                <w:color w:val="auto"/>
              </w:rPr>
              <w:t xml:space="preserve">2025 </w:t>
            </w:r>
            <w:r w:rsidR="005A2F67" w:rsidRPr="005A2F67">
              <w:rPr>
                <w:rFonts w:asciiTheme="minorHAnsi" w:eastAsiaTheme="minorEastAsia" w:hAnsiTheme="minorHAnsi"/>
                <w:color w:val="auto"/>
              </w:rPr>
              <w:t>—</w:t>
            </w:r>
            <w:r w:rsidRPr="2364CABD">
              <w:rPr>
                <w:rFonts w:asciiTheme="minorHAnsi" w:eastAsiaTheme="minorEastAsia" w:hAnsiTheme="minorHAnsi"/>
                <w:color w:val="auto"/>
              </w:rPr>
              <w:t xml:space="preserve"> Exam Committee</w:t>
            </w:r>
          </w:p>
        </w:tc>
      </w:tr>
      <w:tr w:rsidR="2364CABD" w14:paraId="053B407E" w14:textId="77777777" w:rsidTr="2364CABD">
        <w:trPr>
          <w:trHeight w:val="300"/>
        </w:trPr>
        <w:tc>
          <w:tcPr>
            <w:tcW w:w="2415" w:type="dxa"/>
            <w:tcMar>
              <w:top w:w="105" w:type="dxa"/>
              <w:left w:w="105" w:type="dxa"/>
              <w:bottom w:w="105" w:type="dxa"/>
              <w:right w:w="105" w:type="dxa"/>
            </w:tcMar>
          </w:tcPr>
          <w:p w14:paraId="50E67CD8" w14:textId="1DB5D73A" w:rsidR="2364CABD" w:rsidRDefault="2364CABD" w:rsidP="00827E1F">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435DAAF8" w14:textId="00FD01AB" w:rsidR="586C9075" w:rsidRDefault="586C9075" w:rsidP="00827E1F">
            <w:pPr>
              <w:spacing w:before="0" w:after="0"/>
              <w:rPr>
                <w:rFonts w:eastAsiaTheme="minorEastAsia"/>
              </w:rPr>
            </w:pPr>
            <w:r w:rsidRPr="2364CABD">
              <w:rPr>
                <w:rFonts w:asciiTheme="minorHAnsi" w:eastAsiaTheme="minorEastAsia" w:hAnsiTheme="minorHAnsi"/>
                <w:color w:val="auto"/>
              </w:rPr>
              <w:t>To be archived after the OCE has been discontinued in 2026/2027</w:t>
            </w:r>
          </w:p>
        </w:tc>
      </w:tr>
      <w:tr w:rsidR="2364CABD" w14:paraId="6B15A25F" w14:textId="77777777" w:rsidTr="2364CABD">
        <w:trPr>
          <w:trHeight w:val="300"/>
        </w:trPr>
        <w:tc>
          <w:tcPr>
            <w:tcW w:w="2415" w:type="dxa"/>
            <w:tcMar>
              <w:top w:w="105" w:type="dxa"/>
              <w:left w:w="105" w:type="dxa"/>
              <w:bottom w:w="105" w:type="dxa"/>
              <w:right w:w="105" w:type="dxa"/>
            </w:tcMar>
          </w:tcPr>
          <w:p w14:paraId="4C9E323E" w14:textId="113FE44D" w:rsidR="2364CABD" w:rsidRDefault="2364CABD" w:rsidP="00827E1F">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23CED536" w14:textId="2DC0A4F7" w:rsidR="06653BB6" w:rsidRDefault="06653BB6" w:rsidP="00827E1F">
            <w:pPr>
              <w:spacing w:before="0" w:after="0"/>
              <w:rPr>
                <w:rFonts w:eastAsiaTheme="minorEastAsia"/>
              </w:rPr>
            </w:pPr>
            <w:r w:rsidRPr="2364CABD">
              <w:rPr>
                <w:rFonts w:asciiTheme="minorHAnsi" w:eastAsiaTheme="minorEastAsia" w:hAnsiTheme="minorHAnsi"/>
                <w:color w:val="auto"/>
              </w:rPr>
              <w:t>3</w:t>
            </w:r>
            <w:r w:rsidR="2364CABD" w:rsidRPr="2364CABD">
              <w:rPr>
                <w:rFonts w:asciiTheme="minorHAnsi" w:eastAsiaTheme="minorEastAsia" w:hAnsiTheme="minorHAnsi"/>
              </w:rPr>
              <w:t>.0</w:t>
            </w:r>
          </w:p>
        </w:tc>
      </w:tr>
    </w:tbl>
    <w:p w14:paraId="03299695" w14:textId="31583C68" w:rsidR="00827E1F" w:rsidRDefault="00827E1F" w:rsidP="2364CABD">
      <w:pPr>
        <w:spacing w:after="60"/>
        <w:rPr>
          <w:rFonts w:asciiTheme="minorHAnsi" w:eastAsiaTheme="minorEastAsia" w:hAnsiTheme="minorHAnsi"/>
        </w:rPr>
      </w:pPr>
    </w:p>
    <w:p w14:paraId="4B93EFA6" w14:textId="55F2954C" w:rsidR="79C892EA" w:rsidRPr="00827E1F" w:rsidRDefault="594C73B1" w:rsidP="2364CABD">
      <w:pPr>
        <w:spacing w:after="60"/>
        <w:rPr>
          <w:rFonts w:asciiTheme="minorHAnsi" w:eastAsiaTheme="minorEastAsia" w:hAnsiTheme="minorHAnsi"/>
        </w:rPr>
      </w:pPr>
      <w:r w:rsidRPr="2364CABD">
        <w:rPr>
          <w:rFonts w:asciiTheme="minorHAnsi" w:eastAsiaTheme="minorEastAsia" w:hAnsiTheme="minorHAnsi"/>
        </w:rPr>
        <w:t xml:space="preserve">The College of Physiotherapists of Ontario (CPO) maintains strict security over exam content before, during and after the exam to eliminate unfair advantages amongst candidates. </w:t>
      </w:r>
    </w:p>
    <w:p w14:paraId="68B944E1" w14:textId="0A5B7AA2" w:rsidR="79C892EA" w:rsidRDefault="594C73B1" w:rsidP="2364CABD">
      <w:pPr>
        <w:spacing w:after="60"/>
        <w:rPr>
          <w:rFonts w:eastAsiaTheme="minorEastAsia"/>
        </w:rPr>
      </w:pPr>
      <w:r w:rsidRPr="2364CABD">
        <w:rPr>
          <w:rFonts w:asciiTheme="minorHAnsi" w:eastAsiaTheme="minorEastAsia" w:hAnsiTheme="minorHAnsi"/>
        </w:rPr>
        <w:t xml:space="preserve">All exam materials are the property of the College. Strict security measures are taken by the College to protect exam material while it is being developed and reviewed, while it is being reproduced, and while it is being administered. </w:t>
      </w:r>
    </w:p>
    <w:p w14:paraId="3411E683" w14:textId="0640A887" w:rsidR="79C892EA" w:rsidRDefault="594C73B1" w:rsidP="2364CABD">
      <w:pPr>
        <w:spacing w:after="60"/>
        <w:rPr>
          <w:rFonts w:eastAsiaTheme="minorEastAsia"/>
        </w:rPr>
      </w:pPr>
      <w:r w:rsidRPr="2364CABD">
        <w:rPr>
          <w:rFonts w:asciiTheme="minorHAnsi" w:eastAsiaTheme="minorEastAsia" w:hAnsiTheme="minorHAnsi"/>
          <w:color w:val="auto"/>
        </w:rPr>
        <w:t xml:space="preserve">The College may use monitoring and surveillance technologies to detect and document cheating pre, during and post exam. The College reserves the right to investigate suspected cheating at any time before, during or after the OCE is administered. The College accepts tips from individuals about exam cheating. The tips can be sent by email to </w:t>
      </w:r>
      <w:hyperlink r:id="rId22" w:history="1">
        <w:r w:rsidR="0075249D" w:rsidRPr="007A271E">
          <w:rPr>
            <w:rStyle w:val="Hyperlink"/>
            <w:rFonts w:asciiTheme="minorHAnsi" w:eastAsiaTheme="minorEastAsia" w:hAnsiTheme="minorHAnsi"/>
          </w:rPr>
          <w:t>exam@collegept.org</w:t>
        </w:r>
      </w:hyperlink>
      <w:r w:rsidR="0075249D">
        <w:rPr>
          <w:rFonts w:asciiTheme="minorHAnsi" w:eastAsiaTheme="minorEastAsia" w:hAnsiTheme="minorHAnsi"/>
          <w:color w:val="auto"/>
        </w:rPr>
        <w:t xml:space="preserve"> </w:t>
      </w:r>
      <w:r w:rsidRPr="2364CABD">
        <w:rPr>
          <w:rFonts w:asciiTheme="minorHAnsi" w:eastAsiaTheme="minorEastAsia" w:hAnsiTheme="minorHAnsi"/>
          <w:color w:val="auto"/>
        </w:rPr>
        <w:t xml:space="preserve">or called in to 416-591-3828 </w:t>
      </w:r>
      <w:r w:rsidR="00D37B55">
        <w:rPr>
          <w:rFonts w:asciiTheme="minorHAnsi" w:eastAsiaTheme="minorEastAsia" w:hAnsiTheme="minorHAnsi"/>
          <w:color w:val="auto"/>
        </w:rPr>
        <w:t xml:space="preserve">ext. </w:t>
      </w:r>
      <w:r w:rsidRPr="2364CABD">
        <w:rPr>
          <w:rFonts w:asciiTheme="minorHAnsi" w:eastAsiaTheme="minorEastAsia" w:hAnsiTheme="minorHAnsi"/>
          <w:color w:val="auto"/>
        </w:rPr>
        <w:t>215.</w:t>
      </w:r>
    </w:p>
    <w:p w14:paraId="6E86CC05" w14:textId="4730F3CE" w:rsidR="79C892EA" w:rsidRDefault="594C73B1" w:rsidP="00827E1F">
      <w:pPr>
        <w:pStyle w:val="Heading3"/>
        <w:rPr>
          <w:rFonts w:eastAsiaTheme="minorEastAsia"/>
        </w:rPr>
      </w:pPr>
      <w:bookmarkStart w:id="18" w:name="_Toc203562437"/>
      <w:r w:rsidRPr="2364CABD">
        <w:rPr>
          <w:rFonts w:eastAsiaTheme="minorEastAsia"/>
        </w:rPr>
        <w:t>What Is Cheating?</w:t>
      </w:r>
      <w:bookmarkEnd w:id="18"/>
    </w:p>
    <w:p w14:paraId="0F54A039" w14:textId="572E1ECB" w:rsidR="79C892EA" w:rsidRDefault="594C73B1" w:rsidP="2364CABD">
      <w:pPr>
        <w:spacing w:after="60"/>
        <w:rPr>
          <w:rFonts w:eastAsiaTheme="minorEastAsia"/>
        </w:rPr>
      </w:pPr>
      <w:r w:rsidRPr="2364CABD">
        <w:rPr>
          <w:rFonts w:asciiTheme="minorHAnsi" w:eastAsiaTheme="minorEastAsia" w:hAnsiTheme="minorHAnsi"/>
          <w:color w:val="auto"/>
        </w:rPr>
        <w:t>The following are some examples of what could be considered cheating. This is not an exhaustive list:</w:t>
      </w:r>
    </w:p>
    <w:p w14:paraId="011C72AA" w14:textId="2987950F"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t>Asking individuals who have previously taken the OCE for the questions and/or answers in any format</w:t>
      </w:r>
    </w:p>
    <w:p w14:paraId="6FC70A29" w14:textId="4CEAE4CE"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t xml:space="preserve">Purchasing or selling OCE exam content </w:t>
      </w:r>
    </w:p>
    <w:p w14:paraId="28965548" w14:textId="0A99B538"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t>Attending an exam prep company course where they have access to previous exam content</w:t>
      </w:r>
    </w:p>
    <w:p w14:paraId="06C88771" w14:textId="4D55D757"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lastRenderedPageBreak/>
        <w:t xml:space="preserve">Participating in social media posts, chats in apps like </w:t>
      </w:r>
      <w:r w:rsidR="002D1380" w:rsidRPr="002D1380">
        <w:rPr>
          <w:rFonts w:asciiTheme="minorHAnsi" w:eastAsiaTheme="minorEastAsia" w:hAnsiTheme="minorHAnsi"/>
          <w:color w:val="auto"/>
        </w:rPr>
        <w:t>WhatsApp</w:t>
      </w:r>
      <w:r w:rsidR="002D1380">
        <w:rPr>
          <w:rFonts w:asciiTheme="minorHAnsi" w:eastAsiaTheme="minorEastAsia" w:hAnsiTheme="minorHAnsi"/>
          <w:color w:val="auto"/>
        </w:rPr>
        <w:t xml:space="preserve"> </w:t>
      </w:r>
      <w:r w:rsidRPr="2364CABD">
        <w:rPr>
          <w:rFonts w:asciiTheme="minorHAnsi" w:eastAsiaTheme="minorEastAsia" w:hAnsiTheme="minorHAnsi"/>
          <w:color w:val="auto"/>
        </w:rPr>
        <w:t xml:space="preserve">or feeds like </w:t>
      </w:r>
      <w:r w:rsidR="0095343A">
        <w:rPr>
          <w:rFonts w:asciiTheme="minorHAnsi" w:eastAsiaTheme="minorEastAsia" w:hAnsiTheme="minorHAnsi"/>
          <w:color w:val="auto"/>
        </w:rPr>
        <w:t>R</w:t>
      </w:r>
      <w:r w:rsidRPr="2364CABD">
        <w:rPr>
          <w:rFonts w:asciiTheme="minorHAnsi" w:eastAsiaTheme="minorEastAsia" w:hAnsiTheme="minorHAnsi"/>
          <w:color w:val="auto"/>
        </w:rPr>
        <w:t xml:space="preserve">eddit inquiring about the OCE exam questions or providing content in these </w:t>
      </w:r>
      <w:r w:rsidR="0027201B">
        <w:rPr>
          <w:rFonts w:asciiTheme="minorHAnsi" w:eastAsiaTheme="minorEastAsia" w:hAnsiTheme="minorHAnsi"/>
          <w:color w:val="auto"/>
        </w:rPr>
        <w:t xml:space="preserve">or similar </w:t>
      </w:r>
      <w:r w:rsidRPr="2364CABD">
        <w:rPr>
          <w:rFonts w:asciiTheme="minorHAnsi" w:eastAsiaTheme="minorEastAsia" w:hAnsiTheme="minorHAnsi"/>
          <w:color w:val="auto"/>
        </w:rPr>
        <w:t>platforms after taking the exam in any format</w:t>
      </w:r>
    </w:p>
    <w:p w14:paraId="3A696C8C" w14:textId="07F53AA8"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t>Sharing the exam questions or answers after the exam with anyone including future candidates, those who attempted the exam at the same time, parents or guardians, practice supervisors, employers or exam prep companies</w:t>
      </w:r>
      <w:r w:rsidR="0027201B">
        <w:rPr>
          <w:rFonts w:asciiTheme="minorHAnsi" w:eastAsiaTheme="minorEastAsia" w:hAnsiTheme="minorHAnsi"/>
          <w:color w:val="auto"/>
        </w:rPr>
        <w:t xml:space="preserve"> etc.</w:t>
      </w:r>
    </w:p>
    <w:p w14:paraId="1A7A5A38" w14:textId="72547614"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t>Attempting to record the exam in any format during the exam</w:t>
      </w:r>
    </w:p>
    <w:p w14:paraId="1D1FDF78" w14:textId="4298A5B0" w:rsidR="79C892EA" w:rsidRDefault="594C73B1" w:rsidP="2364CABD">
      <w:pPr>
        <w:pStyle w:val="ListParagraph"/>
        <w:numPr>
          <w:ilvl w:val="0"/>
          <w:numId w:val="24"/>
        </w:numPr>
        <w:spacing w:after="60"/>
        <w:rPr>
          <w:rFonts w:eastAsiaTheme="minorEastAsia"/>
        </w:rPr>
      </w:pPr>
      <w:r w:rsidRPr="2364CABD">
        <w:rPr>
          <w:rFonts w:asciiTheme="minorHAnsi" w:eastAsiaTheme="minorEastAsia" w:hAnsiTheme="minorHAnsi"/>
          <w:color w:val="auto"/>
        </w:rPr>
        <w:t xml:space="preserve">Having individuals </w:t>
      </w:r>
      <w:proofErr w:type="gramStart"/>
      <w:r w:rsidRPr="2364CABD">
        <w:rPr>
          <w:rFonts w:asciiTheme="minorHAnsi" w:eastAsiaTheme="minorEastAsia" w:hAnsiTheme="minorHAnsi"/>
          <w:color w:val="auto"/>
        </w:rPr>
        <w:t>in close proximity to</w:t>
      </w:r>
      <w:proofErr w:type="gramEnd"/>
      <w:r w:rsidRPr="2364CABD">
        <w:rPr>
          <w:rFonts w:asciiTheme="minorHAnsi" w:eastAsiaTheme="minorEastAsia" w:hAnsiTheme="minorHAnsi"/>
          <w:color w:val="auto"/>
        </w:rPr>
        <w:t xml:space="preserve"> the exam room </w:t>
      </w:r>
      <w:r w:rsidR="0027201B">
        <w:rPr>
          <w:rFonts w:asciiTheme="minorHAnsi" w:eastAsiaTheme="minorEastAsia" w:hAnsiTheme="minorHAnsi"/>
          <w:color w:val="auto"/>
        </w:rPr>
        <w:t xml:space="preserve">listening or </w:t>
      </w:r>
      <w:r w:rsidRPr="2364CABD">
        <w:rPr>
          <w:rFonts w:asciiTheme="minorHAnsi" w:eastAsiaTheme="minorEastAsia" w:hAnsiTheme="minorHAnsi"/>
          <w:color w:val="auto"/>
        </w:rPr>
        <w:t>recording the exam in any format</w:t>
      </w:r>
    </w:p>
    <w:p w14:paraId="2A7BF8C9" w14:textId="226D8358" w:rsidR="0027201B" w:rsidRPr="00981623" w:rsidRDefault="594C73B1" w:rsidP="00F949F9">
      <w:pPr>
        <w:pStyle w:val="ListParagraph"/>
        <w:numPr>
          <w:ilvl w:val="0"/>
          <w:numId w:val="24"/>
        </w:numPr>
        <w:spacing w:after="60"/>
        <w:rPr>
          <w:rFonts w:eastAsiaTheme="minorEastAsia"/>
        </w:rPr>
      </w:pPr>
      <w:r w:rsidRPr="2364CABD">
        <w:rPr>
          <w:rFonts w:asciiTheme="minorHAnsi" w:eastAsiaTheme="minorEastAsia" w:hAnsiTheme="minorHAnsi"/>
          <w:color w:val="auto"/>
        </w:rPr>
        <w:t>Creating an exam prep company using the content of the OCE</w:t>
      </w:r>
    </w:p>
    <w:p w14:paraId="439D507B" w14:textId="72726AE6" w:rsidR="79C892EA" w:rsidRPr="00F949F9" w:rsidRDefault="594C73B1" w:rsidP="000D0E29">
      <w:pPr>
        <w:pStyle w:val="Heading3"/>
      </w:pPr>
      <w:bookmarkStart w:id="19" w:name="_Toc203562438"/>
      <w:r w:rsidRPr="00F949F9">
        <w:t>Suspected Cheating: Pre Exam</w:t>
      </w:r>
      <w:bookmarkEnd w:id="19"/>
    </w:p>
    <w:p w14:paraId="4092080E" w14:textId="72F13A12" w:rsidR="79C892EA" w:rsidRDefault="594C73B1" w:rsidP="00F949F9">
      <w:pPr>
        <w:rPr>
          <w:b/>
          <w:bCs/>
        </w:rPr>
      </w:pPr>
      <w:r w:rsidRPr="2364CABD">
        <w:t>Where the College receives information in advance of the exam advising that an exam candidate intends on cheating during the exam, the College will conduct a preliminary investigation. Depending on the nature of the information obtained, the candidate may be prevented from attempting the exam or may be permitted to take the exam with increased security protocols in place. The candidate will not be made aware of the information that the College has received until such time that disclosure is appropriate.</w:t>
      </w:r>
    </w:p>
    <w:p w14:paraId="28784FF2" w14:textId="095C6049" w:rsidR="0027201B" w:rsidRPr="0026549A" w:rsidRDefault="594C73B1" w:rsidP="0026549A">
      <w:pPr>
        <w:spacing w:line="240" w:lineRule="auto"/>
        <w:rPr>
          <w:rFonts w:eastAsiaTheme="minorEastAsia"/>
          <w:b/>
        </w:rPr>
      </w:pPr>
      <w:r w:rsidRPr="2364CABD">
        <w:t>Where the College receives information that is not about a specific candidate and a specific administration, the Registrar will be advised to assess next steps.</w:t>
      </w:r>
    </w:p>
    <w:p w14:paraId="569F0109" w14:textId="35917668" w:rsidR="79C892EA" w:rsidRDefault="594C73B1" w:rsidP="000D0E29">
      <w:pPr>
        <w:pStyle w:val="Heading3"/>
      </w:pPr>
      <w:bookmarkStart w:id="20" w:name="_Toc203562439"/>
      <w:r w:rsidRPr="2364CABD">
        <w:t>Suspected Cheating: During an Exam</w:t>
      </w:r>
      <w:bookmarkEnd w:id="20"/>
      <w:r w:rsidRPr="2364CABD">
        <w:t xml:space="preserve"> </w:t>
      </w:r>
    </w:p>
    <w:p w14:paraId="0106AB92" w14:textId="3BAB433D" w:rsidR="0027201B" w:rsidRPr="0026549A" w:rsidRDefault="594C73B1" w:rsidP="0027201B">
      <w:pPr>
        <w:pStyle w:val="ListParagraph"/>
        <w:numPr>
          <w:ilvl w:val="0"/>
          <w:numId w:val="23"/>
        </w:numPr>
        <w:spacing w:after="60"/>
        <w:rPr>
          <w:rFonts w:eastAsiaTheme="minorEastAsia"/>
        </w:rPr>
      </w:pPr>
      <w:r w:rsidRPr="2364CABD">
        <w:rPr>
          <w:rFonts w:asciiTheme="minorHAnsi" w:eastAsiaTheme="minorEastAsia" w:hAnsiTheme="minorHAnsi"/>
          <w:color w:val="auto"/>
        </w:rPr>
        <w:t>Candidates will be provided with a warning if suspicious behaviour is noted by proctors, examiners and/or staff during the exam. An incident report will be created.</w:t>
      </w:r>
      <w:r w:rsidR="0026549A">
        <w:rPr>
          <w:rFonts w:asciiTheme="minorHAnsi" w:eastAsiaTheme="minorEastAsia" w:hAnsiTheme="minorHAnsi"/>
          <w:color w:val="auto"/>
        </w:rPr>
        <w:br/>
      </w:r>
    </w:p>
    <w:p w14:paraId="1FB551DE" w14:textId="563321AA" w:rsidR="79C892EA" w:rsidRDefault="594C73B1" w:rsidP="0027201B">
      <w:pPr>
        <w:pStyle w:val="ListParagraph"/>
        <w:numPr>
          <w:ilvl w:val="0"/>
          <w:numId w:val="23"/>
        </w:numPr>
        <w:spacing w:after="60"/>
        <w:rPr>
          <w:rFonts w:eastAsiaTheme="minorEastAsia"/>
        </w:rPr>
      </w:pPr>
      <w:r w:rsidRPr="2364CABD">
        <w:rPr>
          <w:rFonts w:asciiTheme="minorHAnsi" w:eastAsiaTheme="minorEastAsia" w:hAnsiTheme="minorHAnsi"/>
          <w:color w:val="auto"/>
        </w:rPr>
        <w:t xml:space="preserve">The Exam Manager may decide to let the candidate continue the exam or inform the candidate that they are no longer able to continue with their exam. Removal from the exam may impact the candidate’s registration status, if they are a resident with the College, until the investigation has been completed. </w:t>
      </w:r>
      <w:r w:rsidR="00A33497">
        <w:rPr>
          <w:rFonts w:asciiTheme="minorHAnsi" w:eastAsiaTheme="minorEastAsia" w:hAnsiTheme="minorHAnsi"/>
          <w:color w:val="auto"/>
        </w:rPr>
        <w:br/>
      </w:r>
    </w:p>
    <w:p w14:paraId="10E75058" w14:textId="256580DB" w:rsidR="79C892EA" w:rsidRDefault="594C73B1" w:rsidP="2364CABD">
      <w:pPr>
        <w:pStyle w:val="ListParagraph"/>
        <w:numPr>
          <w:ilvl w:val="0"/>
          <w:numId w:val="23"/>
        </w:numPr>
        <w:spacing w:after="60"/>
        <w:rPr>
          <w:rFonts w:eastAsiaTheme="minorEastAsia"/>
        </w:rPr>
      </w:pPr>
      <w:r w:rsidRPr="2364CABD">
        <w:rPr>
          <w:rFonts w:asciiTheme="minorHAnsi" w:eastAsiaTheme="minorEastAsia" w:hAnsiTheme="minorHAnsi"/>
          <w:color w:val="auto"/>
        </w:rPr>
        <w:t xml:space="preserve">An investigation will be launched if the candidate is removed from the exam. </w:t>
      </w:r>
      <w:r w:rsidR="00A33497">
        <w:rPr>
          <w:rFonts w:asciiTheme="minorHAnsi" w:eastAsiaTheme="minorEastAsia" w:hAnsiTheme="minorHAnsi"/>
          <w:color w:val="auto"/>
        </w:rPr>
        <w:br/>
      </w:r>
    </w:p>
    <w:p w14:paraId="6240CC17" w14:textId="2330E247" w:rsidR="79C892EA" w:rsidRDefault="594C73B1" w:rsidP="2364CABD">
      <w:pPr>
        <w:pStyle w:val="ListParagraph"/>
        <w:numPr>
          <w:ilvl w:val="0"/>
          <w:numId w:val="23"/>
        </w:numPr>
        <w:spacing w:after="60"/>
        <w:rPr>
          <w:rFonts w:eastAsiaTheme="minorEastAsia"/>
        </w:rPr>
      </w:pPr>
      <w:r w:rsidRPr="2364CABD">
        <w:rPr>
          <w:rFonts w:asciiTheme="minorHAnsi" w:eastAsiaTheme="minorEastAsia" w:hAnsiTheme="minorHAnsi"/>
        </w:rPr>
        <w:t>Candidate will receive the results of the investigation and will be provided with an opportunity to make a written submission.</w:t>
      </w:r>
      <w:r w:rsidR="00A33497">
        <w:rPr>
          <w:rFonts w:asciiTheme="minorHAnsi" w:eastAsiaTheme="minorEastAsia" w:hAnsiTheme="minorHAnsi"/>
        </w:rPr>
        <w:br/>
      </w:r>
    </w:p>
    <w:p w14:paraId="1872BFE3" w14:textId="6DBC818D" w:rsidR="79C892EA" w:rsidRPr="00981623" w:rsidRDefault="594C73B1" w:rsidP="00697DD3">
      <w:pPr>
        <w:pStyle w:val="ListParagraph"/>
        <w:numPr>
          <w:ilvl w:val="0"/>
          <w:numId w:val="23"/>
        </w:numPr>
        <w:spacing w:after="60"/>
        <w:rPr>
          <w:rFonts w:eastAsiaTheme="minorEastAsia"/>
        </w:rPr>
      </w:pPr>
      <w:r w:rsidRPr="2364CABD">
        <w:rPr>
          <w:rFonts w:asciiTheme="minorHAnsi" w:eastAsiaTheme="minorEastAsia" w:hAnsiTheme="minorHAnsi"/>
        </w:rPr>
        <w:t xml:space="preserve">The Exam Committee will review the results of the investigation and </w:t>
      </w:r>
      <w:proofErr w:type="gramStart"/>
      <w:r w:rsidRPr="2364CABD">
        <w:rPr>
          <w:rFonts w:asciiTheme="minorHAnsi" w:eastAsiaTheme="minorEastAsia" w:hAnsiTheme="minorHAnsi"/>
        </w:rPr>
        <w:t>make a decision</w:t>
      </w:r>
      <w:proofErr w:type="gramEnd"/>
      <w:r w:rsidRPr="2364CABD">
        <w:rPr>
          <w:rFonts w:asciiTheme="minorHAnsi" w:eastAsiaTheme="minorEastAsia" w:hAnsiTheme="minorHAnsi"/>
        </w:rPr>
        <w:t xml:space="preserve">. </w:t>
      </w:r>
      <w:r w:rsidR="00981623">
        <w:rPr>
          <w:rFonts w:asciiTheme="minorHAnsi" w:eastAsiaTheme="minorEastAsia" w:hAnsiTheme="minorHAnsi"/>
        </w:rPr>
        <w:br/>
      </w:r>
    </w:p>
    <w:p w14:paraId="6A87F9E6" w14:textId="3D8317DF" w:rsidR="79C892EA" w:rsidRDefault="594C73B1" w:rsidP="2364CABD">
      <w:pPr>
        <w:pStyle w:val="ListParagraph"/>
        <w:numPr>
          <w:ilvl w:val="0"/>
          <w:numId w:val="23"/>
        </w:numPr>
        <w:spacing w:after="60"/>
        <w:rPr>
          <w:rFonts w:eastAsiaTheme="minorEastAsia"/>
        </w:rPr>
      </w:pPr>
      <w:r w:rsidRPr="2364CABD">
        <w:rPr>
          <w:rFonts w:asciiTheme="minorHAnsi" w:eastAsiaTheme="minorEastAsia" w:hAnsiTheme="minorHAnsi"/>
        </w:rPr>
        <w:t xml:space="preserve">The Exam Committee may: </w:t>
      </w:r>
    </w:p>
    <w:p w14:paraId="0A866F4B" w14:textId="2091C0C2" w:rsidR="79C892EA" w:rsidRDefault="594C73B1" w:rsidP="2364CABD">
      <w:pPr>
        <w:pStyle w:val="ListParagraph"/>
        <w:numPr>
          <w:ilvl w:val="1"/>
          <w:numId w:val="23"/>
        </w:numPr>
        <w:spacing w:after="60"/>
        <w:rPr>
          <w:rFonts w:eastAsiaTheme="minorEastAsia"/>
        </w:rPr>
      </w:pPr>
      <w:r w:rsidRPr="2364CABD">
        <w:rPr>
          <w:rFonts w:asciiTheme="minorHAnsi" w:eastAsiaTheme="minorEastAsia" w:hAnsiTheme="minorHAnsi"/>
        </w:rPr>
        <w:t>Declare that there isn’t enough information to support the allegation of cheating and the results of the exam will be released to the candidate if the exam was completed or if the exam was not completed,</w:t>
      </w:r>
      <w:r w:rsidRPr="2364CABD">
        <w:rPr>
          <w:rFonts w:asciiTheme="minorHAnsi" w:eastAsiaTheme="minorEastAsia" w:hAnsiTheme="minorHAnsi"/>
          <w:color w:val="auto"/>
        </w:rPr>
        <w:t xml:space="preserve"> the candidate will be </w:t>
      </w:r>
      <w:r w:rsidRPr="2364CABD">
        <w:rPr>
          <w:rFonts w:asciiTheme="minorHAnsi" w:eastAsiaTheme="minorEastAsia" w:hAnsiTheme="minorHAnsi"/>
          <w:color w:val="auto"/>
        </w:rPr>
        <w:lastRenderedPageBreak/>
        <w:t xml:space="preserve">offered the opportunity to take the next available exam, or finish the exam at no additional cost; or </w:t>
      </w:r>
    </w:p>
    <w:p w14:paraId="68D18B48" w14:textId="7815D60E" w:rsidR="79C892EA" w:rsidRDefault="594C73B1" w:rsidP="2364CABD">
      <w:pPr>
        <w:pStyle w:val="ListParagraph"/>
        <w:numPr>
          <w:ilvl w:val="1"/>
          <w:numId w:val="23"/>
        </w:numPr>
        <w:spacing w:after="60"/>
        <w:rPr>
          <w:rFonts w:eastAsiaTheme="minorEastAsia"/>
        </w:rPr>
      </w:pPr>
      <w:r w:rsidRPr="2364CABD">
        <w:rPr>
          <w:rFonts w:asciiTheme="minorHAnsi" w:eastAsiaTheme="minorEastAsia" w:hAnsiTheme="minorHAnsi"/>
          <w:color w:val="auto"/>
        </w:rPr>
        <w:t>Declare that the evidence supports the allegations in which event the exam would be recorded as “undetermined” and unless the Exam Committee determines otherwise, the attempt would count as one of the candidate’s allowable attempts</w:t>
      </w:r>
    </w:p>
    <w:p w14:paraId="6A702FD7" w14:textId="65391634" w:rsidR="79C892EA" w:rsidRDefault="594C73B1" w:rsidP="2364CABD">
      <w:pPr>
        <w:pStyle w:val="ListParagraph"/>
        <w:numPr>
          <w:ilvl w:val="1"/>
          <w:numId w:val="23"/>
        </w:numPr>
        <w:spacing w:after="60"/>
        <w:rPr>
          <w:rFonts w:eastAsiaTheme="minorEastAsia"/>
        </w:rPr>
      </w:pPr>
      <w:r w:rsidRPr="2364CABD">
        <w:rPr>
          <w:rFonts w:asciiTheme="minorHAnsi" w:eastAsiaTheme="minorEastAsia" w:hAnsiTheme="minorHAnsi"/>
          <w:color w:val="auto"/>
        </w:rPr>
        <w:t>Permanently ban the candidate from testing which would mean that the candidate would not be eligible to attempt the OCE again</w:t>
      </w:r>
    </w:p>
    <w:p w14:paraId="5447223E" w14:textId="1E957019" w:rsidR="79C892EA" w:rsidRDefault="594C73B1" w:rsidP="2364CABD">
      <w:pPr>
        <w:pStyle w:val="ListParagraph"/>
        <w:numPr>
          <w:ilvl w:val="1"/>
          <w:numId w:val="23"/>
        </w:numPr>
        <w:spacing w:after="60"/>
        <w:rPr>
          <w:rFonts w:eastAsiaTheme="minorEastAsia"/>
        </w:rPr>
      </w:pPr>
      <w:r w:rsidRPr="2364CABD">
        <w:rPr>
          <w:rFonts w:asciiTheme="minorHAnsi" w:eastAsiaTheme="minorEastAsia" w:hAnsiTheme="minorHAnsi"/>
          <w:color w:val="auto"/>
        </w:rPr>
        <w:t>Report the conduct to the College Registrar which could result in an investigation and to the ultimate revocation of a candidate's Provisional Practice Certificate, where the candidate is registered in Ontario.</w:t>
      </w:r>
    </w:p>
    <w:p w14:paraId="06BA34D2" w14:textId="087E0369" w:rsidR="0027201B" w:rsidRPr="0026549A" w:rsidRDefault="594C73B1" w:rsidP="0026549A">
      <w:pPr>
        <w:pStyle w:val="ListParagraph"/>
        <w:numPr>
          <w:ilvl w:val="1"/>
          <w:numId w:val="23"/>
        </w:numPr>
        <w:spacing w:after="60"/>
        <w:rPr>
          <w:rFonts w:eastAsiaTheme="minorEastAsia"/>
          <w:color w:val="auto"/>
        </w:rPr>
      </w:pPr>
      <w:r w:rsidRPr="2364CABD">
        <w:rPr>
          <w:rFonts w:asciiTheme="minorHAnsi" w:eastAsiaTheme="minorEastAsia" w:hAnsiTheme="minorHAnsi"/>
          <w:color w:val="auto"/>
        </w:rPr>
        <w:t>Recommend that the College take legal action against the candidate</w:t>
      </w:r>
      <w:r w:rsidR="0026549A">
        <w:rPr>
          <w:rFonts w:asciiTheme="minorHAnsi" w:eastAsiaTheme="minorEastAsia" w:hAnsiTheme="minorHAnsi"/>
          <w:color w:val="auto"/>
        </w:rPr>
        <w:br/>
      </w:r>
    </w:p>
    <w:p w14:paraId="32CDE740" w14:textId="3AE3FBDE" w:rsidR="79C892EA" w:rsidRDefault="594C73B1" w:rsidP="2364CABD">
      <w:pPr>
        <w:pStyle w:val="ListParagraph"/>
        <w:numPr>
          <w:ilvl w:val="0"/>
          <w:numId w:val="23"/>
        </w:numPr>
        <w:spacing w:after="60"/>
        <w:rPr>
          <w:rFonts w:eastAsiaTheme="minorEastAsia"/>
        </w:rPr>
      </w:pPr>
      <w:r w:rsidRPr="2364CABD">
        <w:rPr>
          <w:rFonts w:asciiTheme="minorHAnsi" w:eastAsiaTheme="minorEastAsia" w:hAnsiTheme="minorHAnsi"/>
        </w:rPr>
        <w:t>If the candidate is allowed to take the exam again, the College may take special measures, at the candidate’s expense, to monitor and prevent the candidate from cheating.</w:t>
      </w:r>
      <w:r w:rsidR="00A33497">
        <w:rPr>
          <w:rFonts w:asciiTheme="minorHAnsi" w:eastAsiaTheme="minorEastAsia" w:hAnsiTheme="minorHAnsi"/>
        </w:rPr>
        <w:br/>
      </w:r>
    </w:p>
    <w:p w14:paraId="3F047EB4" w14:textId="4B66CF3E" w:rsidR="79C892EA" w:rsidRPr="00F949F9" w:rsidRDefault="594C73B1" w:rsidP="00F949F9">
      <w:pPr>
        <w:pStyle w:val="ListParagraph"/>
        <w:numPr>
          <w:ilvl w:val="0"/>
          <w:numId w:val="23"/>
        </w:numPr>
        <w:spacing w:after="60"/>
        <w:rPr>
          <w:rFonts w:eastAsiaTheme="minorEastAsia"/>
        </w:rPr>
      </w:pPr>
      <w:r w:rsidRPr="2364CABD">
        <w:rPr>
          <w:rFonts w:asciiTheme="minorHAnsi" w:eastAsiaTheme="minorEastAsia" w:hAnsiTheme="minorHAnsi"/>
        </w:rPr>
        <w:t>In addition, the findings will be reported to physiotherapy regulators across the country</w:t>
      </w:r>
      <w:r w:rsidRPr="2364CABD">
        <w:rPr>
          <w:rFonts w:asciiTheme="minorHAnsi" w:eastAsiaTheme="minorEastAsia" w:hAnsiTheme="minorHAnsi"/>
          <w:color w:val="auto"/>
        </w:rPr>
        <w:t xml:space="preserve"> in addition to the Canadian Alliance of Physiotherapy</w:t>
      </w:r>
      <w:r w:rsidR="5299CBD8" w:rsidRPr="2364CABD">
        <w:rPr>
          <w:rFonts w:asciiTheme="minorHAnsi" w:eastAsiaTheme="minorEastAsia" w:hAnsiTheme="minorHAnsi"/>
          <w:color w:val="auto"/>
        </w:rPr>
        <w:t xml:space="preserve"> </w:t>
      </w:r>
      <w:r w:rsidRPr="2364CABD">
        <w:rPr>
          <w:rFonts w:asciiTheme="minorHAnsi" w:eastAsiaTheme="minorEastAsia" w:hAnsiTheme="minorHAnsi"/>
        </w:rPr>
        <w:t>Regulators.</w:t>
      </w:r>
    </w:p>
    <w:p w14:paraId="38150CAC" w14:textId="1BB06131" w:rsidR="79C892EA" w:rsidRDefault="594C73B1" w:rsidP="00F949F9">
      <w:pPr>
        <w:pStyle w:val="Heading3"/>
        <w:rPr>
          <w:rFonts w:eastAsiaTheme="minorEastAsia"/>
          <w:bCs/>
        </w:rPr>
      </w:pPr>
      <w:bookmarkStart w:id="21" w:name="_Toc203562440"/>
      <w:r w:rsidRPr="00F949F9">
        <w:rPr>
          <w:rFonts w:eastAsiaTheme="minorEastAsia"/>
          <w:bCs/>
        </w:rPr>
        <w:t xml:space="preserve">Suspected Cheating: Post-exam, </w:t>
      </w:r>
      <w:r w:rsidR="00697DD3">
        <w:rPr>
          <w:rFonts w:eastAsiaTheme="minorEastAsia"/>
          <w:bCs/>
        </w:rPr>
        <w:t>P</w:t>
      </w:r>
      <w:r w:rsidRPr="00F949F9">
        <w:rPr>
          <w:rFonts w:eastAsiaTheme="minorEastAsia"/>
          <w:bCs/>
        </w:rPr>
        <w:t xml:space="preserve">rior to </w:t>
      </w:r>
      <w:r w:rsidR="00697DD3">
        <w:rPr>
          <w:rFonts w:eastAsiaTheme="minorEastAsia"/>
          <w:bCs/>
        </w:rPr>
        <w:t>R</w:t>
      </w:r>
      <w:r w:rsidRPr="00F949F9">
        <w:rPr>
          <w:rFonts w:eastAsiaTheme="minorEastAsia"/>
          <w:bCs/>
        </w:rPr>
        <w:t xml:space="preserve">eceiving </w:t>
      </w:r>
      <w:r w:rsidR="00697DD3">
        <w:rPr>
          <w:rFonts w:eastAsiaTheme="minorEastAsia"/>
          <w:bCs/>
        </w:rPr>
        <w:t>R</w:t>
      </w:r>
      <w:r w:rsidRPr="00F949F9">
        <w:rPr>
          <w:rFonts w:eastAsiaTheme="minorEastAsia"/>
          <w:bCs/>
        </w:rPr>
        <w:t>esults</w:t>
      </w:r>
      <w:bookmarkEnd w:id="21"/>
      <w:r w:rsidRPr="00F949F9">
        <w:rPr>
          <w:rFonts w:eastAsiaTheme="minorEastAsia"/>
          <w:bCs/>
        </w:rPr>
        <w:t xml:space="preserve"> </w:t>
      </w:r>
    </w:p>
    <w:p w14:paraId="6632C4D4" w14:textId="588D4CC5" w:rsidR="00B068C4" w:rsidRDefault="00B068C4" w:rsidP="00B068C4">
      <w:pPr>
        <w:pStyle w:val="ListParagraph"/>
        <w:numPr>
          <w:ilvl w:val="0"/>
          <w:numId w:val="39"/>
        </w:numPr>
      </w:pPr>
      <w:r>
        <w:t xml:space="preserve">The individual will be provided notification that activity in breach of the Exam Cheating Policy has been identified and that an investigation into the alleged activity has begun. The individual will be provided with disclosure once the investigation has been completed and given the opportunity to provide a written response to the allegations. </w:t>
      </w:r>
      <w:r w:rsidR="00697DD3">
        <w:br/>
      </w:r>
    </w:p>
    <w:p w14:paraId="44B5EC7B" w14:textId="3FC715B5" w:rsidR="00B068C4" w:rsidRDefault="00B068C4" w:rsidP="00B068C4">
      <w:pPr>
        <w:pStyle w:val="ListParagraph"/>
        <w:numPr>
          <w:ilvl w:val="0"/>
          <w:numId w:val="39"/>
        </w:numPr>
      </w:pPr>
      <w:r>
        <w:t xml:space="preserve">The result of the investigation will be reviewed by the Exams Manager in collaboration with the appropriate parties which may include the Deputy Registrar, Registrar and Registration Team Lead. </w:t>
      </w:r>
      <w:r w:rsidR="00697DD3">
        <w:br/>
      </w:r>
    </w:p>
    <w:p w14:paraId="6FB9406D" w14:textId="780797B1" w:rsidR="00B068C4" w:rsidRDefault="00B068C4" w:rsidP="00B068C4">
      <w:pPr>
        <w:pStyle w:val="ListParagraph"/>
        <w:numPr>
          <w:ilvl w:val="0"/>
          <w:numId w:val="39"/>
        </w:numPr>
      </w:pPr>
      <w:r>
        <w:t>The Exam Committee will review the results of the investigation and any recommendations provided by the Exams Manager.</w:t>
      </w:r>
      <w:r w:rsidR="004D147C">
        <w:t xml:space="preserve"> </w:t>
      </w:r>
      <w:r>
        <w:t xml:space="preserve">The Exam Committee may: </w:t>
      </w:r>
    </w:p>
    <w:p w14:paraId="30E9973A" w14:textId="03FD71A4" w:rsidR="00B068C4" w:rsidRDefault="00B068C4" w:rsidP="004D147C">
      <w:pPr>
        <w:pStyle w:val="ListParagraph"/>
        <w:numPr>
          <w:ilvl w:val="1"/>
          <w:numId w:val="39"/>
        </w:numPr>
      </w:pPr>
      <w:r>
        <w:t xml:space="preserve">Declare that there isn’t enough information to support the allegation of cheating and the results of the exam will be released to the candidate if the exam was completed or if the exam was not completed, the candidate will be offered the opportunity to take the next available exam, or finish the exam at no additional cost; or </w:t>
      </w:r>
    </w:p>
    <w:p w14:paraId="0C5B48D7" w14:textId="77777777" w:rsidR="00B068C4" w:rsidRDefault="00B068C4" w:rsidP="004D147C">
      <w:pPr>
        <w:pStyle w:val="ListParagraph"/>
        <w:numPr>
          <w:ilvl w:val="1"/>
          <w:numId w:val="39"/>
        </w:numPr>
      </w:pPr>
      <w:r>
        <w:t>Declare that the evidence supports the allegations in which event the exam would be recorded as “undetermined” and unless the Exam Committee determines otherwise, the attempt would count as one of the candidate’s allowable attempts</w:t>
      </w:r>
    </w:p>
    <w:p w14:paraId="25061F7F" w14:textId="77777777" w:rsidR="00B068C4" w:rsidRDefault="00B068C4" w:rsidP="004D147C">
      <w:pPr>
        <w:pStyle w:val="ListParagraph"/>
        <w:numPr>
          <w:ilvl w:val="1"/>
          <w:numId w:val="39"/>
        </w:numPr>
      </w:pPr>
      <w:r>
        <w:lastRenderedPageBreak/>
        <w:t>Permanently ban the candidate from testing which would mean that the candidate would not be eligible to attempt the OCE again</w:t>
      </w:r>
    </w:p>
    <w:p w14:paraId="76F3183C" w14:textId="77777777" w:rsidR="00B068C4" w:rsidRDefault="00B068C4" w:rsidP="004D147C">
      <w:pPr>
        <w:pStyle w:val="ListParagraph"/>
        <w:numPr>
          <w:ilvl w:val="1"/>
          <w:numId w:val="39"/>
        </w:numPr>
      </w:pPr>
      <w:r>
        <w:t>Report the conduct to the College Registrar which could result in an investigation and to the ultimate revocation of a candidate's Provisional Practice Certificate, where the candidate is registered in Ontario.</w:t>
      </w:r>
    </w:p>
    <w:p w14:paraId="66F5B27A" w14:textId="5398890F" w:rsidR="00B068C4" w:rsidRDefault="00B068C4" w:rsidP="004D147C">
      <w:pPr>
        <w:pStyle w:val="ListParagraph"/>
        <w:numPr>
          <w:ilvl w:val="1"/>
          <w:numId w:val="39"/>
        </w:numPr>
      </w:pPr>
      <w:r>
        <w:t>Recommend that the College take legal action against the candidate</w:t>
      </w:r>
      <w:r w:rsidR="00697DD3">
        <w:br/>
      </w:r>
    </w:p>
    <w:p w14:paraId="7ACCD5BF" w14:textId="1DCEE928" w:rsidR="00B068C4" w:rsidRDefault="00B068C4" w:rsidP="00B068C4">
      <w:pPr>
        <w:pStyle w:val="ListParagraph"/>
        <w:numPr>
          <w:ilvl w:val="0"/>
          <w:numId w:val="39"/>
        </w:numPr>
      </w:pPr>
      <w:r>
        <w:t>If the candidate is allowed to take the exam again, the College may take special measures, at the candidate’s expense, to monitor and prevent the candidate from cheating.</w:t>
      </w:r>
      <w:r w:rsidR="00697DD3">
        <w:br/>
      </w:r>
    </w:p>
    <w:p w14:paraId="0F3F5DBB" w14:textId="203F6297" w:rsidR="00B068C4" w:rsidRPr="00B068C4" w:rsidRDefault="00B068C4" w:rsidP="00B068C4">
      <w:pPr>
        <w:pStyle w:val="ListParagraph"/>
        <w:numPr>
          <w:ilvl w:val="0"/>
          <w:numId w:val="39"/>
        </w:numPr>
      </w:pPr>
      <w:r>
        <w:t>In addition, the findings will be reported to physiotherapy regulators across the country and the Canadian Alliance of Physiotherapy Regulators.</w:t>
      </w:r>
    </w:p>
    <w:p w14:paraId="6DD419D4" w14:textId="3F21164C" w:rsidR="79C892EA" w:rsidRDefault="594C73B1" w:rsidP="00F949F9">
      <w:pPr>
        <w:pStyle w:val="Heading3"/>
        <w:rPr>
          <w:rFonts w:eastAsiaTheme="minorEastAsia"/>
        </w:rPr>
      </w:pPr>
      <w:bookmarkStart w:id="22" w:name="_Toc203562441"/>
      <w:r w:rsidRPr="2364CABD">
        <w:rPr>
          <w:rFonts w:eastAsiaTheme="minorEastAsia"/>
        </w:rPr>
        <w:t>Suspected Cheating: After the Results Have Been Released</w:t>
      </w:r>
      <w:bookmarkEnd w:id="22"/>
    </w:p>
    <w:p w14:paraId="48F7950E" w14:textId="184A7258" w:rsidR="79C892EA" w:rsidRDefault="594C73B1" w:rsidP="00F949F9">
      <w:pPr>
        <w:rPr>
          <w:b/>
          <w:bCs/>
        </w:rPr>
      </w:pPr>
      <w:proofErr w:type="gramStart"/>
      <w:r w:rsidRPr="2364CABD">
        <w:t>In the event that</w:t>
      </w:r>
      <w:proofErr w:type="gramEnd"/>
      <w:r w:rsidRPr="2364CABD">
        <w:t xml:space="preserve"> the College receives information regarding candidate cheating after the exam results have been released, the matter will be referred to the Registrar of the College if the candidate is registered in Ontario or to the jurisdiction where the candidate is registered, if known to the College</w:t>
      </w:r>
      <w:r w:rsidR="0027201B">
        <w:t xml:space="preserve"> and the Canadian Alliance of Physiotherapy Regulators, if required</w:t>
      </w:r>
      <w:r w:rsidRPr="2364CABD">
        <w:t xml:space="preserve">. </w:t>
      </w:r>
    </w:p>
    <w:p w14:paraId="7162C42C" w14:textId="273FAA02" w:rsidR="79C892EA" w:rsidRDefault="79C892EA" w:rsidP="2364CABD">
      <w:pPr>
        <w:spacing w:before="200" w:after="120" w:line="240" w:lineRule="auto"/>
        <w:rPr>
          <w:rFonts w:eastAsiaTheme="minorEastAsia"/>
          <w:b/>
          <w:bCs/>
          <w:color w:val="D13438"/>
        </w:rPr>
      </w:pPr>
    </w:p>
    <w:p w14:paraId="36038AC1" w14:textId="69BD80A1" w:rsidR="79C892EA" w:rsidRDefault="79C892EA" w:rsidP="2364CABD">
      <w:pPr>
        <w:rPr>
          <w:rFonts w:eastAsiaTheme="minorEastAsia"/>
        </w:rPr>
      </w:pPr>
      <w:r w:rsidRPr="2364CABD">
        <w:rPr>
          <w:rFonts w:asciiTheme="minorHAnsi" w:eastAsiaTheme="minorEastAsia" w:hAnsiTheme="minorHAnsi"/>
        </w:rPr>
        <w:br w:type="page"/>
      </w:r>
    </w:p>
    <w:p w14:paraId="76A7EC02" w14:textId="6E0F1D7D" w:rsidR="79C892EA" w:rsidRDefault="001461FA" w:rsidP="001461FA">
      <w:pPr>
        <w:pStyle w:val="Heading2"/>
      </w:pPr>
      <w:bookmarkStart w:id="23" w:name="_Toc203562442"/>
      <w:r w:rsidRPr="001461FA">
        <w:lastRenderedPageBreak/>
        <w:t xml:space="preserve">Exam Policy </w:t>
      </w:r>
      <w:r w:rsidR="00940955" w:rsidRPr="00940955">
        <w:t>—</w:t>
      </w:r>
      <w:r w:rsidRPr="001461FA">
        <w:t xml:space="preserve"> Exam Review Policy</w:t>
      </w:r>
      <w:bookmarkEnd w:id="2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559A02B6" w14:textId="77777777" w:rsidTr="2364CABD">
        <w:trPr>
          <w:trHeight w:val="300"/>
        </w:trPr>
        <w:tc>
          <w:tcPr>
            <w:tcW w:w="2415" w:type="dxa"/>
            <w:tcMar>
              <w:top w:w="105" w:type="dxa"/>
              <w:left w:w="105" w:type="dxa"/>
              <w:bottom w:w="105" w:type="dxa"/>
              <w:right w:w="105" w:type="dxa"/>
            </w:tcMar>
          </w:tcPr>
          <w:p w14:paraId="40B5F44E" w14:textId="2A3FCD16" w:rsidR="2364CABD" w:rsidRDefault="2364CABD" w:rsidP="00A33497">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18A6DC65" w14:textId="3A0E4B19" w:rsidR="2364CABD" w:rsidRDefault="2364CABD" w:rsidP="00A33497">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3E22CB2A" w14:textId="77777777" w:rsidTr="2364CABD">
        <w:trPr>
          <w:trHeight w:val="300"/>
        </w:trPr>
        <w:tc>
          <w:tcPr>
            <w:tcW w:w="2415" w:type="dxa"/>
            <w:tcMar>
              <w:top w:w="105" w:type="dxa"/>
              <w:left w:w="105" w:type="dxa"/>
              <w:bottom w:w="105" w:type="dxa"/>
              <w:right w:w="105" w:type="dxa"/>
            </w:tcMar>
          </w:tcPr>
          <w:p w14:paraId="1B4CA5F0" w14:textId="07D3C9A5" w:rsidR="2364CABD" w:rsidRDefault="2364CABD" w:rsidP="00A33497">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44ABF818" w14:textId="3199C16B" w:rsidR="2364CABD" w:rsidRDefault="2364CABD" w:rsidP="00A33497">
            <w:pPr>
              <w:spacing w:before="0" w:after="0"/>
              <w:rPr>
                <w:rFonts w:eastAsiaTheme="minorEastAsia"/>
              </w:rPr>
            </w:pPr>
            <w:r w:rsidRPr="2364CABD">
              <w:rPr>
                <w:rFonts w:asciiTheme="minorHAnsi" w:eastAsiaTheme="minorEastAsia" w:hAnsiTheme="minorHAnsi"/>
                <w:lang w:val="en-US"/>
              </w:rPr>
              <w:t xml:space="preserve">Exam Policy </w:t>
            </w:r>
            <w:r w:rsidR="00940955" w:rsidRPr="00940955">
              <w:rPr>
                <w:rFonts w:asciiTheme="minorHAnsi" w:eastAsiaTheme="minorEastAsia" w:hAnsiTheme="minorHAnsi"/>
                <w:lang w:val="en-US"/>
              </w:rPr>
              <w:t>—</w:t>
            </w:r>
            <w:r w:rsidRPr="2364CABD">
              <w:rPr>
                <w:rFonts w:asciiTheme="minorHAnsi" w:eastAsiaTheme="minorEastAsia" w:hAnsiTheme="minorHAnsi"/>
              </w:rPr>
              <w:t xml:space="preserve"> </w:t>
            </w:r>
            <w:r w:rsidRPr="2364CABD">
              <w:rPr>
                <w:rFonts w:asciiTheme="minorHAnsi" w:eastAsiaTheme="minorEastAsia" w:hAnsiTheme="minorHAnsi"/>
                <w:lang w:val="en-US"/>
              </w:rPr>
              <w:t>Exam Review Policy</w:t>
            </w:r>
          </w:p>
        </w:tc>
      </w:tr>
      <w:tr w:rsidR="2364CABD" w14:paraId="43F0AC51" w14:textId="77777777" w:rsidTr="2364CABD">
        <w:trPr>
          <w:trHeight w:val="300"/>
        </w:trPr>
        <w:tc>
          <w:tcPr>
            <w:tcW w:w="2415" w:type="dxa"/>
            <w:tcMar>
              <w:top w:w="105" w:type="dxa"/>
              <w:left w:w="105" w:type="dxa"/>
              <w:bottom w:w="105" w:type="dxa"/>
              <w:right w:w="105" w:type="dxa"/>
            </w:tcMar>
          </w:tcPr>
          <w:p w14:paraId="2189DB21" w14:textId="3927C17D" w:rsidR="2364CABD" w:rsidRDefault="2364CABD" w:rsidP="00A33497">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4DA557E8" w14:textId="5C34E204" w:rsidR="2364CABD" w:rsidRDefault="2364CABD" w:rsidP="00A33497">
            <w:pPr>
              <w:spacing w:before="0" w:after="0"/>
              <w:rPr>
                <w:rFonts w:eastAsiaTheme="minorEastAsia"/>
              </w:rPr>
            </w:pPr>
            <w:r w:rsidRPr="2364CABD">
              <w:rPr>
                <w:rFonts w:asciiTheme="minorHAnsi" w:eastAsiaTheme="minorEastAsia" w:hAnsiTheme="minorHAnsi"/>
              </w:rPr>
              <w:t>August 10, 2022</w:t>
            </w:r>
          </w:p>
        </w:tc>
      </w:tr>
      <w:tr w:rsidR="2364CABD" w14:paraId="26ADEEB7" w14:textId="77777777" w:rsidTr="2364CABD">
        <w:trPr>
          <w:trHeight w:val="300"/>
        </w:trPr>
        <w:tc>
          <w:tcPr>
            <w:tcW w:w="2415" w:type="dxa"/>
            <w:tcMar>
              <w:top w:w="105" w:type="dxa"/>
              <w:left w:w="105" w:type="dxa"/>
              <w:bottom w:w="105" w:type="dxa"/>
              <w:right w:w="105" w:type="dxa"/>
            </w:tcMar>
          </w:tcPr>
          <w:p w14:paraId="3BC9B475" w14:textId="2067C0F5" w:rsidR="2364CABD" w:rsidRDefault="2364CABD" w:rsidP="00A33497">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5DFAF1CE" w14:textId="3A409A85" w:rsidR="2364CABD" w:rsidRDefault="0027201B" w:rsidP="00A33497">
            <w:pPr>
              <w:spacing w:before="0" w:after="0"/>
              <w:rPr>
                <w:rFonts w:eastAsiaTheme="minorEastAsia"/>
              </w:rPr>
            </w:pPr>
            <w:r>
              <w:rPr>
                <w:rFonts w:asciiTheme="minorHAnsi" w:eastAsiaTheme="minorEastAsia" w:hAnsiTheme="minorHAnsi"/>
              </w:rPr>
              <w:t>Exam</w:t>
            </w:r>
            <w:r w:rsidRPr="2364CABD">
              <w:rPr>
                <w:rFonts w:asciiTheme="minorHAnsi" w:eastAsiaTheme="minorEastAsia" w:hAnsiTheme="minorHAnsi"/>
              </w:rPr>
              <w:t xml:space="preserve"> </w:t>
            </w:r>
            <w:r w:rsidR="2364CABD" w:rsidRPr="2364CABD">
              <w:rPr>
                <w:rFonts w:asciiTheme="minorHAnsi" w:eastAsiaTheme="minorEastAsia" w:hAnsiTheme="minorHAnsi"/>
              </w:rPr>
              <w:t>Committee</w:t>
            </w:r>
          </w:p>
        </w:tc>
      </w:tr>
      <w:tr w:rsidR="2364CABD" w14:paraId="15973AE2" w14:textId="77777777" w:rsidTr="2364CABD">
        <w:trPr>
          <w:trHeight w:val="300"/>
        </w:trPr>
        <w:tc>
          <w:tcPr>
            <w:tcW w:w="2415" w:type="dxa"/>
            <w:tcMar>
              <w:top w:w="105" w:type="dxa"/>
              <w:left w:w="105" w:type="dxa"/>
              <w:bottom w:w="105" w:type="dxa"/>
              <w:right w:w="105" w:type="dxa"/>
            </w:tcMar>
          </w:tcPr>
          <w:p w14:paraId="508ED4CA" w14:textId="4E4FF636" w:rsidR="2364CABD" w:rsidRDefault="2364CABD" w:rsidP="00A33497">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3C7E3A15" w14:textId="05E34C8D" w:rsidR="2364CABD" w:rsidRDefault="2364CABD" w:rsidP="00A33497">
            <w:pPr>
              <w:spacing w:before="0" w:after="0"/>
              <w:rPr>
                <w:rFonts w:eastAsiaTheme="minorEastAsia"/>
              </w:rPr>
            </w:pPr>
            <w:r w:rsidRPr="2364CABD">
              <w:rPr>
                <w:rFonts w:asciiTheme="minorHAnsi" w:eastAsiaTheme="minorEastAsia" w:hAnsiTheme="minorHAnsi"/>
              </w:rPr>
              <w:t>February 21, 2024</w:t>
            </w:r>
          </w:p>
          <w:p w14:paraId="2AFD8E1F" w14:textId="2F1D911A" w:rsidR="1E7D4663" w:rsidRDefault="1E7D4663" w:rsidP="00A33497">
            <w:pPr>
              <w:spacing w:before="0" w:after="0"/>
              <w:rPr>
                <w:rFonts w:eastAsiaTheme="minorEastAsia"/>
              </w:rPr>
            </w:pPr>
            <w:r w:rsidRPr="2364CABD">
              <w:rPr>
                <w:rFonts w:asciiTheme="minorHAnsi" w:eastAsiaTheme="minorEastAsia" w:hAnsiTheme="minorHAnsi"/>
              </w:rPr>
              <w:t>July 10, 2025</w:t>
            </w:r>
          </w:p>
        </w:tc>
      </w:tr>
      <w:tr w:rsidR="2364CABD" w14:paraId="5CF1C4DF" w14:textId="77777777" w:rsidTr="2364CABD">
        <w:trPr>
          <w:trHeight w:val="300"/>
        </w:trPr>
        <w:tc>
          <w:tcPr>
            <w:tcW w:w="2415" w:type="dxa"/>
            <w:tcMar>
              <w:top w:w="105" w:type="dxa"/>
              <w:left w:w="105" w:type="dxa"/>
              <w:bottom w:w="105" w:type="dxa"/>
              <w:right w:w="105" w:type="dxa"/>
            </w:tcMar>
          </w:tcPr>
          <w:p w14:paraId="3FF5FBD1" w14:textId="4C44BF7D" w:rsidR="2364CABD" w:rsidRDefault="2364CABD" w:rsidP="00A33497">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66CB69E3" w14:textId="3983E2F9" w:rsidR="2364CABD" w:rsidRDefault="2364CABD" w:rsidP="00A33497">
            <w:pPr>
              <w:spacing w:before="0" w:after="0"/>
              <w:rPr>
                <w:rFonts w:eastAsiaTheme="minorEastAsia"/>
              </w:rPr>
            </w:pPr>
            <w:r w:rsidRPr="2364CABD">
              <w:rPr>
                <w:rFonts w:asciiTheme="minorHAnsi" w:eastAsiaTheme="minorEastAsia" w:hAnsiTheme="minorHAnsi"/>
              </w:rPr>
              <w:t>To be archived after the OCE has been discontinued in 2026/2027</w:t>
            </w:r>
          </w:p>
        </w:tc>
      </w:tr>
      <w:tr w:rsidR="2364CABD" w14:paraId="5BCA6725" w14:textId="77777777" w:rsidTr="2364CABD">
        <w:trPr>
          <w:trHeight w:val="300"/>
        </w:trPr>
        <w:tc>
          <w:tcPr>
            <w:tcW w:w="2415" w:type="dxa"/>
            <w:tcMar>
              <w:top w:w="105" w:type="dxa"/>
              <w:left w:w="105" w:type="dxa"/>
              <w:bottom w:w="105" w:type="dxa"/>
              <w:right w:w="105" w:type="dxa"/>
            </w:tcMar>
          </w:tcPr>
          <w:p w14:paraId="46807E82" w14:textId="083C2702" w:rsidR="2364CABD" w:rsidRDefault="2364CABD" w:rsidP="00A33497">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2DBC9C94" w14:textId="58371B74" w:rsidR="2364CABD" w:rsidRDefault="2364CABD" w:rsidP="00A33497">
            <w:pPr>
              <w:spacing w:before="0" w:after="0"/>
              <w:rPr>
                <w:rFonts w:eastAsiaTheme="minorEastAsia"/>
              </w:rPr>
            </w:pPr>
            <w:r w:rsidRPr="2364CABD">
              <w:rPr>
                <w:rFonts w:asciiTheme="minorHAnsi" w:eastAsiaTheme="minorEastAsia" w:hAnsiTheme="minorHAnsi"/>
              </w:rPr>
              <w:t>3.0</w:t>
            </w:r>
          </w:p>
        </w:tc>
      </w:tr>
    </w:tbl>
    <w:p w14:paraId="2E75CFA0" w14:textId="02B9BD97" w:rsidR="79C892EA" w:rsidRPr="005123B1" w:rsidRDefault="5ECA3476" w:rsidP="005123B1">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 xml:space="preserve">The goal of the Ontario Clinical Exam (OCE) is to fairly assess candidate competence. </w:t>
      </w:r>
    </w:p>
    <w:p w14:paraId="410CC55E" w14:textId="2DAAC0C5" w:rsidR="79C892EA" w:rsidRPr="005123B1" w:rsidRDefault="5ECA3476" w:rsidP="2364CABD">
      <w:pPr>
        <w:pStyle w:val="paragraph"/>
        <w:rPr>
          <w:rFonts w:asciiTheme="minorHAnsi" w:eastAsiaTheme="minorEastAsia" w:hAnsiTheme="minorHAnsi" w:cstheme="minorBidi"/>
          <w:color w:val="auto"/>
          <w:lang w:val="en-CA"/>
        </w:rPr>
      </w:pPr>
      <w:r w:rsidRPr="2364CABD">
        <w:rPr>
          <w:rFonts w:asciiTheme="minorHAnsi" w:eastAsiaTheme="minorEastAsia" w:hAnsiTheme="minorHAnsi" w:cstheme="minorBidi"/>
          <w:color w:val="auto"/>
        </w:rPr>
        <w:t>During and after the exam, a candidate may identify factors which could have impacted their performance. Candidates should inform staff if they encounter any issues during the exam so that it may be documented and appropriate actions taken. Wherever possible, College staff will take measures to assist candidates and mitigate unexpected factors / situations that may arise</w:t>
      </w:r>
      <w:r w:rsidR="64A4CDE3" w:rsidRPr="2364CABD">
        <w:rPr>
          <w:rFonts w:asciiTheme="minorHAnsi" w:eastAsiaTheme="minorEastAsia" w:hAnsiTheme="minorHAnsi" w:cstheme="minorBidi"/>
          <w:color w:val="auto"/>
        </w:rPr>
        <w:t xml:space="preserve"> </w:t>
      </w:r>
      <w:r w:rsidRPr="2364CABD">
        <w:rPr>
          <w:rFonts w:asciiTheme="minorHAnsi" w:eastAsiaTheme="minorEastAsia" w:hAnsiTheme="minorHAnsi" w:cstheme="minorBidi"/>
          <w:color w:val="auto"/>
        </w:rPr>
        <w:t>during the exam.</w:t>
      </w:r>
    </w:p>
    <w:p w14:paraId="6E3858D6" w14:textId="4D297B37" w:rsidR="79C892EA" w:rsidRPr="005123B1" w:rsidRDefault="5ECA3476" w:rsidP="005123B1">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 xml:space="preserve">In some cases, a candidate may feel that these factors have significantly impacted their performance and were unable to be mitigated with the assistance of staff during the exam to such a degree that they may be unsuccessful in the exam as a result. </w:t>
      </w:r>
    </w:p>
    <w:p w14:paraId="621BC9FC" w14:textId="0D843B0C" w:rsidR="79C892EA" w:rsidRPr="005123B1" w:rsidRDefault="5ECA3476" w:rsidP="005123B1">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 xml:space="preserve">In this case the candidate can request an Exam Review after the exam and in advance of receiving their results. The Exam Manager will review the </w:t>
      </w:r>
      <w:proofErr w:type="gramStart"/>
      <w:r w:rsidRPr="2364CABD">
        <w:rPr>
          <w:rFonts w:asciiTheme="minorHAnsi" w:eastAsiaTheme="minorEastAsia" w:hAnsiTheme="minorHAnsi" w:cstheme="minorBidi"/>
        </w:rPr>
        <w:t>request</w:t>
      </w:r>
      <w:r w:rsidR="79724119" w:rsidRPr="2364CABD">
        <w:rPr>
          <w:rFonts w:asciiTheme="minorHAnsi" w:eastAsiaTheme="minorEastAsia" w:hAnsiTheme="minorHAnsi" w:cstheme="minorBidi"/>
        </w:rPr>
        <w:t>,</w:t>
      </w:r>
      <w:proofErr w:type="gramEnd"/>
      <w:r w:rsidR="79724119" w:rsidRPr="2364CABD">
        <w:rPr>
          <w:rFonts w:asciiTheme="minorHAnsi" w:eastAsiaTheme="minorEastAsia" w:hAnsiTheme="minorHAnsi" w:cstheme="minorBidi"/>
        </w:rPr>
        <w:t xml:space="preserve"> i</w:t>
      </w:r>
      <w:r w:rsidRPr="2364CABD">
        <w:rPr>
          <w:rFonts w:asciiTheme="minorHAnsi" w:eastAsiaTheme="minorEastAsia" w:hAnsiTheme="minorHAnsi" w:cstheme="minorBidi"/>
        </w:rPr>
        <w:t>f one of the criteria for a review has been met and will determine if the candidate</w:t>
      </w:r>
      <w:r w:rsidR="085D57F1" w:rsidRPr="2364CABD">
        <w:rPr>
          <w:rFonts w:asciiTheme="minorHAnsi" w:eastAsiaTheme="minorEastAsia" w:hAnsiTheme="minorHAnsi" w:cstheme="minorBidi"/>
        </w:rPr>
        <w:t>’</w:t>
      </w:r>
      <w:r w:rsidRPr="2364CABD">
        <w:rPr>
          <w:rFonts w:asciiTheme="minorHAnsi" w:eastAsiaTheme="minorEastAsia" w:hAnsiTheme="minorHAnsi" w:cstheme="minorBidi"/>
        </w:rPr>
        <w:t xml:space="preserve">s result should be confirmed or annulled based on the information provided by the candidate. </w:t>
      </w:r>
    </w:p>
    <w:p w14:paraId="10E3E323" w14:textId="25A924C6" w:rsidR="00A33497" w:rsidRDefault="5ECA3476" w:rsidP="00A33497">
      <w:pPr>
        <w:pStyle w:val="paragraph"/>
        <w:rPr>
          <w:rFonts w:asciiTheme="minorHAnsi" w:eastAsiaTheme="minorEastAsia" w:hAnsiTheme="minorHAnsi" w:cstheme="minorBidi"/>
        </w:rPr>
      </w:pPr>
      <w:r w:rsidRPr="2364CABD">
        <w:rPr>
          <w:rFonts w:asciiTheme="minorHAnsi" w:eastAsiaTheme="minorEastAsia" w:hAnsiTheme="minorHAnsi" w:cstheme="minorBidi"/>
        </w:rPr>
        <w:t>If the candidate disagrees with the determination of the Exam Manager. The candidate may seek a</w:t>
      </w:r>
      <w:r w:rsidR="3B57076F" w:rsidRPr="2364CABD">
        <w:rPr>
          <w:rFonts w:asciiTheme="minorHAnsi" w:eastAsiaTheme="minorEastAsia" w:hAnsiTheme="minorHAnsi" w:cstheme="minorBidi"/>
        </w:rPr>
        <w:t xml:space="preserve"> formal</w:t>
      </w:r>
      <w:r w:rsidR="7225A577" w:rsidRPr="2364CABD">
        <w:rPr>
          <w:rFonts w:asciiTheme="minorHAnsi" w:eastAsiaTheme="minorEastAsia" w:hAnsiTheme="minorHAnsi" w:cstheme="minorBidi"/>
        </w:rPr>
        <w:t xml:space="preserve"> A</w:t>
      </w:r>
      <w:r w:rsidRPr="2364CABD">
        <w:rPr>
          <w:rFonts w:asciiTheme="minorHAnsi" w:eastAsiaTheme="minorEastAsia" w:hAnsiTheme="minorHAnsi" w:cstheme="minorBidi"/>
        </w:rPr>
        <w:t>ppeal which will be considered by the Exam Committee. Review the Exam Appeals Policy for more information on the appeal process.</w:t>
      </w:r>
    </w:p>
    <w:p w14:paraId="1F440294" w14:textId="77777777" w:rsidR="00A33497" w:rsidRPr="00A33497" w:rsidRDefault="00A33497" w:rsidP="00A33497">
      <w:pPr>
        <w:pStyle w:val="paragraph"/>
        <w:rPr>
          <w:rFonts w:asciiTheme="minorHAnsi" w:eastAsiaTheme="minorEastAsia" w:hAnsiTheme="minorHAnsi" w:cstheme="minorBidi"/>
          <w:lang w:val="en-CA"/>
        </w:rPr>
      </w:pPr>
    </w:p>
    <w:p w14:paraId="24CC2819" w14:textId="77777777" w:rsidR="00940955" w:rsidRDefault="00940955">
      <w:pPr>
        <w:spacing w:before="0" w:after="160" w:line="278" w:lineRule="auto"/>
        <w:rPr>
          <w:rFonts w:eastAsiaTheme="minorEastAsia" w:cstheme="majorBidi"/>
          <w:color w:val="0F4761" w:themeColor="accent1" w:themeShade="BF"/>
          <w:sz w:val="32"/>
          <w:szCs w:val="28"/>
        </w:rPr>
      </w:pPr>
      <w:r>
        <w:rPr>
          <w:rFonts w:eastAsiaTheme="minorEastAsia"/>
        </w:rPr>
        <w:br w:type="page"/>
      </w:r>
    </w:p>
    <w:p w14:paraId="1AEFA2A6" w14:textId="5B74A433" w:rsidR="79C892EA" w:rsidRDefault="5ECA3476" w:rsidP="00F949F9">
      <w:pPr>
        <w:pStyle w:val="Heading3"/>
        <w:rPr>
          <w:rFonts w:eastAsiaTheme="minorEastAsia"/>
        </w:rPr>
      </w:pPr>
      <w:bookmarkStart w:id="24" w:name="_Toc203562443"/>
      <w:r w:rsidRPr="2364CABD">
        <w:rPr>
          <w:rFonts w:eastAsiaTheme="minorEastAsia"/>
        </w:rPr>
        <w:lastRenderedPageBreak/>
        <w:t>Criteria for an Exam Review</w:t>
      </w:r>
      <w:bookmarkEnd w:id="24"/>
    </w:p>
    <w:p w14:paraId="19E1E607" w14:textId="0A2245ED" w:rsidR="79C892EA" w:rsidRDefault="5ECA3476" w:rsidP="2364CABD">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b/>
          <w:bCs/>
        </w:rPr>
        <w:t>Candidates may request an Exam Review if there was:</w:t>
      </w:r>
    </w:p>
    <w:p w14:paraId="0B80153B" w14:textId="5FD34575" w:rsidR="79C892EA" w:rsidRDefault="5ECA3476" w:rsidP="2364CABD">
      <w:pPr>
        <w:pStyle w:val="paragraph"/>
        <w:numPr>
          <w:ilvl w:val="0"/>
          <w:numId w:val="15"/>
        </w:numPr>
        <w:ind w:left="720" w:hanging="360"/>
        <w:rPr>
          <w:rFonts w:asciiTheme="minorHAnsi" w:eastAsiaTheme="minorEastAsia" w:hAnsiTheme="minorHAnsi" w:cstheme="minorBidi"/>
          <w:lang w:val="en-CA"/>
        </w:rPr>
      </w:pPr>
      <w:r w:rsidRPr="2364CABD">
        <w:rPr>
          <w:rFonts w:asciiTheme="minorHAnsi" w:eastAsiaTheme="minorEastAsia" w:hAnsiTheme="minorHAnsi" w:cstheme="minorBidi"/>
        </w:rPr>
        <w:t>A significant administrative or procedural error</w:t>
      </w:r>
      <w:r w:rsidRPr="2364CABD">
        <w:rPr>
          <w:rFonts w:asciiTheme="minorHAnsi" w:eastAsiaTheme="minorEastAsia" w:hAnsiTheme="minorHAnsi" w:cstheme="minorBidi"/>
          <w:color w:val="auto"/>
        </w:rPr>
        <w:t xml:space="preserve"> during the exam </w:t>
      </w:r>
      <w:r w:rsidRPr="2364CABD">
        <w:rPr>
          <w:rFonts w:asciiTheme="minorHAnsi" w:eastAsiaTheme="minorEastAsia" w:hAnsiTheme="minorHAnsi" w:cstheme="minorBidi"/>
        </w:rPr>
        <w:t xml:space="preserve">(e.g., interruption of the exam or malfunctioning technology). </w:t>
      </w:r>
    </w:p>
    <w:p w14:paraId="2967DED8" w14:textId="27839FEC" w:rsidR="79C892EA" w:rsidRDefault="5ECA3476" w:rsidP="2364CABD">
      <w:pPr>
        <w:pStyle w:val="paragraph"/>
        <w:numPr>
          <w:ilvl w:val="0"/>
          <w:numId w:val="15"/>
        </w:numPr>
        <w:ind w:left="720" w:hanging="360"/>
        <w:rPr>
          <w:rFonts w:asciiTheme="minorHAnsi" w:eastAsiaTheme="minorEastAsia" w:hAnsiTheme="minorHAnsi" w:cstheme="minorBidi"/>
          <w:lang w:val="en-CA"/>
        </w:rPr>
      </w:pPr>
      <w:r w:rsidRPr="2364CABD">
        <w:rPr>
          <w:rFonts w:asciiTheme="minorHAnsi" w:eastAsiaTheme="minorEastAsia" w:hAnsiTheme="minorHAnsi" w:cstheme="minorBidi"/>
        </w:rPr>
        <w:t>An illness or personal medical issue which occurred during the exam, or</w:t>
      </w:r>
    </w:p>
    <w:p w14:paraId="353F464A" w14:textId="5E5251C2" w:rsidR="79C892EA" w:rsidRPr="005123B1" w:rsidRDefault="5ECA3476" w:rsidP="2364CABD">
      <w:pPr>
        <w:pStyle w:val="paragraph"/>
        <w:numPr>
          <w:ilvl w:val="0"/>
          <w:numId w:val="15"/>
        </w:numPr>
        <w:spacing w:line="240" w:lineRule="auto"/>
        <w:ind w:left="720" w:hanging="360"/>
        <w:rPr>
          <w:rFonts w:asciiTheme="minorHAnsi" w:eastAsiaTheme="minorEastAsia" w:hAnsiTheme="minorHAnsi" w:cstheme="minorBidi"/>
          <w:color w:val="D13438"/>
          <w:lang w:val="en-CA"/>
        </w:rPr>
      </w:pPr>
      <w:r w:rsidRPr="2364CABD">
        <w:rPr>
          <w:rFonts w:asciiTheme="minorHAnsi" w:eastAsiaTheme="minorEastAsia" w:hAnsiTheme="minorHAnsi" w:cstheme="minorBidi"/>
        </w:rPr>
        <w:t xml:space="preserve">An extraordinary circumstance that was outside of the candidate’s control that could not be mitigated and had an impact on the candidate. </w:t>
      </w:r>
    </w:p>
    <w:p w14:paraId="7784357F" w14:textId="06177AF8" w:rsidR="79C892EA" w:rsidRPr="00697DD3" w:rsidRDefault="5ECA3476" w:rsidP="005123B1">
      <w:pPr>
        <w:pStyle w:val="paragraph"/>
        <w:rPr>
          <w:rFonts w:asciiTheme="minorHAnsi" w:eastAsiaTheme="minorEastAsia" w:hAnsiTheme="minorHAnsi" w:cstheme="minorBidi"/>
        </w:rPr>
      </w:pPr>
      <w:r w:rsidRPr="2364CABD">
        <w:rPr>
          <w:rFonts w:asciiTheme="minorHAnsi" w:eastAsiaTheme="minorEastAsia" w:hAnsiTheme="minorHAnsi" w:cstheme="minorBidi"/>
          <w:b/>
          <w:bCs/>
        </w:rPr>
        <w:t>All requests for Exam Review must be received before results are released to candidates.</w:t>
      </w:r>
      <w:r w:rsidRPr="2364CABD">
        <w:rPr>
          <w:rFonts w:asciiTheme="minorHAnsi" w:eastAsiaTheme="minorEastAsia" w:hAnsiTheme="minorHAnsi" w:cstheme="minorBidi"/>
        </w:rPr>
        <w:t xml:space="preserve"> Candidates are strongly encouraged to reach out to the College immediately after their exam if they feel that any of the above listed criteria significantly impacted their performance. Exam review requests will only be accepted after the results have been released if there is documentation provided by the candidate detailing their concerns before results are released. </w:t>
      </w:r>
    </w:p>
    <w:p w14:paraId="18878793" w14:textId="1A9B15DA" w:rsidR="79C892EA" w:rsidRDefault="5ECA3476" w:rsidP="2364CABD">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rPr>
        <w:t>Acceptable documentation includes:</w:t>
      </w:r>
    </w:p>
    <w:p w14:paraId="471CBD8F" w14:textId="01C1A986" w:rsidR="79C892EA" w:rsidRDefault="5ECA3476" w:rsidP="2364CABD">
      <w:pPr>
        <w:pStyle w:val="paragraph"/>
        <w:numPr>
          <w:ilvl w:val="0"/>
          <w:numId w:val="14"/>
        </w:numPr>
        <w:rPr>
          <w:rFonts w:asciiTheme="minorHAnsi" w:eastAsiaTheme="minorEastAsia" w:hAnsiTheme="minorHAnsi" w:cstheme="minorBidi"/>
          <w:lang w:val="en-CA"/>
        </w:rPr>
      </w:pPr>
      <w:r w:rsidRPr="2364CABD">
        <w:rPr>
          <w:rFonts w:asciiTheme="minorHAnsi" w:eastAsiaTheme="minorEastAsia" w:hAnsiTheme="minorHAnsi" w:cstheme="minorBidi"/>
        </w:rPr>
        <w:t>A formal email to the exam team</w:t>
      </w:r>
      <w:r w:rsidRPr="2364CABD">
        <w:rPr>
          <w:rFonts w:asciiTheme="minorHAnsi" w:eastAsiaTheme="minorEastAsia" w:hAnsiTheme="minorHAnsi" w:cstheme="minorBidi"/>
          <w:color w:val="auto"/>
        </w:rPr>
        <w:t xml:space="preserve"> </w:t>
      </w:r>
      <w:r w:rsidRPr="2364CABD">
        <w:rPr>
          <w:rFonts w:asciiTheme="minorHAnsi" w:eastAsiaTheme="minorEastAsia" w:hAnsiTheme="minorHAnsi" w:cstheme="minorBidi"/>
          <w:color w:val="auto"/>
          <w:u w:val="single"/>
        </w:rPr>
        <w:t>(</w:t>
      </w:r>
      <w:hyperlink r:id="rId23">
        <w:r w:rsidRPr="2364CABD">
          <w:rPr>
            <w:rStyle w:val="Hyperlink"/>
            <w:rFonts w:asciiTheme="minorHAnsi" w:eastAsiaTheme="minorEastAsia" w:hAnsiTheme="minorHAnsi" w:cstheme="minorBidi"/>
          </w:rPr>
          <w:t>exam@collegept.org</w:t>
        </w:r>
      </w:hyperlink>
      <w:r w:rsidRPr="2364CABD">
        <w:rPr>
          <w:rFonts w:asciiTheme="minorHAnsi" w:eastAsiaTheme="minorEastAsia" w:hAnsiTheme="minorHAnsi" w:cstheme="minorBidi"/>
          <w:color w:val="auto"/>
          <w:u w:val="single"/>
        </w:rPr>
        <w:t>)</w:t>
      </w:r>
      <w:r w:rsidR="35265F5B" w:rsidRPr="2364CABD">
        <w:rPr>
          <w:rFonts w:asciiTheme="minorHAnsi" w:eastAsiaTheme="minorEastAsia" w:hAnsiTheme="minorHAnsi" w:cstheme="minorBidi"/>
          <w:color w:val="auto"/>
          <w:u w:val="single"/>
        </w:rPr>
        <w:t xml:space="preserve"> </w:t>
      </w:r>
      <w:r w:rsidRPr="2364CABD">
        <w:rPr>
          <w:rFonts w:asciiTheme="minorHAnsi" w:eastAsiaTheme="minorEastAsia" w:hAnsiTheme="minorHAnsi" w:cstheme="minorBidi"/>
          <w:color w:val="auto"/>
        </w:rPr>
        <w:t>d</w:t>
      </w:r>
      <w:r w:rsidRPr="2364CABD">
        <w:rPr>
          <w:rFonts w:asciiTheme="minorHAnsi" w:eastAsiaTheme="minorEastAsia" w:hAnsiTheme="minorHAnsi" w:cstheme="minorBidi"/>
        </w:rPr>
        <w:t xml:space="preserve">etailing the concern and perceived impact </w:t>
      </w:r>
      <w:r w:rsidR="0F06C2BB" w:rsidRPr="2364CABD">
        <w:rPr>
          <w:rFonts w:asciiTheme="minorHAnsi" w:eastAsiaTheme="minorEastAsia" w:hAnsiTheme="minorHAnsi" w:cstheme="minorBidi"/>
        </w:rPr>
        <w:t>on</w:t>
      </w:r>
      <w:r w:rsidRPr="2364CABD">
        <w:rPr>
          <w:rFonts w:asciiTheme="minorHAnsi" w:eastAsiaTheme="minorEastAsia" w:hAnsiTheme="minorHAnsi" w:cstheme="minorBidi"/>
        </w:rPr>
        <w:t xml:space="preserve"> exam performance. Information outlined in the email should be substantive and detailed. </w:t>
      </w:r>
    </w:p>
    <w:p w14:paraId="3AB62026" w14:textId="09C66769" w:rsidR="79C892EA" w:rsidRPr="005123B1" w:rsidRDefault="5ECA3476" w:rsidP="2364CABD">
      <w:pPr>
        <w:pStyle w:val="paragraph"/>
        <w:numPr>
          <w:ilvl w:val="0"/>
          <w:numId w:val="14"/>
        </w:numPr>
        <w:spacing w:line="240" w:lineRule="auto"/>
        <w:rPr>
          <w:rFonts w:asciiTheme="minorHAnsi" w:eastAsiaTheme="minorEastAsia" w:hAnsiTheme="minorHAnsi" w:cstheme="minorBidi"/>
          <w:lang w:val="en-CA"/>
        </w:rPr>
      </w:pPr>
      <w:r w:rsidRPr="2364CABD">
        <w:rPr>
          <w:rFonts w:asciiTheme="minorHAnsi" w:eastAsiaTheme="minorEastAsia" w:hAnsiTheme="minorHAnsi" w:cstheme="minorBidi"/>
        </w:rPr>
        <w:t xml:space="preserve">A complete exam review form with supporting documentation. </w:t>
      </w:r>
    </w:p>
    <w:p w14:paraId="53AFD4AE" w14:textId="2CE29031" w:rsidR="79C892EA" w:rsidRPr="005123B1" w:rsidRDefault="5ECA3476" w:rsidP="2364CABD">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 xml:space="preserve">Where all candidates were adversely impacted in the same way (e.g., </w:t>
      </w:r>
      <w:proofErr w:type="gramStart"/>
      <w:r w:rsidRPr="2364CABD">
        <w:rPr>
          <w:rFonts w:asciiTheme="minorHAnsi" w:eastAsiaTheme="minorEastAsia" w:hAnsiTheme="minorHAnsi" w:cstheme="minorBidi"/>
        </w:rPr>
        <w:t>large scale</w:t>
      </w:r>
      <w:proofErr w:type="gramEnd"/>
      <w:r w:rsidRPr="2364CABD">
        <w:rPr>
          <w:rFonts w:asciiTheme="minorHAnsi" w:eastAsiaTheme="minorEastAsia" w:hAnsiTheme="minorHAnsi" w:cstheme="minorBidi"/>
        </w:rPr>
        <w:t xml:space="preserve"> internet disruption) candidates will be advised as to next steps.</w:t>
      </w:r>
    </w:p>
    <w:p w14:paraId="11CBF878" w14:textId="501ADF11" w:rsidR="79C892EA" w:rsidRPr="005123B1" w:rsidRDefault="5ECA3476" w:rsidP="005123B1">
      <w:pPr>
        <w:pStyle w:val="paragraph"/>
        <w:rPr>
          <w:rFonts w:asciiTheme="minorHAnsi" w:eastAsiaTheme="minorEastAsia" w:hAnsiTheme="minorHAnsi" w:cstheme="minorBidi"/>
          <w:color w:val="D13438"/>
          <w:lang w:val="en-CA"/>
        </w:rPr>
      </w:pPr>
      <w:r w:rsidRPr="2364CABD">
        <w:rPr>
          <w:rFonts w:asciiTheme="minorHAnsi" w:eastAsiaTheme="minorEastAsia" w:hAnsiTheme="minorHAnsi" w:cstheme="minorBidi"/>
        </w:rPr>
        <w:t xml:space="preserve">It is the candidate's responsibility to immediately disclose to exam staff </w:t>
      </w:r>
      <w:proofErr w:type="gramStart"/>
      <w:r w:rsidRPr="2364CABD">
        <w:rPr>
          <w:rFonts w:asciiTheme="minorHAnsi" w:eastAsiaTheme="minorEastAsia" w:hAnsiTheme="minorHAnsi" w:cstheme="minorBidi"/>
        </w:rPr>
        <w:t>if</w:t>
      </w:r>
      <w:proofErr w:type="gramEnd"/>
      <w:r w:rsidRPr="2364CABD">
        <w:rPr>
          <w:rFonts w:asciiTheme="minorHAnsi" w:eastAsiaTheme="minorEastAsia" w:hAnsiTheme="minorHAnsi" w:cstheme="minorBidi"/>
        </w:rPr>
        <w:t xml:space="preserve"> they experience illness or another issue during the exam</w:t>
      </w:r>
      <w:r w:rsidR="1C65474D" w:rsidRPr="2364CABD">
        <w:rPr>
          <w:rFonts w:asciiTheme="minorHAnsi" w:eastAsiaTheme="minorEastAsia" w:hAnsiTheme="minorHAnsi" w:cstheme="minorBidi"/>
        </w:rPr>
        <w:t>.</w:t>
      </w:r>
      <w:r w:rsidRPr="2364CABD">
        <w:rPr>
          <w:rFonts w:asciiTheme="minorHAnsi" w:eastAsiaTheme="minorEastAsia" w:hAnsiTheme="minorHAnsi" w:cstheme="minorBidi"/>
        </w:rPr>
        <w:t xml:space="preserve"> </w:t>
      </w:r>
    </w:p>
    <w:p w14:paraId="129BD4E0" w14:textId="397A9068" w:rsidR="79C892EA" w:rsidRPr="00697DD3" w:rsidRDefault="5ECA3476" w:rsidP="2364CABD">
      <w:pPr>
        <w:pStyle w:val="paragraph"/>
        <w:rPr>
          <w:rFonts w:asciiTheme="minorHAnsi" w:eastAsiaTheme="minorEastAsia" w:hAnsiTheme="minorHAnsi" w:cstheme="minorBidi"/>
        </w:rPr>
      </w:pPr>
      <w:r w:rsidRPr="2364CABD">
        <w:rPr>
          <w:rFonts w:asciiTheme="minorHAnsi" w:eastAsiaTheme="minorEastAsia" w:hAnsiTheme="minorHAnsi" w:cstheme="minorBidi"/>
          <w:b/>
          <w:bCs/>
        </w:rPr>
        <w:t>IMPORTANT NOTE</w:t>
      </w:r>
      <w:r w:rsidR="00697DD3">
        <w:rPr>
          <w:rFonts w:asciiTheme="minorHAnsi" w:eastAsiaTheme="minorEastAsia" w:hAnsiTheme="minorHAnsi" w:cstheme="minorBidi"/>
        </w:rPr>
        <w:t xml:space="preserve">: </w:t>
      </w:r>
      <w:r w:rsidRPr="2364CABD">
        <w:rPr>
          <w:rFonts w:asciiTheme="minorHAnsi" w:eastAsiaTheme="minorEastAsia" w:hAnsiTheme="minorHAnsi" w:cstheme="minorBidi"/>
        </w:rPr>
        <w:t xml:space="preserve">A candidate </w:t>
      </w:r>
      <w:r w:rsidRPr="2364CABD">
        <w:rPr>
          <w:rFonts w:asciiTheme="minorHAnsi" w:eastAsiaTheme="minorEastAsia" w:hAnsiTheme="minorHAnsi" w:cstheme="minorBidi"/>
          <w:color w:val="auto"/>
        </w:rPr>
        <w:t>may not agree with the results of their exam. There are two examiners present for each exam and their final score</w:t>
      </w:r>
      <w:r w:rsidR="1BF24517" w:rsidRPr="2364CABD">
        <w:rPr>
          <w:rFonts w:asciiTheme="minorHAnsi" w:eastAsiaTheme="minorEastAsia" w:hAnsiTheme="minorHAnsi" w:cstheme="minorBidi"/>
          <w:color w:val="auto"/>
        </w:rPr>
        <w:t xml:space="preserve"> </w:t>
      </w:r>
      <w:r w:rsidRPr="2364CABD">
        <w:rPr>
          <w:rFonts w:asciiTheme="minorHAnsi" w:eastAsiaTheme="minorEastAsia" w:hAnsiTheme="minorHAnsi" w:cstheme="minorBidi"/>
          <w:color w:val="auto"/>
        </w:rPr>
        <w:t xml:space="preserve">cannot be </w:t>
      </w:r>
      <w:proofErr w:type="gramStart"/>
      <w:r w:rsidRPr="2364CABD">
        <w:rPr>
          <w:rFonts w:asciiTheme="minorHAnsi" w:eastAsiaTheme="minorEastAsia" w:hAnsiTheme="minorHAnsi" w:cstheme="minorBidi"/>
          <w:color w:val="auto"/>
        </w:rPr>
        <w:t>appealed</w:t>
      </w:r>
      <w:proofErr w:type="gramEnd"/>
      <w:r w:rsidRPr="2364CABD">
        <w:rPr>
          <w:rFonts w:asciiTheme="minorHAnsi" w:eastAsiaTheme="minorEastAsia" w:hAnsiTheme="minorHAnsi" w:cstheme="minorBidi"/>
          <w:color w:val="auto"/>
        </w:rPr>
        <w:t xml:space="preserve">. The candidate could choose to </w:t>
      </w:r>
      <w:proofErr w:type="gramStart"/>
      <w:r w:rsidRPr="2364CABD">
        <w:rPr>
          <w:rFonts w:asciiTheme="minorHAnsi" w:eastAsiaTheme="minorEastAsia" w:hAnsiTheme="minorHAnsi" w:cstheme="minorBidi"/>
          <w:color w:val="auto"/>
        </w:rPr>
        <w:t>submit an application</w:t>
      </w:r>
      <w:proofErr w:type="gramEnd"/>
      <w:r w:rsidRPr="2364CABD">
        <w:rPr>
          <w:rFonts w:asciiTheme="minorHAnsi" w:eastAsiaTheme="minorEastAsia" w:hAnsiTheme="minorHAnsi" w:cstheme="minorBidi"/>
          <w:color w:val="auto"/>
        </w:rPr>
        <w:t xml:space="preserve"> for an Independent Practice certificate of registration having not successfully completed the exam. These applications will be considered by the Registration Committee. To date the Committee has not waived the requirement to complete the exam for any individual exam candidate. </w:t>
      </w:r>
    </w:p>
    <w:p w14:paraId="7DEE606F" w14:textId="30EF90F8" w:rsidR="79C892EA" w:rsidRDefault="5ECA3476" w:rsidP="2364CABD">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rPr>
        <w:t>A review is not available in the following circumstances:</w:t>
      </w:r>
    </w:p>
    <w:p w14:paraId="0BA45C4C" w14:textId="3B6C3414" w:rsidR="79C892EA" w:rsidRDefault="5ECA3476" w:rsidP="2364CABD">
      <w:pPr>
        <w:pStyle w:val="paragraph"/>
        <w:numPr>
          <w:ilvl w:val="0"/>
          <w:numId w:val="13"/>
        </w:numPr>
        <w:ind w:left="720" w:hanging="360"/>
        <w:rPr>
          <w:rFonts w:asciiTheme="minorHAnsi" w:eastAsiaTheme="minorEastAsia" w:hAnsiTheme="minorHAnsi" w:cstheme="minorBidi"/>
          <w:lang w:val="en-CA"/>
        </w:rPr>
      </w:pPr>
      <w:r w:rsidRPr="2364CABD">
        <w:rPr>
          <w:rFonts w:asciiTheme="minorHAnsi" w:eastAsiaTheme="minorEastAsia" w:hAnsiTheme="minorHAnsi" w:cstheme="minorBidi"/>
        </w:rPr>
        <w:t>Disputes regarding exam content or the structure of the exam</w:t>
      </w:r>
    </w:p>
    <w:p w14:paraId="3555F518" w14:textId="2AEC845E" w:rsidR="79C892EA" w:rsidRDefault="5ECA3476" w:rsidP="2364CABD">
      <w:pPr>
        <w:pStyle w:val="paragraph"/>
        <w:numPr>
          <w:ilvl w:val="0"/>
          <w:numId w:val="13"/>
        </w:numPr>
        <w:ind w:left="720" w:hanging="360"/>
        <w:rPr>
          <w:rFonts w:asciiTheme="minorHAnsi" w:eastAsiaTheme="minorEastAsia" w:hAnsiTheme="minorHAnsi" w:cstheme="minorBidi"/>
          <w:lang w:val="en-CA"/>
        </w:rPr>
      </w:pPr>
      <w:r w:rsidRPr="2364CABD">
        <w:rPr>
          <w:rFonts w:asciiTheme="minorHAnsi" w:eastAsiaTheme="minorEastAsia" w:hAnsiTheme="minorHAnsi" w:cstheme="minorBidi"/>
        </w:rPr>
        <w:t>Disputes regarding the scoring of the exam</w:t>
      </w:r>
    </w:p>
    <w:p w14:paraId="5219C67A" w14:textId="7BEE1371" w:rsidR="79C892EA" w:rsidRDefault="5ECA3476" w:rsidP="2364CABD">
      <w:pPr>
        <w:pStyle w:val="paragraph"/>
        <w:numPr>
          <w:ilvl w:val="0"/>
          <w:numId w:val="13"/>
        </w:numPr>
        <w:ind w:left="720" w:hanging="360"/>
        <w:rPr>
          <w:rFonts w:asciiTheme="minorHAnsi" w:eastAsiaTheme="minorEastAsia" w:hAnsiTheme="minorHAnsi" w:cstheme="minorBidi"/>
          <w:lang w:val="en-CA"/>
        </w:rPr>
      </w:pPr>
      <w:r w:rsidRPr="2364CABD">
        <w:rPr>
          <w:rFonts w:asciiTheme="minorHAnsi" w:eastAsiaTheme="minorEastAsia" w:hAnsiTheme="minorHAnsi" w:cstheme="minorBidi"/>
        </w:rPr>
        <w:t>Disagreements related to the post-exam feedback provided to the candidate</w:t>
      </w:r>
    </w:p>
    <w:p w14:paraId="2E20FAC6" w14:textId="0DD12190" w:rsidR="79C892EA" w:rsidRPr="00A33497" w:rsidRDefault="5ECA3476" w:rsidP="2364CABD">
      <w:pPr>
        <w:pStyle w:val="paragraph"/>
        <w:numPr>
          <w:ilvl w:val="0"/>
          <w:numId w:val="13"/>
        </w:numPr>
        <w:ind w:left="720" w:hanging="360"/>
        <w:rPr>
          <w:rFonts w:asciiTheme="minorHAnsi" w:eastAsiaTheme="minorEastAsia" w:hAnsiTheme="minorHAnsi" w:cstheme="minorBidi"/>
          <w:lang w:val="en-CA"/>
        </w:rPr>
      </w:pPr>
      <w:r w:rsidRPr="2364CABD">
        <w:rPr>
          <w:rFonts w:asciiTheme="minorHAnsi" w:eastAsiaTheme="minorEastAsia" w:hAnsiTheme="minorHAnsi" w:cstheme="minorBidi"/>
        </w:rPr>
        <w:t xml:space="preserve">Encountering an examiner from a different or previous clinical exam </w:t>
      </w:r>
    </w:p>
    <w:p w14:paraId="7563DFEC" w14:textId="51E15625" w:rsidR="79C892EA" w:rsidRPr="005123B1" w:rsidRDefault="5ECA3476" w:rsidP="2364CABD">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rPr>
        <w:lastRenderedPageBreak/>
        <w:t xml:space="preserve">Exam content, including raw scoring, direct examiner comments, and recordings of the exam are confidential. These items will not be distributed or shared with candidates to assist the candidate with their request for a Review. </w:t>
      </w:r>
    </w:p>
    <w:p w14:paraId="31BD52F3" w14:textId="4C2C81EB" w:rsidR="79C892EA" w:rsidRPr="005123B1" w:rsidRDefault="5ECA3476" w:rsidP="005123B1">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rPr>
        <w:t xml:space="preserve">Once the request for a Review and supporting documentation are received, the candidate will be charged </w:t>
      </w:r>
      <w:r w:rsidR="77B83824" w:rsidRPr="2364CABD">
        <w:rPr>
          <w:rFonts w:asciiTheme="minorHAnsi" w:eastAsiaTheme="minorEastAsia" w:hAnsiTheme="minorHAnsi" w:cstheme="minorBidi"/>
        </w:rPr>
        <w:t xml:space="preserve">the </w:t>
      </w:r>
      <w:r w:rsidRPr="2364CABD">
        <w:rPr>
          <w:rFonts w:asciiTheme="minorHAnsi" w:eastAsiaTheme="minorEastAsia" w:hAnsiTheme="minorHAnsi" w:cstheme="minorBidi"/>
        </w:rPr>
        <w:t>fee</w:t>
      </w:r>
      <w:r w:rsidR="637862C4" w:rsidRPr="2364CABD">
        <w:rPr>
          <w:rFonts w:asciiTheme="minorHAnsi" w:eastAsiaTheme="minorEastAsia" w:hAnsiTheme="minorHAnsi" w:cstheme="minorBidi"/>
        </w:rPr>
        <w:t xml:space="preserve"> </w:t>
      </w:r>
      <w:r w:rsidRPr="2364CABD">
        <w:rPr>
          <w:rFonts w:asciiTheme="minorHAnsi" w:eastAsiaTheme="minorEastAsia" w:hAnsiTheme="minorHAnsi" w:cstheme="minorBidi"/>
          <w:color w:val="auto"/>
        </w:rPr>
        <w:t>for the review</w:t>
      </w:r>
      <w:r w:rsidR="2BE6AEC6" w:rsidRPr="2364CABD">
        <w:rPr>
          <w:rFonts w:asciiTheme="minorHAnsi" w:eastAsiaTheme="minorEastAsia" w:hAnsiTheme="minorHAnsi" w:cstheme="minorBidi"/>
          <w:color w:val="auto"/>
        </w:rPr>
        <w:t xml:space="preserve"> (</w:t>
      </w:r>
      <w:r w:rsidRPr="2364CABD">
        <w:rPr>
          <w:rFonts w:asciiTheme="minorHAnsi" w:eastAsiaTheme="minorEastAsia" w:hAnsiTheme="minorHAnsi" w:cstheme="minorBidi"/>
          <w:color w:val="auto"/>
        </w:rPr>
        <w:t>$200</w:t>
      </w:r>
      <w:r w:rsidR="4704E960" w:rsidRPr="2364CABD">
        <w:rPr>
          <w:rFonts w:asciiTheme="minorHAnsi" w:eastAsiaTheme="minorEastAsia" w:hAnsiTheme="minorHAnsi" w:cstheme="minorBidi"/>
          <w:color w:val="auto"/>
        </w:rPr>
        <w:t>)</w:t>
      </w:r>
      <w:r w:rsidRPr="2364CABD">
        <w:rPr>
          <w:rFonts w:asciiTheme="minorHAnsi" w:eastAsiaTheme="minorEastAsia" w:hAnsiTheme="minorHAnsi" w:cstheme="minorBidi"/>
          <w:color w:val="auto"/>
        </w:rPr>
        <w:t xml:space="preserve"> and</w:t>
      </w:r>
      <w:r w:rsidRPr="2364CABD">
        <w:rPr>
          <w:rFonts w:asciiTheme="minorHAnsi" w:eastAsiaTheme="minorEastAsia" w:hAnsiTheme="minorHAnsi" w:cstheme="minorBidi"/>
        </w:rPr>
        <w:t xml:space="preserve"> will be provided with instructions on how to pay by credit card through the PT Portal. The fee must be paid before the Review process can begin. If the fee is not paid within the timelines</w:t>
      </w:r>
      <w:r w:rsidR="6D3D7739" w:rsidRPr="2364CABD">
        <w:rPr>
          <w:rFonts w:asciiTheme="minorHAnsi" w:eastAsiaTheme="minorEastAsia" w:hAnsiTheme="minorHAnsi" w:cstheme="minorBidi"/>
        </w:rPr>
        <w:t>,</w:t>
      </w:r>
      <w:r w:rsidRPr="2364CABD">
        <w:rPr>
          <w:rFonts w:asciiTheme="minorHAnsi" w:eastAsiaTheme="minorEastAsia" w:hAnsiTheme="minorHAnsi" w:cstheme="minorBidi"/>
        </w:rPr>
        <w:t xml:space="preserve"> the request will not be assessed or considered. </w:t>
      </w:r>
    </w:p>
    <w:p w14:paraId="414ABD87" w14:textId="03D4439E" w:rsidR="79C892EA" w:rsidRDefault="5ECA3476" w:rsidP="00F949F9">
      <w:pPr>
        <w:pStyle w:val="Heading3"/>
        <w:rPr>
          <w:rFonts w:eastAsiaTheme="minorEastAsia"/>
        </w:rPr>
      </w:pPr>
      <w:bookmarkStart w:id="25" w:name="_Toc203562444"/>
      <w:r w:rsidRPr="2364CABD">
        <w:rPr>
          <w:rFonts w:eastAsiaTheme="minorEastAsia"/>
        </w:rPr>
        <w:t>Required Supporting Documentation</w:t>
      </w:r>
      <w:bookmarkEnd w:id="25"/>
      <w:r w:rsidRPr="2364CABD">
        <w:rPr>
          <w:rFonts w:eastAsiaTheme="minorEastAsia"/>
        </w:rPr>
        <w:t xml:space="preserve"> </w:t>
      </w:r>
    </w:p>
    <w:p w14:paraId="3789E84F" w14:textId="5003A24E" w:rsidR="79C892EA" w:rsidRDefault="5ECA3476" w:rsidP="2364CABD">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rPr>
        <w:t xml:space="preserve">All Review requests must include supporting documentation. </w:t>
      </w:r>
    </w:p>
    <w:p w14:paraId="0005DE50" w14:textId="4DD541ED" w:rsidR="79C892EA" w:rsidRDefault="5ECA3476" w:rsidP="2364CABD">
      <w:pPr>
        <w:pStyle w:val="paragraph"/>
        <w:numPr>
          <w:ilvl w:val="0"/>
          <w:numId w:val="12"/>
        </w:numPr>
        <w:ind w:left="720"/>
        <w:rPr>
          <w:rFonts w:asciiTheme="minorHAnsi" w:eastAsiaTheme="minorEastAsia" w:hAnsiTheme="minorHAnsi" w:cstheme="minorBidi"/>
          <w:lang w:val="en-CA"/>
        </w:rPr>
      </w:pPr>
      <w:r w:rsidRPr="2364CABD">
        <w:rPr>
          <w:rFonts w:asciiTheme="minorHAnsi" w:eastAsiaTheme="minorEastAsia" w:hAnsiTheme="minorHAnsi" w:cstheme="minorBidi"/>
        </w:rPr>
        <w:t>Statement of events from the candidate which identifies the reason why they are seeking the Review</w:t>
      </w:r>
      <w:r w:rsidR="00697DD3">
        <w:rPr>
          <w:rFonts w:asciiTheme="minorHAnsi" w:eastAsiaTheme="minorEastAsia" w:hAnsiTheme="minorHAnsi" w:cstheme="minorBidi"/>
        </w:rPr>
        <w:br/>
      </w:r>
    </w:p>
    <w:p w14:paraId="2BCE3E13" w14:textId="094F0608" w:rsidR="79C892EA" w:rsidRDefault="5ECA3476" w:rsidP="2364CABD">
      <w:pPr>
        <w:pStyle w:val="paragraph"/>
        <w:numPr>
          <w:ilvl w:val="0"/>
          <w:numId w:val="12"/>
        </w:numPr>
        <w:ind w:left="720"/>
        <w:rPr>
          <w:rFonts w:asciiTheme="minorHAnsi" w:eastAsiaTheme="minorEastAsia" w:hAnsiTheme="minorHAnsi" w:cstheme="minorBidi"/>
          <w:lang w:val="en-CA"/>
        </w:rPr>
      </w:pPr>
      <w:r w:rsidRPr="2364CABD">
        <w:rPr>
          <w:rFonts w:asciiTheme="minorHAnsi" w:eastAsiaTheme="minorEastAsia" w:hAnsiTheme="minorHAnsi" w:cstheme="minorBidi"/>
        </w:rPr>
        <w:t>In the case of medical concerns, documentation from a health care provider(s) who can speak to the nature of the issue, including relevant matters such as how it arose, how it could have affected the candidate’s performance and the candidate’s ability to take a subsequent exam</w:t>
      </w:r>
      <w:r w:rsidR="00697DD3">
        <w:rPr>
          <w:rFonts w:asciiTheme="minorHAnsi" w:eastAsiaTheme="minorEastAsia" w:hAnsiTheme="minorHAnsi" w:cstheme="minorBidi"/>
        </w:rPr>
        <w:br/>
      </w:r>
    </w:p>
    <w:p w14:paraId="22AD393A" w14:textId="2F3F2B08" w:rsidR="79C892EA" w:rsidRPr="005123B1" w:rsidRDefault="5ECA3476" w:rsidP="2364CABD">
      <w:pPr>
        <w:pStyle w:val="paragraph"/>
        <w:numPr>
          <w:ilvl w:val="0"/>
          <w:numId w:val="12"/>
        </w:numPr>
        <w:spacing w:line="240" w:lineRule="auto"/>
        <w:ind w:left="720"/>
        <w:rPr>
          <w:rFonts w:asciiTheme="minorHAnsi" w:eastAsiaTheme="minorEastAsia" w:hAnsiTheme="minorHAnsi" w:cstheme="minorBidi"/>
          <w:lang w:val="en-CA"/>
        </w:rPr>
      </w:pPr>
      <w:r w:rsidRPr="2364CABD">
        <w:rPr>
          <w:rFonts w:asciiTheme="minorHAnsi" w:eastAsiaTheme="minorEastAsia" w:hAnsiTheme="minorHAnsi" w:cstheme="minorBidi"/>
        </w:rPr>
        <w:t>Any other available supporting documentation relevant to the circumstances</w:t>
      </w:r>
    </w:p>
    <w:p w14:paraId="4804029E" w14:textId="1750B931" w:rsidR="79C892EA" w:rsidRPr="005123B1" w:rsidRDefault="5ECA3476" w:rsidP="005123B1">
      <w:pPr>
        <w:pStyle w:val="paragraph"/>
        <w:rPr>
          <w:rFonts w:asciiTheme="minorHAnsi" w:eastAsiaTheme="minorEastAsia" w:hAnsiTheme="minorHAnsi" w:cstheme="minorBidi"/>
          <w:lang w:val="en-CA"/>
        </w:rPr>
      </w:pPr>
      <w:r w:rsidRPr="2364CABD">
        <w:rPr>
          <w:rFonts w:asciiTheme="minorHAnsi" w:eastAsiaTheme="minorEastAsia" w:hAnsiTheme="minorHAnsi" w:cstheme="minorBidi"/>
        </w:rPr>
        <w:t xml:space="preserve">Any information pertaining to the candidates’ previous academic performance, clinical placement evaluations, letters of reference from past/current employers or financial status are not considered valid documents to support the Review process. These documents will not be considered and will be destroyed for </w:t>
      </w:r>
      <w:proofErr w:type="gramStart"/>
      <w:r w:rsidRPr="2364CABD">
        <w:rPr>
          <w:rFonts w:asciiTheme="minorHAnsi" w:eastAsiaTheme="minorEastAsia" w:hAnsiTheme="minorHAnsi" w:cstheme="minorBidi"/>
        </w:rPr>
        <w:t>privacy</w:t>
      </w:r>
      <w:proofErr w:type="gramEnd"/>
      <w:r w:rsidRPr="2364CABD">
        <w:rPr>
          <w:rFonts w:asciiTheme="minorHAnsi" w:eastAsiaTheme="minorEastAsia" w:hAnsiTheme="minorHAnsi" w:cstheme="minorBidi"/>
        </w:rPr>
        <w:t xml:space="preserve"> reasons. </w:t>
      </w:r>
    </w:p>
    <w:p w14:paraId="08B1392E" w14:textId="4B854ED4" w:rsidR="79C892EA" w:rsidRDefault="5ECA3476" w:rsidP="00F949F9">
      <w:pPr>
        <w:pStyle w:val="Heading3"/>
        <w:rPr>
          <w:rFonts w:eastAsiaTheme="minorEastAsia"/>
        </w:rPr>
      </w:pPr>
      <w:bookmarkStart w:id="26" w:name="_Toc203562445"/>
      <w:r w:rsidRPr="2364CABD">
        <w:rPr>
          <w:rFonts w:eastAsiaTheme="minorEastAsia"/>
        </w:rPr>
        <w:t>Review Outcomes</w:t>
      </w:r>
      <w:bookmarkEnd w:id="26"/>
    </w:p>
    <w:p w14:paraId="13403B99" w14:textId="11788775" w:rsidR="79C892EA" w:rsidRDefault="5ECA3476" w:rsidP="2364CABD">
      <w:pPr>
        <w:pStyle w:val="paragraph"/>
        <w:rPr>
          <w:rFonts w:asciiTheme="minorHAnsi" w:eastAsiaTheme="minorEastAsia" w:hAnsiTheme="minorHAnsi" w:cstheme="minorBidi"/>
          <w:u w:val="single"/>
          <w:lang w:val="en-CA"/>
        </w:rPr>
      </w:pPr>
      <w:r w:rsidRPr="2364CABD">
        <w:rPr>
          <w:rFonts w:asciiTheme="minorHAnsi" w:eastAsiaTheme="minorEastAsia" w:hAnsiTheme="minorHAnsi" w:cstheme="minorBidi"/>
        </w:rPr>
        <w:t>After a review by the Exam Manager</w:t>
      </w:r>
      <w:r w:rsidRPr="00940955">
        <w:rPr>
          <w:rFonts w:asciiTheme="minorHAnsi" w:eastAsiaTheme="minorEastAsia" w:hAnsiTheme="minorHAnsi" w:cstheme="minorBidi"/>
        </w:rPr>
        <w:t>,</w:t>
      </w:r>
      <w:r w:rsidRPr="00940955">
        <w:rPr>
          <w:rFonts w:asciiTheme="minorHAnsi" w:eastAsiaTheme="minorEastAsia" w:hAnsiTheme="minorHAnsi" w:cstheme="minorBidi"/>
          <w:color w:val="D13438"/>
        </w:rPr>
        <w:t xml:space="preserve"> </w:t>
      </w:r>
      <w:r w:rsidRPr="00940955">
        <w:rPr>
          <w:rFonts w:asciiTheme="minorHAnsi" w:eastAsiaTheme="minorEastAsia" w:hAnsiTheme="minorHAnsi" w:cstheme="minorBidi"/>
          <w:b/>
          <w:bCs/>
          <w:color w:val="auto"/>
        </w:rPr>
        <w:t>one of the following decisions will be made</w:t>
      </w:r>
      <w:r w:rsidRPr="00940955">
        <w:rPr>
          <w:rFonts w:asciiTheme="minorHAnsi" w:eastAsiaTheme="minorEastAsia" w:hAnsiTheme="minorHAnsi" w:cstheme="minorBidi"/>
          <w:color w:val="auto"/>
        </w:rPr>
        <w:t>:</w:t>
      </w:r>
      <w:r w:rsidRPr="2364CABD">
        <w:rPr>
          <w:rFonts w:asciiTheme="minorHAnsi" w:eastAsiaTheme="minorEastAsia" w:hAnsiTheme="minorHAnsi" w:cstheme="minorBidi"/>
          <w:color w:val="auto"/>
          <w:u w:val="single"/>
        </w:rPr>
        <w:t xml:space="preserve"> </w:t>
      </w:r>
    </w:p>
    <w:p w14:paraId="4F171B42" w14:textId="37A707B8" w:rsidR="79C892EA" w:rsidRDefault="5ECA3476" w:rsidP="2364CABD">
      <w:pPr>
        <w:pStyle w:val="paragraph"/>
        <w:numPr>
          <w:ilvl w:val="0"/>
          <w:numId w:val="11"/>
        </w:numPr>
        <w:rPr>
          <w:rFonts w:asciiTheme="minorHAnsi" w:eastAsiaTheme="minorEastAsia" w:hAnsiTheme="minorHAnsi" w:cstheme="minorBidi"/>
          <w:lang w:val="en-CA"/>
        </w:rPr>
      </w:pPr>
      <w:r w:rsidRPr="2364CABD">
        <w:rPr>
          <w:rFonts w:asciiTheme="minorHAnsi" w:eastAsiaTheme="minorEastAsia" w:hAnsiTheme="minorHAnsi" w:cstheme="minorBidi"/>
          <w:color w:val="auto"/>
        </w:rPr>
        <w:t>The exam result is annulled.</w:t>
      </w:r>
      <w:r w:rsidR="76B22ACF" w:rsidRPr="2364CABD">
        <w:rPr>
          <w:rFonts w:asciiTheme="minorHAnsi" w:eastAsiaTheme="minorEastAsia" w:hAnsiTheme="minorHAnsi" w:cstheme="minorBidi"/>
          <w:color w:val="auto"/>
        </w:rPr>
        <w:t xml:space="preserve"> </w:t>
      </w:r>
      <w:r w:rsidRPr="2364CABD">
        <w:rPr>
          <w:rFonts w:asciiTheme="minorHAnsi" w:eastAsiaTheme="minorEastAsia" w:hAnsiTheme="minorHAnsi" w:cstheme="minorBidi"/>
          <w:color w:val="auto"/>
        </w:rPr>
        <w:t>This means that the exam attempt will not count.</w:t>
      </w:r>
      <w:r w:rsidR="0755EBE5" w:rsidRPr="2364CABD">
        <w:rPr>
          <w:rFonts w:asciiTheme="minorHAnsi" w:eastAsiaTheme="minorEastAsia" w:hAnsiTheme="minorHAnsi" w:cstheme="minorBidi"/>
          <w:color w:val="auto"/>
        </w:rPr>
        <w:t xml:space="preserve"> </w:t>
      </w:r>
      <w:r w:rsidR="00697DD3">
        <w:rPr>
          <w:rFonts w:asciiTheme="minorHAnsi" w:eastAsiaTheme="minorEastAsia" w:hAnsiTheme="minorHAnsi" w:cstheme="minorBidi"/>
          <w:color w:val="auto"/>
        </w:rPr>
        <w:br/>
      </w:r>
      <w:r w:rsidRPr="2364CABD">
        <w:rPr>
          <w:rFonts w:asciiTheme="minorHAnsi" w:eastAsiaTheme="minorEastAsia" w:hAnsiTheme="minorHAnsi" w:cstheme="minorBidi"/>
          <w:color w:val="auto"/>
        </w:rPr>
        <w:t>The exam fee already paid will be applied to the next exam session, or</w:t>
      </w:r>
    </w:p>
    <w:p w14:paraId="69009B42" w14:textId="2F9F992B" w:rsidR="79C892EA" w:rsidRPr="005123B1" w:rsidRDefault="5ECA3476" w:rsidP="005123B1">
      <w:pPr>
        <w:pStyle w:val="paragraph"/>
        <w:numPr>
          <w:ilvl w:val="0"/>
          <w:numId w:val="11"/>
        </w:numPr>
        <w:spacing w:line="240" w:lineRule="auto"/>
        <w:rPr>
          <w:rFonts w:asciiTheme="minorHAnsi" w:eastAsiaTheme="minorEastAsia" w:hAnsiTheme="minorHAnsi" w:cstheme="minorBidi"/>
          <w:color w:val="auto"/>
          <w:lang w:val="en-CA"/>
        </w:rPr>
      </w:pPr>
      <w:r w:rsidRPr="2364CABD">
        <w:rPr>
          <w:rFonts w:asciiTheme="minorHAnsi" w:eastAsiaTheme="minorEastAsia" w:hAnsiTheme="minorHAnsi" w:cstheme="minorBidi"/>
          <w:color w:val="auto"/>
        </w:rPr>
        <w:t>The exam result is confirmed. In this case no fees are returned or applied to the next exam administration</w:t>
      </w:r>
    </w:p>
    <w:p w14:paraId="2B3699E9" w14:textId="3C2707CF" w:rsidR="79C892EA" w:rsidRDefault="5ECA3476" w:rsidP="2364CABD">
      <w:pPr>
        <w:pStyle w:val="paragraph"/>
        <w:spacing w:beforeAutospacing="0" w:after="0" w:afterAutospacing="0"/>
        <w:rPr>
          <w:rFonts w:asciiTheme="minorHAnsi" w:eastAsiaTheme="minorEastAsia" w:hAnsiTheme="minorHAnsi" w:cstheme="minorBidi"/>
          <w:lang w:val="en-CA"/>
        </w:rPr>
      </w:pPr>
      <w:r w:rsidRPr="2364CABD">
        <w:rPr>
          <w:rFonts w:asciiTheme="minorHAnsi" w:eastAsiaTheme="minorEastAsia" w:hAnsiTheme="minorHAnsi" w:cstheme="minorBidi"/>
        </w:rPr>
        <w:t>A confirmed result means that the attempt will count as one of the can</w:t>
      </w:r>
      <w:r w:rsidR="7ABFC779" w:rsidRPr="2364CABD">
        <w:rPr>
          <w:rFonts w:asciiTheme="minorHAnsi" w:eastAsiaTheme="minorEastAsia" w:hAnsiTheme="minorHAnsi" w:cstheme="minorBidi"/>
        </w:rPr>
        <w:t>d</w:t>
      </w:r>
      <w:r w:rsidRPr="2364CABD">
        <w:rPr>
          <w:rFonts w:asciiTheme="minorHAnsi" w:eastAsiaTheme="minorEastAsia" w:hAnsiTheme="minorHAnsi" w:cstheme="minorBidi"/>
        </w:rPr>
        <w:t xml:space="preserve">idate’s exam attempts. It is important to note that an unsuccessful attempt or </w:t>
      </w:r>
      <w:proofErr w:type="gramStart"/>
      <w:r w:rsidRPr="2364CABD">
        <w:rPr>
          <w:rFonts w:asciiTheme="minorHAnsi" w:eastAsiaTheme="minorEastAsia" w:hAnsiTheme="minorHAnsi" w:cstheme="minorBidi"/>
        </w:rPr>
        <w:t>fail</w:t>
      </w:r>
      <w:proofErr w:type="gramEnd"/>
      <w:r w:rsidRPr="2364CABD">
        <w:rPr>
          <w:rFonts w:asciiTheme="minorHAnsi" w:eastAsiaTheme="minorEastAsia" w:hAnsiTheme="minorHAnsi" w:cstheme="minorBidi"/>
        </w:rPr>
        <w:t xml:space="preserve"> cannot be changed to a pass </w:t>
      </w:r>
      <w:proofErr w:type="gramStart"/>
      <w:r w:rsidRPr="2364CABD">
        <w:rPr>
          <w:rFonts w:asciiTheme="minorHAnsi" w:eastAsiaTheme="minorEastAsia" w:hAnsiTheme="minorHAnsi" w:cstheme="minorBidi"/>
        </w:rPr>
        <w:t>as a result of</w:t>
      </w:r>
      <w:proofErr w:type="gramEnd"/>
      <w:r w:rsidRPr="2364CABD">
        <w:rPr>
          <w:rFonts w:asciiTheme="minorHAnsi" w:eastAsiaTheme="minorEastAsia" w:hAnsiTheme="minorHAnsi" w:cstheme="minorBidi"/>
        </w:rPr>
        <w:t xml:space="preserve"> a Review.</w:t>
      </w:r>
    </w:p>
    <w:p w14:paraId="09635247" w14:textId="42639326" w:rsidR="79C892EA" w:rsidRDefault="79C892EA" w:rsidP="2364CABD">
      <w:pPr>
        <w:rPr>
          <w:rFonts w:eastAsiaTheme="minorEastAsia"/>
        </w:rPr>
      </w:pPr>
      <w:r w:rsidRPr="2364CABD">
        <w:rPr>
          <w:rFonts w:asciiTheme="minorHAnsi" w:eastAsiaTheme="minorEastAsia" w:hAnsiTheme="minorHAnsi"/>
        </w:rPr>
        <w:br w:type="page"/>
      </w:r>
    </w:p>
    <w:p w14:paraId="3CB0343B" w14:textId="32743FB4" w:rsidR="79C892EA" w:rsidRDefault="00707211" w:rsidP="00707211">
      <w:pPr>
        <w:pStyle w:val="Heading2"/>
      </w:pPr>
      <w:bookmarkStart w:id="27" w:name="_Toc203562446"/>
      <w:r w:rsidRPr="00707211">
        <w:lastRenderedPageBreak/>
        <w:t xml:space="preserve">Exam Policy </w:t>
      </w:r>
      <w:r w:rsidR="00940955" w:rsidRPr="00940955">
        <w:t>—</w:t>
      </w:r>
      <w:r w:rsidRPr="00707211">
        <w:t xml:space="preserve"> Appeals</w:t>
      </w:r>
      <w:bookmarkEnd w:id="27"/>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628158E1" w14:textId="77777777" w:rsidTr="2364CABD">
        <w:trPr>
          <w:trHeight w:val="300"/>
        </w:trPr>
        <w:tc>
          <w:tcPr>
            <w:tcW w:w="2415" w:type="dxa"/>
            <w:tcMar>
              <w:top w:w="105" w:type="dxa"/>
              <w:left w:w="105" w:type="dxa"/>
              <w:bottom w:w="105" w:type="dxa"/>
              <w:right w:w="105" w:type="dxa"/>
            </w:tcMar>
          </w:tcPr>
          <w:p w14:paraId="1DB65FD6" w14:textId="4F63552B" w:rsidR="2364CABD" w:rsidRDefault="2364CABD" w:rsidP="00A33497">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287986FE" w14:textId="024A6F45" w:rsidR="2364CABD" w:rsidRDefault="2364CABD" w:rsidP="00A33497">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7B119C80" w14:textId="77777777" w:rsidTr="2364CABD">
        <w:trPr>
          <w:trHeight w:val="300"/>
        </w:trPr>
        <w:tc>
          <w:tcPr>
            <w:tcW w:w="2415" w:type="dxa"/>
            <w:tcMar>
              <w:top w:w="105" w:type="dxa"/>
              <w:left w:w="105" w:type="dxa"/>
              <w:bottom w:w="105" w:type="dxa"/>
              <w:right w:w="105" w:type="dxa"/>
            </w:tcMar>
          </w:tcPr>
          <w:p w14:paraId="0E341BFC" w14:textId="6D48D298" w:rsidR="2364CABD" w:rsidRDefault="2364CABD" w:rsidP="00A33497">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24E0E2F7" w14:textId="2CFB3B08" w:rsidR="2364CABD" w:rsidRDefault="2364CABD" w:rsidP="00A33497">
            <w:pPr>
              <w:spacing w:before="0" w:after="0"/>
              <w:rPr>
                <w:rFonts w:eastAsiaTheme="minorEastAsia"/>
              </w:rPr>
            </w:pPr>
            <w:r w:rsidRPr="2364CABD">
              <w:rPr>
                <w:rFonts w:asciiTheme="minorHAnsi" w:eastAsiaTheme="minorEastAsia" w:hAnsiTheme="minorHAnsi"/>
                <w:lang w:val="en-US"/>
              </w:rPr>
              <w:t xml:space="preserve">Exam Policy </w:t>
            </w:r>
            <w:r w:rsidR="00940955" w:rsidRPr="00940955">
              <w:rPr>
                <w:rFonts w:asciiTheme="minorHAnsi" w:eastAsiaTheme="minorEastAsia" w:hAnsiTheme="minorHAnsi"/>
                <w:lang w:val="en-US"/>
              </w:rPr>
              <w:t>—</w:t>
            </w:r>
            <w:r w:rsidRPr="2364CABD">
              <w:rPr>
                <w:rFonts w:asciiTheme="minorHAnsi" w:eastAsiaTheme="minorEastAsia" w:hAnsiTheme="minorHAnsi"/>
                <w:lang w:val="en-US"/>
              </w:rPr>
              <w:t xml:space="preserve"> Appeals</w:t>
            </w:r>
          </w:p>
        </w:tc>
      </w:tr>
      <w:tr w:rsidR="2364CABD" w14:paraId="6ECDAF29" w14:textId="77777777" w:rsidTr="2364CABD">
        <w:trPr>
          <w:trHeight w:val="300"/>
        </w:trPr>
        <w:tc>
          <w:tcPr>
            <w:tcW w:w="2415" w:type="dxa"/>
            <w:tcMar>
              <w:top w:w="105" w:type="dxa"/>
              <w:left w:w="105" w:type="dxa"/>
              <w:bottom w:w="105" w:type="dxa"/>
              <w:right w:w="105" w:type="dxa"/>
            </w:tcMar>
          </w:tcPr>
          <w:p w14:paraId="6BE574E7" w14:textId="56BD6A82" w:rsidR="2364CABD" w:rsidRDefault="2364CABD" w:rsidP="00A33497">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40B8031E" w14:textId="66619119" w:rsidR="2364CABD" w:rsidRDefault="2364CABD" w:rsidP="00A33497">
            <w:pPr>
              <w:spacing w:before="0" w:after="0"/>
              <w:rPr>
                <w:rFonts w:eastAsiaTheme="minorEastAsia"/>
              </w:rPr>
            </w:pPr>
            <w:r w:rsidRPr="2364CABD">
              <w:rPr>
                <w:rFonts w:asciiTheme="minorHAnsi" w:eastAsiaTheme="minorEastAsia" w:hAnsiTheme="minorHAnsi"/>
              </w:rPr>
              <w:t>August 10, 2022</w:t>
            </w:r>
          </w:p>
        </w:tc>
      </w:tr>
      <w:tr w:rsidR="2364CABD" w14:paraId="5B65C59D" w14:textId="77777777" w:rsidTr="2364CABD">
        <w:trPr>
          <w:trHeight w:val="300"/>
        </w:trPr>
        <w:tc>
          <w:tcPr>
            <w:tcW w:w="2415" w:type="dxa"/>
            <w:tcMar>
              <w:top w:w="105" w:type="dxa"/>
              <w:left w:w="105" w:type="dxa"/>
              <w:bottom w:w="105" w:type="dxa"/>
              <w:right w:w="105" w:type="dxa"/>
            </w:tcMar>
          </w:tcPr>
          <w:p w14:paraId="19282BCE" w14:textId="07F9A277" w:rsidR="2364CABD" w:rsidRDefault="2364CABD" w:rsidP="00A33497">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5C2197FA" w14:textId="446FE23D" w:rsidR="2364CABD" w:rsidRDefault="00EC69E5" w:rsidP="00A33497">
            <w:pPr>
              <w:spacing w:before="0" w:after="0"/>
              <w:rPr>
                <w:rFonts w:eastAsiaTheme="minorEastAsia"/>
              </w:rPr>
            </w:pPr>
            <w:r>
              <w:rPr>
                <w:rFonts w:asciiTheme="minorHAnsi" w:eastAsiaTheme="minorEastAsia" w:hAnsiTheme="minorHAnsi"/>
              </w:rPr>
              <w:t xml:space="preserve">Exam </w:t>
            </w:r>
            <w:r w:rsidR="2364CABD" w:rsidRPr="2364CABD">
              <w:rPr>
                <w:rFonts w:asciiTheme="minorHAnsi" w:eastAsiaTheme="minorEastAsia" w:hAnsiTheme="minorHAnsi"/>
              </w:rPr>
              <w:t>Committee</w:t>
            </w:r>
          </w:p>
        </w:tc>
      </w:tr>
      <w:tr w:rsidR="2364CABD" w14:paraId="18236F5B" w14:textId="77777777" w:rsidTr="2364CABD">
        <w:trPr>
          <w:trHeight w:val="300"/>
        </w:trPr>
        <w:tc>
          <w:tcPr>
            <w:tcW w:w="2415" w:type="dxa"/>
            <w:tcMar>
              <w:top w:w="105" w:type="dxa"/>
              <w:left w:w="105" w:type="dxa"/>
              <w:bottom w:w="105" w:type="dxa"/>
              <w:right w:w="105" w:type="dxa"/>
            </w:tcMar>
          </w:tcPr>
          <w:p w14:paraId="25A818C6" w14:textId="2296EA09" w:rsidR="2364CABD" w:rsidRDefault="2364CABD" w:rsidP="00A33497">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3EE7502E" w14:textId="7CCB33AF" w:rsidR="2364CABD" w:rsidRDefault="2364CABD" w:rsidP="00A33497">
            <w:pPr>
              <w:spacing w:before="0" w:after="0"/>
              <w:rPr>
                <w:rFonts w:eastAsiaTheme="minorEastAsia"/>
              </w:rPr>
            </w:pPr>
            <w:r w:rsidRPr="2364CABD">
              <w:rPr>
                <w:rFonts w:asciiTheme="minorHAnsi" w:eastAsiaTheme="minorEastAsia" w:hAnsiTheme="minorHAnsi"/>
              </w:rPr>
              <w:t>February 21, 2024</w:t>
            </w:r>
          </w:p>
          <w:p w14:paraId="3B1E22EE" w14:textId="1B093386" w:rsidR="4DB246B4" w:rsidRDefault="4DB246B4" w:rsidP="00A33497">
            <w:pPr>
              <w:spacing w:before="0" w:after="0"/>
              <w:rPr>
                <w:rFonts w:eastAsiaTheme="minorEastAsia"/>
              </w:rPr>
            </w:pPr>
            <w:r w:rsidRPr="2364CABD">
              <w:rPr>
                <w:rFonts w:asciiTheme="minorHAnsi" w:eastAsiaTheme="minorEastAsia" w:hAnsiTheme="minorHAnsi"/>
              </w:rPr>
              <w:t>July 10, 2025</w:t>
            </w:r>
          </w:p>
        </w:tc>
      </w:tr>
      <w:tr w:rsidR="2364CABD" w14:paraId="147EFDAF" w14:textId="77777777" w:rsidTr="2364CABD">
        <w:trPr>
          <w:trHeight w:val="300"/>
        </w:trPr>
        <w:tc>
          <w:tcPr>
            <w:tcW w:w="2415" w:type="dxa"/>
            <w:tcMar>
              <w:top w:w="105" w:type="dxa"/>
              <w:left w:w="105" w:type="dxa"/>
              <w:bottom w:w="105" w:type="dxa"/>
              <w:right w:w="105" w:type="dxa"/>
            </w:tcMar>
          </w:tcPr>
          <w:p w14:paraId="20BDBFDD" w14:textId="65101246" w:rsidR="2364CABD" w:rsidRDefault="2364CABD" w:rsidP="00A33497">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7E2560FD" w14:textId="327BF1F0" w:rsidR="28EC0AA0" w:rsidRDefault="28EC0AA0" w:rsidP="00A33497">
            <w:pPr>
              <w:spacing w:before="0" w:after="0"/>
              <w:rPr>
                <w:rFonts w:eastAsiaTheme="minorEastAsia"/>
              </w:rPr>
            </w:pPr>
            <w:r w:rsidRPr="2364CABD">
              <w:rPr>
                <w:rFonts w:asciiTheme="minorHAnsi" w:eastAsiaTheme="minorEastAsia" w:hAnsiTheme="minorHAnsi"/>
              </w:rPr>
              <w:t>To be a</w:t>
            </w:r>
            <w:r w:rsidR="2364CABD" w:rsidRPr="2364CABD">
              <w:rPr>
                <w:rFonts w:asciiTheme="minorHAnsi" w:eastAsiaTheme="minorEastAsia" w:hAnsiTheme="minorHAnsi"/>
              </w:rPr>
              <w:t>rchived once the OCE has been discontinued in 2026/2027</w:t>
            </w:r>
          </w:p>
        </w:tc>
      </w:tr>
      <w:tr w:rsidR="2364CABD" w14:paraId="1FE11528" w14:textId="77777777" w:rsidTr="2364CABD">
        <w:trPr>
          <w:trHeight w:val="300"/>
        </w:trPr>
        <w:tc>
          <w:tcPr>
            <w:tcW w:w="2415" w:type="dxa"/>
            <w:tcMar>
              <w:top w:w="105" w:type="dxa"/>
              <w:left w:w="105" w:type="dxa"/>
              <w:bottom w:w="105" w:type="dxa"/>
              <w:right w:w="105" w:type="dxa"/>
            </w:tcMar>
          </w:tcPr>
          <w:p w14:paraId="668067A0" w14:textId="69A015C8" w:rsidR="2364CABD" w:rsidRDefault="2364CABD" w:rsidP="00A33497">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70224C8A" w14:textId="636110F3" w:rsidR="2364CABD" w:rsidRDefault="2364CABD" w:rsidP="00A33497">
            <w:pPr>
              <w:spacing w:before="0" w:after="0"/>
              <w:rPr>
                <w:rFonts w:eastAsiaTheme="minorEastAsia"/>
              </w:rPr>
            </w:pPr>
            <w:r w:rsidRPr="2364CABD">
              <w:rPr>
                <w:rFonts w:asciiTheme="minorHAnsi" w:eastAsiaTheme="minorEastAsia" w:hAnsiTheme="minorHAnsi"/>
              </w:rPr>
              <w:t>3.0</w:t>
            </w:r>
          </w:p>
        </w:tc>
      </w:tr>
    </w:tbl>
    <w:p w14:paraId="6DBDAA4F" w14:textId="6B9FEDC3" w:rsidR="79C892EA" w:rsidRDefault="79C892EA" w:rsidP="2364CABD">
      <w:pPr>
        <w:spacing w:after="0" w:line="240" w:lineRule="auto"/>
        <w:rPr>
          <w:rFonts w:eastAsiaTheme="minorEastAsia"/>
        </w:rPr>
      </w:pPr>
    </w:p>
    <w:p w14:paraId="5645ED3D" w14:textId="4D817649" w:rsidR="79C892EA" w:rsidRDefault="34EB72CC" w:rsidP="2364CABD">
      <w:pPr>
        <w:spacing w:after="60"/>
        <w:rPr>
          <w:rFonts w:eastAsiaTheme="minorEastAsia"/>
        </w:rPr>
      </w:pPr>
      <w:r w:rsidRPr="2364CABD">
        <w:rPr>
          <w:rFonts w:asciiTheme="minorHAnsi" w:eastAsiaTheme="minorEastAsia" w:hAnsiTheme="minorHAnsi"/>
        </w:rPr>
        <w:t xml:space="preserve">If a candidate is dissatisfied with the result of the Review, then they can pursue an Appeal which will be considered by the Exam Committee. The </w:t>
      </w:r>
      <w:proofErr w:type="gramStart"/>
      <w:r w:rsidRPr="2364CABD">
        <w:rPr>
          <w:rFonts w:asciiTheme="minorHAnsi" w:eastAsiaTheme="minorEastAsia" w:hAnsiTheme="minorHAnsi"/>
        </w:rPr>
        <w:t>criteria</w:t>
      </w:r>
      <w:proofErr w:type="gramEnd"/>
      <w:r w:rsidRPr="2364CABD">
        <w:rPr>
          <w:rFonts w:asciiTheme="minorHAnsi" w:eastAsiaTheme="minorEastAsia" w:hAnsiTheme="minorHAnsi"/>
        </w:rPr>
        <w:t xml:space="preserve"> for an Appeal is the same as that for a Review. </w:t>
      </w:r>
    </w:p>
    <w:p w14:paraId="7645CF43" w14:textId="35AD2FF9" w:rsidR="79C892EA" w:rsidRDefault="34EB72CC" w:rsidP="2364CABD">
      <w:pPr>
        <w:spacing w:after="60"/>
        <w:rPr>
          <w:rFonts w:eastAsiaTheme="minorEastAsia"/>
        </w:rPr>
      </w:pPr>
      <w:r w:rsidRPr="2364CABD">
        <w:rPr>
          <w:rFonts w:asciiTheme="minorHAnsi" w:eastAsiaTheme="minorEastAsia" w:hAnsiTheme="minorHAnsi"/>
          <w:b/>
          <w:bCs/>
        </w:rPr>
        <w:t>Criteria for an Exam Appeal</w:t>
      </w:r>
    </w:p>
    <w:p w14:paraId="7075EA77" w14:textId="446BF032" w:rsidR="79C892EA" w:rsidRDefault="34EB72CC" w:rsidP="00940955">
      <w:pPr>
        <w:pStyle w:val="ListParagraph"/>
        <w:numPr>
          <w:ilvl w:val="0"/>
          <w:numId w:val="10"/>
        </w:numPr>
        <w:spacing w:after="60"/>
        <w:rPr>
          <w:rFonts w:eastAsiaTheme="minorEastAsia"/>
        </w:rPr>
      </w:pPr>
      <w:r w:rsidRPr="2364CABD">
        <w:rPr>
          <w:rFonts w:asciiTheme="minorHAnsi" w:eastAsiaTheme="minorEastAsia" w:hAnsiTheme="minorHAnsi"/>
          <w:lang w:val="en-US"/>
        </w:rPr>
        <w:t>A significant administrative or procedural error (e.g., interruption of the exam or malfunctioning technology).</w:t>
      </w:r>
    </w:p>
    <w:p w14:paraId="52B1A551" w14:textId="084F3723" w:rsidR="79C892EA" w:rsidRDefault="34EB72CC" w:rsidP="00940955">
      <w:pPr>
        <w:pStyle w:val="ListParagraph"/>
        <w:numPr>
          <w:ilvl w:val="0"/>
          <w:numId w:val="10"/>
        </w:numPr>
        <w:spacing w:after="60"/>
        <w:rPr>
          <w:rFonts w:eastAsiaTheme="minorEastAsia"/>
        </w:rPr>
      </w:pPr>
      <w:r w:rsidRPr="2364CABD">
        <w:rPr>
          <w:rFonts w:asciiTheme="minorHAnsi" w:eastAsiaTheme="minorEastAsia" w:hAnsiTheme="minorHAnsi"/>
          <w:lang w:val="en-US"/>
        </w:rPr>
        <w:t>An illness or personal medical issue which occurred during the exam, or</w:t>
      </w:r>
    </w:p>
    <w:p w14:paraId="6BF93B1D" w14:textId="578EADCE" w:rsidR="79C892EA" w:rsidRPr="005123B1" w:rsidRDefault="34EB72CC" w:rsidP="00940955">
      <w:pPr>
        <w:pStyle w:val="ListParagraph"/>
        <w:numPr>
          <w:ilvl w:val="0"/>
          <w:numId w:val="10"/>
        </w:numPr>
        <w:spacing w:after="60"/>
        <w:rPr>
          <w:rFonts w:eastAsiaTheme="minorEastAsia"/>
        </w:rPr>
      </w:pPr>
      <w:r w:rsidRPr="2364CABD">
        <w:rPr>
          <w:rFonts w:asciiTheme="minorHAnsi" w:eastAsiaTheme="minorEastAsia" w:hAnsiTheme="minorHAnsi"/>
          <w:lang w:val="en-US"/>
        </w:rPr>
        <w:t>An extraordinary circumstance that was outside of the candidate’s control that could not be mitigated and had an impact on the candidate.</w:t>
      </w:r>
    </w:p>
    <w:p w14:paraId="49FE32FA" w14:textId="6090B93A" w:rsidR="79C892EA" w:rsidRDefault="34EB72CC" w:rsidP="2364CABD">
      <w:pPr>
        <w:spacing w:after="60"/>
        <w:rPr>
          <w:rFonts w:eastAsiaTheme="minorEastAsia"/>
        </w:rPr>
      </w:pPr>
      <w:r w:rsidRPr="2364CABD">
        <w:rPr>
          <w:rFonts w:asciiTheme="minorHAnsi" w:eastAsiaTheme="minorEastAsia" w:hAnsiTheme="minorHAnsi"/>
        </w:rPr>
        <w:t xml:space="preserve">The Appeal request is considered by the Exam Committee. It is a paper-based review. The candidate will be permitted to make submissions to the Exam Committee and the Committee will have access to all related documents and things that are relevant to </w:t>
      </w:r>
      <w:proofErr w:type="gramStart"/>
      <w:r w:rsidRPr="2364CABD">
        <w:rPr>
          <w:rFonts w:asciiTheme="minorHAnsi" w:eastAsiaTheme="minorEastAsia" w:hAnsiTheme="minorHAnsi"/>
        </w:rPr>
        <w:t>make a decision</w:t>
      </w:r>
      <w:proofErr w:type="gramEnd"/>
      <w:r w:rsidRPr="2364CABD">
        <w:rPr>
          <w:rFonts w:asciiTheme="minorHAnsi" w:eastAsiaTheme="minorEastAsia" w:hAnsiTheme="minorHAnsi"/>
        </w:rPr>
        <w:t xml:space="preserve"> related to the appeal.</w:t>
      </w:r>
    </w:p>
    <w:p w14:paraId="0442A346" w14:textId="10B9DF8D" w:rsidR="79C892EA" w:rsidRDefault="34EB72CC" w:rsidP="2364CABD">
      <w:pPr>
        <w:spacing w:after="60"/>
        <w:rPr>
          <w:rFonts w:eastAsiaTheme="minorEastAsia"/>
        </w:rPr>
      </w:pPr>
      <w:r w:rsidRPr="2364CABD">
        <w:rPr>
          <w:rFonts w:asciiTheme="minorHAnsi" w:eastAsiaTheme="minorEastAsia" w:hAnsiTheme="minorHAnsi"/>
        </w:rPr>
        <w:t>There are two possible outcomes to an Appeal:</w:t>
      </w:r>
    </w:p>
    <w:p w14:paraId="2ACE0927" w14:textId="4382EFF1" w:rsidR="79C892EA" w:rsidRDefault="34EB72CC" w:rsidP="2364CABD">
      <w:pPr>
        <w:pStyle w:val="ListParagraph"/>
        <w:numPr>
          <w:ilvl w:val="0"/>
          <w:numId w:val="9"/>
        </w:numPr>
        <w:spacing w:after="60"/>
        <w:rPr>
          <w:rFonts w:eastAsiaTheme="minorEastAsia"/>
        </w:rPr>
      </w:pPr>
      <w:r w:rsidRPr="2364CABD">
        <w:rPr>
          <w:rFonts w:asciiTheme="minorHAnsi" w:eastAsiaTheme="minorEastAsia" w:hAnsiTheme="minorHAnsi"/>
        </w:rPr>
        <w:t>The exam result is annulle</w:t>
      </w:r>
      <w:r w:rsidRPr="2364CABD">
        <w:rPr>
          <w:rFonts w:asciiTheme="minorHAnsi" w:eastAsiaTheme="minorEastAsia" w:hAnsiTheme="minorHAnsi"/>
          <w:color w:val="auto"/>
        </w:rPr>
        <w:t>d (not counted),</w:t>
      </w:r>
      <w:r w:rsidRPr="2364CABD">
        <w:rPr>
          <w:rFonts w:asciiTheme="minorHAnsi" w:eastAsiaTheme="minorEastAsia" w:hAnsiTheme="minorHAnsi"/>
        </w:rPr>
        <w:t xml:space="preserve"> and associated fees are </w:t>
      </w:r>
      <w:proofErr w:type="gramStart"/>
      <w:r w:rsidRPr="2364CABD">
        <w:rPr>
          <w:rFonts w:asciiTheme="minorHAnsi" w:eastAsiaTheme="minorEastAsia" w:hAnsiTheme="minorHAnsi"/>
        </w:rPr>
        <w:t>returned back</w:t>
      </w:r>
      <w:proofErr w:type="gramEnd"/>
      <w:r w:rsidRPr="2364CABD">
        <w:rPr>
          <w:rFonts w:asciiTheme="minorHAnsi" w:eastAsiaTheme="minorEastAsia" w:hAnsiTheme="minorHAnsi"/>
        </w:rPr>
        <w:t xml:space="preserve"> to the </w:t>
      </w:r>
      <w:proofErr w:type="gramStart"/>
      <w:r w:rsidRPr="2364CABD">
        <w:rPr>
          <w:rFonts w:asciiTheme="minorHAnsi" w:eastAsiaTheme="minorEastAsia" w:hAnsiTheme="minorHAnsi"/>
        </w:rPr>
        <w:t>candidate</w:t>
      </w:r>
      <w:proofErr w:type="gramEnd"/>
      <w:r w:rsidRPr="2364CABD">
        <w:rPr>
          <w:rFonts w:asciiTheme="minorHAnsi" w:eastAsiaTheme="minorEastAsia" w:hAnsiTheme="minorHAnsi"/>
        </w:rPr>
        <w:t xml:space="preserve"> or the exam fee will be applied to the next exam session; or</w:t>
      </w:r>
    </w:p>
    <w:p w14:paraId="57EBFD8A" w14:textId="123EC93E" w:rsidR="79C892EA" w:rsidRPr="00697DD3" w:rsidRDefault="34EB72CC" w:rsidP="2364CABD">
      <w:pPr>
        <w:pStyle w:val="ListParagraph"/>
        <w:numPr>
          <w:ilvl w:val="0"/>
          <w:numId w:val="9"/>
        </w:numPr>
        <w:spacing w:after="60"/>
        <w:rPr>
          <w:rFonts w:eastAsiaTheme="minorEastAsia"/>
        </w:rPr>
      </w:pPr>
      <w:r w:rsidRPr="2364CABD">
        <w:rPr>
          <w:rFonts w:asciiTheme="minorHAnsi" w:eastAsiaTheme="minorEastAsia" w:hAnsiTheme="minorHAnsi"/>
        </w:rPr>
        <w:t>The result is confirmed. In this case no fees are refunded, and the candidate is responsible for paying the associated fees to register for the next exam session, if the candidate is still eligible to take the exam.</w:t>
      </w:r>
    </w:p>
    <w:p w14:paraId="4390575C" w14:textId="7CF62518" w:rsidR="79C892EA" w:rsidRDefault="34EB72CC" w:rsidP="2364CABD">
      <w:pPr>
        <w:spacing w:after="60"/>
        <w:rPr>
          <w:rFonts w:eastAsiaTheme="minorEastAsia"/>
        </w:rPr>
      </w:pPr>
      <w:r w:rsidRPr="2364CABD">
        <w:rPr>
          <w:rFonts w:asciiTheme="minorHAnsi" w:eastAsiaTheme="minorEastAsia" w:hAnsiTheme="minorHAnsi"/>
        </w:rPr>
        <w:t>The Exam Committee will provide its decision and reasons for its decision to the candidate, in writing.</w:t>
      </w:r>
    </w:p>
    <w:p w14:paraId="516D8D50" w14:textId="1E9AB3F5" w:rsidR="79C892EA" w:rsidRDefault="34EB72CC" w:rsidP="2364CABD">
      <w:pPr>
        <w:spacing w:after="60"/>
        <w:rPr>
          <w:rFonts w:eastAsiaTheme="minorEastAsia"/>
        </w:rPr>
      </w:pPr>
      <w:r w:rsidRPr="2364CABD">
        <w:rPr>
          <w:rFonts w:asciiTheme="minorHAnsi" w:eastAsiaTheme="minorEastAsia" w:hAnsiTheme="minorHAnsi"/>
        </w:rPr>
        <w:t>If a result is annulled the attempt will not count as one of the candidate’s exam attempts</w:t>
      </w:r>
      <w:r w:rsidR="3B6B8727" w:rsidRPr="2364CABD">
        <w:rPr>
          <w:rFonts w:asciiTheme="minorHAnsi" w:eastAsiaTheme="minorEastAsia" w:hAnsiTheme="minorHAnsi"/>
        </w:rPr>
        <w:t xml:space="preserve">. </w:t>
      </w:r>
      <w:r w:rsidRPr="2364CABD">
        <w:rPr>
          <w:rFonts w:asciiTheme="minorHAnsi" w:eastAsiaTheme="minorEastAsia" w:hAnsiTheme="minorHAnsi"/>
        </w:rPr>
        <w:t xml:space="preserve">A confirmed result means that the attempt will count as one of the candidate’s exam </w:t>
      </w:r>
      <w:r w:rsidRPr="2364CABD">
        <w:rPr>
          <w:rFonts w:asciiTheme="minorHAnsi" w:eastAsiaTheme="minorEastAsia" w:hAnsiTheme="minorHAnsi"/>
        </w:rPr>
        <w:lastRenderedPageBreak/>
        <w:t xml:space="preserve">attempts. It is important to note that under no circumstances can an unsuccessful attempt or fail be changed to a pass at the conclusion of an Appeal. </w:t>
      </w:r>
    </w:p>
    <w:p w14:paraId="6CF92F76" w14:textId="633E437A" w:rsidR="79C892EA" w:rsidRDefault="34EB72CC" w:rsidP="2364CABD">
      <w:pPr>
        <w:spacing w:after="60"/>
        <w:rPr>
          <w:rFonts w:eastAsiaTheme="minorEastAsia"/>
          <w:color w:val="D13438"/>
        </w:rPr>
      </w:pPr>
      <w:r w:rsidRPr="2364CABD">
        <w:rPr>
          <w:rFonts w:asciiTheme="minorHAnsi" w:eastAsiaTheme="minorEastAsia" w:hAnsiTheme="minorHAnsi"/>
        </w:rPr>
        <w:t>All requests for an Appeal must be sent to the College of Physiotherapists of Ontario by email (</w:t>
      </w:r>
      <w:hyperlink r:id="rId24">
        <w:r w:rsidRPr="2364CABD">
          <w:rPr>
            <w:rStyle w:val="Hyperlink"/>
            <w:rFonts w:asciiTheme="minorHAnsi" w:eastAsiaTheme="minorEastAsia" w:hAnsiTheme="minorHAnsi"/>
          </w:rPr>
          <w:t>exam@collegept.org</w:t>
        </w:r>
      </w:hyperlink>
      <w:r w:rsidRPr="2364CABD">
        <w:rPr>
          <w:rFonts w:asciiTheme="minorHAnsi" w:eastAsiaTheme="minorEastAsia" w:hAnsiTheme="minorHAnsi"/>
        </w:rPr>
        <w:t xml:space="preserve">) including the reason for the appeal. </w:t>
      </w:r>
    </w:p>
    <w:p w14:paraId="470E4807" w14:textId="5EEBF7C2" w:rsidR="79C892EA" w:rsidRDefault="34EB72CC" w:rsidP="2364CABD">
      <w:pPr>
        <w:spacing w:after="60"/>
        <w:rPr>
          <w:rFonts w:eastAsiaTheme="minorEastAsia"/>
        </w:rPr>
      </w:pPr>
      <w:r w:rsidRPr="2364CABD">
        <w:rPr>
          <w:rFonts w:asciiTheme="minorHAnsi" w:eastAsiaTheme="minorEastAsia" w:hAnsiTheme="minorHAnsi"/>
        </w:rPr>
        <w:t xml:space="preserve">Any information pertaining to the candidates' previous academic performance, clinical placement evaluations, letters of reference from past/current employers or financial status are not considered valid documents to support the Review process. These documents will not be reviewed and will be discarded for privacy reasons. </w:t>
      </w:r>
    </w:p>
    <w:p w14:paraId="25A05204" w14:textId="6242EF59" w:rsidR="79C892EA" w:rsidRDefault="34EB72CC" w:rsidP="2364CABD">
      <w:pPr>
        <w:spacing w:after="60"/>
        <w:rPr>
          <w:rFonts w:eastAsiaTheme="minorEastAsia"/>
        </w:rPr>
      </w:pPr>
      <w:r w:rsidRPr="2364CABD">
        <w:rPr>
          <w:rFonts w:asciiTheme="minorHAnsi" w:eastAsiaTheme="minorEastAsia" w:hAnsiTheme="minorHAnsi"/>
        </w:rPr>
        <w:t xml:space="preserve">There is a cost of $300 associated with an Exam Appeal. Fees are outlined in the Exam Fees Policy. </w:t>
      </w:r>
    </w:p>
    <w:p w14:paraId="325085A8" w14:textId="5AD57CB1" w:rsidR="79C892EA" w:rsidRDefault="34EB72CC" w:rsidP="2364CABD">
      <w:pPr>
        <w:spacing w:after="60"/>
        <w:rPr>
          <w:rFonts w:eastAsiaTheme="minorEastAsia"/>
        </w:rPr>
      </w:pPr>
      <w:r w:rsidRPr="2364CABD">
        <w:rPr>
          <w:rFonts w:asciiTheme="minorHAnsi" w:eastAsiaTheme="minorEastAsia" w:hAnsiTheme="minorHAnsi"/>
        </w:rPr>
        <w:t>The Appeal is the final level of review, and the decision of the Exam Committee is considered final and binding upon the candidate.</w:t>
      </w:r>
    </w:p>
    <w:p w14:paraId="697EDF89" w14:textId="536BBCF7" w:rsidR="79C892EA" w:rsidRDefault="79C892EA" w:rsidP="2364CABD">
      <w:pPr>
        <w:rPr>
          <w:rFonts w:eastAsiaTheme="minorEastAsia"/>
        </w:rPr>
      </w:pPr>
      <w:r w:rsidRPr="2364CABD">
        <w:rPr>
          <w:rFonts w:asciiTheme="minorHAnsi" w:eastAsiaTheme="minorEastAsia" w:hAnsiTheme="minorHAnsi"/>
        </w:rPr>
        <w:br w:type="page"/>
      </w:r>
    </w:p>
    <w:p w14:paraId="4292A863" w14:textId="1F4BF3D1" w:rsidR="79C892EA" w:rsidRDefault="00835E1C" w:rsidP="00835E1C">
      <w:pPr>
        <w:pStyle w:val="Heading2"/>
      </w:pPr>
      <w:bookmarkStart w:id="28" w:name="_Toc203562447"/>
      <w:r w:rsidRPr="00835E1C">
        <w:lastRenderedPageBreak/>
        <w:t>Exam Policy — Maximum Number of Exam Attempts</w:t>
      </w:r>
      <w:bookmarkEnd w:id="2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7FA0874E" w14:textId="77777777" w:rsidTr="2364CABD">
        <w:trPr>
          <w:trHeight w:val="300"/>
        </w:trPr>
        <w:tc>
          <w:tcPr>
            <w:tcW w:w="2415" w:type="dxa"/>
            <w:tcMar>
              <w:top w:w="105" w:type="dxa"/>
              <w:left w:w="105" w:type="dxa"/>
              <w:bottom w:w="105" w:type="dxa"/>
              <w:right w:w="105" w:type="dxa"/>
            </w:tcMar>
          </w:tcPr>
          <w:p w14:paraId="230A3670" w14:textId="56D36F81" w:rsidR="2364CABD" w:rsidRDefault="2364CABD" w:rsidP="00A33497">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3B7BC4DC" w14:textId="42AE82C9" w:rsidR="2364CABD" w:rsidRDefault="2364CABD" w:rsidP="00A33497">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0ACCF680" w14:textId="77777777" w:rsidTr="2364CABD">
        <w:trPr>
          <w:trHeight w:val="300"/>
        </w:trPr>
        <w:tc>
          <w:tcPr>
            <w:tcW w:w="2415" w:type="dxa"/>
            <w:tcMar>
              <w:top w:w="105" w:type="dxa"/>
              <w:left w:w="105" w:type="dxa"/>
              <w:bottom w:w="105" w:type="dxa"/>
              <w:right w:w="105" w:type="dxa"/>
            </w:tcMar>
          </w:tcPr>
          <w:p w14:paraId="15EEF581" w14:textId="68AF4EC9" w:rsidR="2364CABD" w:rsidRDefault="2364CABD" w:rsidP="00A33497">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24C29638" w14:textId="19F96842" w:rsidR="2364CABD" w:rsidRDefault="2364CABD" w:rsidP="00A33497">
            <w:pPr>
              <w:spacing w:before="0" w:after="0"/>
              <w:rPr>
                <w:rFonts w:eastAsiaTheme="minorEastAsia"/>
              </w:rPr>
            </w:pPr>
            <w:r w:rsidRPr="2364CABD">
              <w:rPr>
                <w:rFonts w:asciiTheme="minorHAnsi" w:eastAsiaTheme="minorEastAsia" w:hAnsiTheme="minorHAnsi"/>
                <w:lang w:val="en-US"/>
              </w:rPr>
              <w:t>Exam Policy — Maximum Number of Exam Attempts</w:t>
            </w:r>
          </w:p>
        </w:tc>
      </w:tr>
      <w:tr w:rsidR="2364CABD" w14:paraId="283A4DBB" w14:textId="77777777" w:rsidTr="2364CABD">
        <w:trPr>
          <w:trHeight w:val="300"/>
        </w:trPr>
        <w:tc>
          <w:tcPr>
            <w:tcW w:w="2415" w:type="dxa"/>
            <w:tcMar>
              <w:top w:w="105" w:type="dxa"/>
              <w:left w:w="105" w:type="dxa"/>
              <w:bottom w:w="105" w:type="dxa"/>
              <w:right w:w="105" w:type="dxa"/>
            </w:tcMar>
          </w:tcPr>
          <w:p w14:paraId="0A2C71E8" w14:textId="36599F4D" w:rsidR="2364CABD" w:rsidRDefault="2364CABD" w:rsidP="00A33497">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45F592EF" w14:textId="5B7DF70D" w:rsidR="2364CABD" w:rsidRDefault="2364CABD" w:rsidP="00A33497">
            <w:pPr>
              <w:spacing w:before="0" w:after="0"/>
              <w:rPr>
                <w:rFonts w:eastAsiaTheme="minorEastAsia"/>
              </w:rPr>
            </w:pPr>
            <w:r w:rsidRPr="2364CABD">
              <w:rPr>
                <w:rFonts w:asciiTheme="minorHAnsi" w:eastAsiaTheme="minorEastAsia" w:hAnsiTheme="minorHAnsi"/>
              </w:rPr>
              <w:t>August 10, 2022</w:t>
            </w:r>
          </w:p>
        </w:tc>
      </w:tr>
      <w:tr w:rsidR="2364CABD" w14:paraId="66A24788" w14:textId="77777777" w:rsidTr="2364CABD">
        <w:trPr>
          <w:trHeight w:val="300"/>
        </w:trPr>
        <w:tc>
          <w:tcPr>
            <w:tcW w:w="2415" w:type="dxa"/>
            <w:tcMar>
              <w:top w:w="105" w:type="dxa"/>
              <w:left w:w="105" w:type="dxa"/>
              <w:bottom w:w="105" w:type="dxa"/>
              <w:right w:w="105" w:type="dxa"/>
            </w:tcMar>
          </w:tcPr>
          <w:p w14:paraId="41891D0D" w14:textId="0B79FDA9" w:rsidR="2364CABD" w:rsidRDefault="2364CABD" w:rsidP="00A33497">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32969853" w14:textId="7304E037" w:rsidR="2364CABD" w:rsidRDefault="00EC69E5" w:rsidP="00A33497">
            <w:pPr>
              <w:spacing w:before="0" w:after="0"/>
              <w:rPr>
                <w:rFonts w:eastAsiaTheme="minorEastAsia"/>
              </w:rPr>
            </w:pPr>
            <w:r>
              <w:rPr>
                <w:rFonts w:asciiTheme="minorHAnsi" w:eastAsiaTheme="minorEastAsia" w:hAnsiTheme="minorHAnsi"/>
              </w:rPr>
              <w:t>Exam</w:t>
            </w:r>
            <w:r w:rsidR="2364CABD" w:rsidRPr="2364CABD">
              <w:rPr>
                <w:rFonts w:asciiTheme="minorHAnsi" w:eastAsiaTheme="minorEastAsia" w:hAnsiTheme="minorHAnsi"/>
              </w:rPr>
              <w:t xml:space="preserve"> Committee</w:t>
            </w:r>
          </w:p>
        </w:tc>
      </w:tr>
      <w:tr w:rsidR="2364CABD" w14:paraId="7353977B" w14:textId="77777777" w:rsidTr="2364CABD">
        <w:trPr>
          <w:trHeight w:val="300"/>
        </w:trPr>
        <w:tc>
          <w:tcPr>
            <w:tcW w:w="2415" w:type="dxa"/>
            <w:tcMar>
              <w:top w:w="105" w:type="dxa"/>
              <w:left w:w="105" w:type="dxa"/>
              <w:bottom w:w="105" w:type="dxa"/>
              <w:right w:w="105" w:type="dxa"/>
            </w:tcMar>
          </w:tcPr>
          <w:p w14:paraId="55B2B1ED" w14:textId="5DFA3B39" w:rsidR="2364CABD" w:rsidRDefault="2364CABD" w:rsidP="00A33497">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7708C2DA" w14:textId="163C0255" w:rsidR="2364CABD" w:rsidRDefault="2364CABD" w:rsidP="00A33497">
            <w:pPr>
              <w:spacing w:before="0" w:after="0"/>
              <w:rPr>
                <w:rFonts w:eastAsiaTheme="minorEastAsia"/>
              </w:rPr>
            </w:pPr>
            <w:r w:rsidRPr="2364CABD">
              <w:rPr>
                <w:rFonts w:asciiTheme="minorHAnsi" w:eastAsiaTheme="minorEastAsia" w:hAnsiTheme="minorHAnsi"/>
              </w:rPr>
              <w:t>April 2024</w:t>
            </w:r>
          </w:p>
          <w:p w14:paraId="5F1CAE3C" w14:textId="403FF619" w:rsidR="25D32006" w:rsidRDefault="25D32006" w:rsidP="00A33497">
            <w:pPr>
              <w:spacing w:before="0" w:after="0"/>
              <w:rPr>
                <w:rFonts w:eastAsiaTheme="minorEastAsia"/>
              </w:rPr>
            </w:pPr>
            <w:r w:rsidRPr="2364CABD">
              <w:rPr>
                <w:rFonts w:asciiTheme="minorHAnsi" w:eastAsiaTheme="minorEastAsia" w:hAnsiTheme="minorHAnsi"/>
              </w:rPr>
              <w:t>July 10, 2025</w:t>
            </w:r>
          </w:p>
        </w:tc>
      </w:tr>
      <w:tr w:rsidR="2364CABD" w14:paraId="194E5A1A" w14:textId="77777777" w:rsidTr="2364CABD">
        <w:trPr>
          <w:trHeight w:val="300"/>
        </w:trPr>
        <w:tc>
          <w:tcPr>
            <w:tcW w:w="2415" w:type="dxa"/>
            <w:tcMar>
              <w:top w:w="105" w:type="dxa"/>
              <w:left w:w="105" w:type="dxa"/>
              <w:bottom w:w="105" w:type="dxa"/>
              <w:right w:w="105" w:type="dxa"/>
            </w:tcMar>
          </w:tcPr>
          <w:p w14:paraId="71C1E479" w14:textId="76B62F07" w:rsidR="2364CABD" w:rsidRDefault="2364CABD" w:rsidP="00A33497">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4516050F" w14:textId="7A9BAF32" w:rsidR="2364CABD" w:rsidRDefault="2364CABD" w:rsidP="00A33497">
            <w:pPr>
              <w:spacing w:before="0" w:after="0"/>
              <w:rPr>
                <w:rFonts w:eastAsiaTheme="minorEastAsia"/>
              </w:rPr>
            </w:pPr>
            <w:r w:rsidRPr="2364CABD">
              <w:rPr>
                <w:rFonts w:asciiTheme="minorHAnsi" w:eastAsiaTheme="minorEastAsia" w:hAnsiTheme="minorHAnsi"/>
                <w:color w:val="auto"/>
              </w:rPr>
              <w:t>Will become a Registration Committee policy when the Ontario Clinical Exam is discontinued in 2026/2027</w:t>
            </w:r>
          </w:p>
        </w:tc>
      </w:tr>
      <w:tr w:rsidR="2364CABD" w14:paraId="3F7973AB" w14:textId="77777777" w:rsidTr="2364CABD">
        <w:trPr>
          <w:trHeight w:val="300"/>
        </w:trPr>
        <w:tc>
          <w:tcPr>
            <w:tcW w:w="2415" w:type="dxa"/>
            <w:tcMar>
              <w:top w:w="105" w:type="dxa"/>
              <w:left w:w="105" w:type="dxa"/>
              <w:bottom w:w="105" w:type="dxa"/>
              <w:right w:w="105" w:type="dxa"/>
            </w:tcMar>
          </w:tcPr>
          <w:p w14:paraId="0D20D753" w14:textId="6D8D400B" w:rsidR="2364CABD" w:rsidRDefault="2364CABD" w:rsidP="00A33497">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7A64EDD1" w14:textId="18F6516E" w:rsidR="2364CABD" w:rsidRDefault="2364CABD" w:rsidP="00A33497">
            <w:pPr>
              <w:spacing w:before="0" w:after="0"/>
              <w:rPr>
                <w:rFonts w:eastAsiaTheme="minorEastAsia"/>
              </w:rPr>
            </w:pPr>
            <w:r w:rsidRPr="2364CABD">
              <w:rPr>
                <w:rFonts w:asciiTheme="minorHAnsi" w:eastAsiaTheme="minorEastAsia" w:hAnsiTheme="minorHAnsi"/>
                <w:color w:val="auto"/>
              </w:rPr>
              <w:t>3</w:t>
            </w:r>
            <w:r w:rsidR="45D866D6" w:rsidRPr="2364CABD">
              <w:rPr>
                <w:rFonts w:asciiTheme="minorHAnsi" w:eastAsiaTheme="minorEastAsia" w:hAnsiTheme="minorHAnsi"/>
                <w:color w:val="auto"/>
              </w:rPr>
              <w:t>.0</w:t>
            </w:r>
          </w:p>
        </w:tc>
      </w:tr>
      <w:tr w:rsidR="2364CABD" w14:paraId="56B976E1" w14:textId="77777777" w:rsidTr="2364CABD">
        <w:trPr>
          <w:trHeight w:val="300"/>
        </w:trPr>
        <w:tc>
          <w:tcPr>
            <w:tcW w:w="2415" w:type="dxa"/>
            <w:tcMar>
              <w:top w:w="105" w:type="dxa"/>
              <w:left w:w="105" w:type="dxa"/>
              <w:bottom w:w="105" w:type="dxa"/>
              <w:right w:w="105" w:type="dxa"/>
            </w:tcMar>
          </w:tcPr>
          <w:p w14:paraId="54DEC2B8" w14:textId="002A0D9B" w:rsidR="2364CABD" w:rsidRDefault="2364CABD" w:rsidP="00A33497">
            <w:pPr>
              <w:spacing w:before="0" w:after="0"/>
              <w:rPr>
                <w:rFonts w:eastAsiaTheme="minorEastAsia"/>
              </w:rPr>
            </w:pPr>
            <w:r w:rsidRPr="2364CABD">
              <w:rPr>
                <w:rFonts w:asciiTheme="minorHAnsi" w:eastAsiaTheme="minorEastAsia" w:hAnsiTheme="minorHAnsi"/>
                <w:b/>
                <w:bCs/>
                <w:color w:val="auto"/>
              </w:rPr>
              <w:t>Linked to:</w:t>
            </w:r>
          </w:p>
        </w:tc>
        <w:tc>
          <w:tcPr>
            <w:tcW w:w="7860" w:type="dxa"/>
            <w:tcMar>
              <w:top w:w="105" w:type="dxa"/>
              <w:left w:w="105" w:type="dxa"/>
              <w:bottom w:w="105" w:type="dxa"/>
              <w:right w:w="105" w:type="dxa"/>
            </w:tcMar>
          </w:tcPr>
          <w:p w14:paraId="08E4C3CE" w14:textId="72AE7A9A" w:rsidR="2364CABD" w:rsidRDefault="2364CABD" w:rsidP="00A33497">
            <w:pPr>
              <w:spacing w:before="0" w:after="0"/>
              <w:rPr>
                <w:rFonts w:eastAsiaTheme="minorEastAsia"/>
              </w:rPr>
            </w:pPr>
            <w:r w:rsidRPr="2364CABD">
              <w:rPr>
                <w:rFonts w:asciiTheme="minorHAnsi" w:eastAsiaTheme="minorEastAsia" w:hAnsiTheme="minorHAnsi"/>
                <w:color w:val="auto"/>
              </w:rPr>
              <w:t>Board Accepted Entry to Practice Licensure Examinations</w:t>
            </w:r>
          </w:p>
          <w:p w14:paraId="0A196E08" w14:textId="75DAE93F" w:rsidR="2364CABD" w:rsidRDefault="2364CABD" w:rsidP="00A33497">
            <w:pPr>
              <w:spacing w:before="0" w:after="0"/>
              <w:rPr>
                <w:rFonts w:eastAsiaTheme="minorEastAsia"/>
              </w:rPr>
            </w:pPr>
            <w:r w:rsidRPr="2364CABD">
              <w:rPr>
                <w:rFonts w:asciiTheme="minorHAnsi" w:eastAsiaTheme="minorEastAsia" w:hAnsiTheme="minorHAnsi"/>
                <w:color w:val="auto"/>
              </w:rPr>
              <w:t>Approved May 13, 2025</w:t>
            </w:r>
          </w:p>
        </w:tc>
      </w:tr>
    </w:tbl>
    <w:p w14:paraId="00D1FFA5" w14:textId="185618E6" w:rsidR="79C892EA" w:rsidRDefault="00697DD3" w:rsidP="2364CABD">
      <w:pPr>
        <w:spacing w:after="60"/>
        <w:rPr>
          <w:rFonts w:eastAsiaTheme="minorEastAsia"/>
          <w:color w:val="D13438"/>
        </w:rPr>
      </w:pPr>
      <w:r>
        <w:rPr>
          <w:rFonts w:asciiTheme="minorHAnsi" w:eastAsiaTheme="minorEastAsia" w:hAnsiTheme="minorHAnsi"/>
        </w:rPr>
        <w:br/>
      </w:r>
      <w:r w:rsidR="0887E846" w:rsidRPr="2364CABD">
        <w:rPr>
          <w:rFonts w:asciiTheme="minorHAnsi" w:eastAsiaTheme="minorEastAsia" w:hAnsiTheme="minorHAnsi"/>
        </w:rPr>
        <w:t xml:space="preserve">All candidates have a maximum number of 3 attempts to pass a Clinical Exam which has been approved by the </w:t>
      </w:r>
      <w:r w:rsidR="0887E846" w:rsidRPr="2364CABD">
        <w:rPr>
          <w:rFonts w:asciiTheme="minorHAnsi" w:eastAsiaTheme="minorEastAsia" w:hAnsiTheme="minorHAnsi"/>
          <w:color w:val="auto"/>
        </w:rPr>
        <w:t>Board of Directors of the College</w:t>
      </w:r>
      <w:r w:rsidR="0887E846" w:rsidRPr="2364CABD">
        <w:rPr>
          <w:rFonts w:asciiTheme="minorHAnsi" w:eastAsiaTheme="minorEastAsia" w:hAnsiTheme="minorHAnsi"/>
        </w:rPr>
        <w:t xml:space="preserve"> of Physiotherapists of Ontario. </w:t>
      </w:r>
    </w:p>
    <w:p w14:paraId="27923981" w14:textId="3EFB278D" w:rsidR="79C892EA" w:rsidRDefault="0887E846" w:rsidP="2364CABD">
      <w:pPr>
        <w:spacing w:after="60"/>
        <w:rPr>
          <w:rFonts w:eastAsiaTheme="minorEastAsia"/>
          <w:color w:val="D13438"/>
        </w:rPr>
      </w:pPr>
      <w:r w:rsidRPr="2364CABD">
        <w:rPr>
          <w:rFonts w:asciiTheme="minorHAnsi" w:eastAsiaTheme="minorEastAsia" w:hAnsiTheme="minorHAnsi"/>
        </w:rPr>
        <w:t xml:space="preserve">This policy applies to all candidates seeking to attempt the Ontario Clinical Exam (OCE) or register for an Independent Practice Certificate in Ontario. </w:t>
      </w:r>
    </w:p>
    <w:p w14:paraId="49335734" w14:textId="2C98F56F" w:rsidR="79C892EA" w:rsidRPr="005123B1" w:rsidRDefault="00EC69E5" w:rsidP="005123B1">
      <w:pPr>
        <w:spacing w:before="0" w:after="160" w:line="270" w:lineRule="exact"/>
        <w:rPr>
          <w:rFonts w:eastAsiaTheme="minorEastAsia"/>
          <w:color w:val="auto"/>
        </w:rPr>
      </w:pPr>
      <w:r>
        <w:rPr>
          <w:rFonts w:asciiTheme="minorHAnsi" w:eastAsiaTheme="minorEastAsia" w:hAnsiTheme="minorHAnsi"/>
          <w:color w:val="auto"/>
        </w:rPr>
        <w:t>The</w:t>
      </w:r>
      <w:r w:rsidR="0887E846" w:rsidRPr="2364CABD">
        <w:rPr>
          <w:rFonts w:asciiTheme="minorHAnsi" w:eastAsiaTheme="minorEastAsia" w:hAnsiTheme="minorHAnsi"/>
          <w:color w:val="auto"/>
        </w:rPr>
        <w:t xml:space="preserve"> Board has confirmed that an applicant’s successful completion of any one of the groupings below will meet the examination requirement for an Independent Practice certificate of registration in Ontario</w:t>
      </w:r>
    </w:p>
    <w:p w14:paraId="31969E69" w14:textId="0DBB0028" w:rsidR="79C892EA" w:rsidRPr="007A75E2" w:rsidRDefault="0887E846" w:rsidP="007A75E2">
      <w:pPr>
        <w:pStyle w:val="ListParagraph"/>
        <w:numPr>
          <w:ilvl w:val="0"/>
          <w:numId w:val="37"/>
        </w:numPr>
        <w:rPr>
          <w:rFonts w:eastAsiaTheme="minorEastAsia"/>
        </w:rPr>
      </w:pPr>
      <w:r w:rsidRPr="007A75E2">
        <w:t>The Canadian Physiotherapy Exam (CPTE) administered by CAPR and its successors successfully completed on or after January 1, 2026.</w:t>
      </w:r>
      <w:r w:rsidR="00697DD3">
        <w:br/>
      </w:r>
    </w:p>
    <w:p w14:paraId="06D27C5E" w14:textId="5A01AD96" w:rsidR="79C892EA" w:rsidRPr="007A75E2" w:rsidRDefault="0887E846" w:rsidP="007A75E2">
      <w:pPr>
        <w:pStyle w:val="ListParagraph"/>
        <w:numPr>
          <w:ilvl w:val="0"/>
          <w:numId w:val="37"/>
        </w:numPr>
      </w:pPr>
      <w:r w:rsidRPr="007A75E2">
        <w:t xml:space="preserve">The Physiotherapy National Exam (PNE) / Physiotherapy Competency Exam (PCE), both written and clinical components which was taken and successfully completed since the exam was launched to December 31, 2025. </w:t>
      </w:r>
      <w:r w:rsidR="00697DD3">
        <w:br/>
      </w:r>
    </w:p>
    <w:p w14:paraId="14F7B1B6" w14:textId="0D6D3008" w:rsidR="79C892EA" w:rsidRPr="007A75E2" w:rsidRDefault="0887E846" w:rsidP="007A75E2">
      <w:pPr>
        <w:pStyle w:val="ListParagraph"/>
        <w:numPr>
          <w:ilvl w:val="0"/>
          <w:numId w:val="37"/>
        </w:numPr>
      </w:pPr>
      <w:r w:rsidRPr="007A75E2">
        <w:t xml:space="preserve">The written component of the Physiotherapy Competency Exam administered by CAPR prior to March 31, </w:t>
      </w:r>
      <w:proofErr w:type="gramStart"/>
      <w:r w:rsidRPr="007A75E2">
        <w:t>2023</w:t>
      </w:r>
      <w:proofErr w:type="gramEnd"/>
      <w:r w:rsidRPr="007A75E2">
        <w:t xml:space="preserve"> and all requirements associated with the Registration Committee Policy for Exempting Provisional Class Registrants (Residents) from the Required Clinical Examination, which were successfully completed between January 1, 2022, to March 31, 2023.</w:t>
      </w:r>
      <w:r w:rsidR="00697DD3">
        <w:br/>
      </w:r>
    </w:p>
    <w:p w14:paraId="4113D263" w14:textId="3A05DB77" w:rsidR="79C892EA" w:rsidRPr="007A75E2" w:rsidRDefault="0887E846" w:rsidP="007A75E2">
      <w:pPr>
        <w:pStyle w:val="ListParagraph"/>
        <w:numPr>
          <w:ilvl w:val="0"/>
          <w:numId w:val="37"/>
        </w:numPr>
      </w:pPr>
      <w:r w:rsidRPr="007A75E2">
        <w:t xml:space="preserve">The written component of the Physiotherapy Competency Exam and the Ontario Clinical Exam (OCE) which was taken and successfully completed prior to </w:t>
      </w:r>
      <w:r w:rsidRPr="007A75E2">
        <w:lastRenderedPageBreak/>
        <w:t xml:space="preserve">December 31, 2026*. </w:t>
      </w:r>
      <w:r w:rsidR="00697DD3">
        <w:br/>
      </w:r>
    </w:p>
    <w:p w14:paraId="4062F4D4" w14:textId="0DC128A5" w:rsidR="79C892EA" w:rsidRPr="007A75E2" w:rsidRDefault="0887E846" w:rsidP="007A75E2">
      <w:pPr>
        <w:pStyle w:val="ListParagraph"/>
        <w:numPr>
          <w:ilvl w:val="0"/>
          <w:numId w:val="37"/>
        </w:numPr>
      </w:pPr>
      <w:r w:rsidRPr="007A75E2">
        <w:t xml:space="preserve">The written component of the Physiotherapy Competency Exam and the University of Sherbrooke Final Comprehensive Exam which was taken and successfully completed between </w:t>
      </w:r>
      <w:r w:rsidR="00EC69E5">
        <w:t>2021</w:t>
      </w:r>
      <w:r w:rsidRPr="007A75E2">
        <w:t xml:space="preserve"> and January 2026. </w:t>
      </w:r>
      <w:r w:rsidR="00697DD3">
        <w:br/>
      </w:r>
    </w:p>
    <w:p w14:paraId="0FFAACAD" w14:textId="22F6B94C" w:rsidR="79C892EA" w:rsidRPr="007A75E2" w:rsidRDefault="0887E846" w:rsidP="007A75E2">
      <w:pPr>
        <w:pStyle w:val="ListParagraph"/>
        <w:numPr>
          <w:ilvl w:val="0"/>
          <w:numId w:val="37"/>
        </w:numPr>
        <w:rPr>
          <w:rFonts w:eastAsiaTheme="minorEastAsia"/>
        </w:rPr>
      </w:pPr>
      <w:r w:rsidRPr="007A75E2">
        <w:t xml:space="preserve">For applicants who held but who no longer hold a form of registration/licensure in another Province in Canada equivalent to an Independent Practice Certificate in Ontario, the exam process approved by that Canadian provincial physiotherapy regulator as a requirement for registration/licensure between March 2020 and 2026. </w:t>
      </w:r>
    </w:p>
    <w:p w14:paraId="1B130F95" w14:textId="08C96A5A" w:rsidR="79C892EA" w:rsidRDefault="0887E846" w:rsidP="2364CABD">
      <w:pPr>
        <w:spacing w:after="60"/>
        <w:rPr>
          <w:rFonts w:eastAsiaTheme="minorEastAsia"/>
        </w:rPr>
      </w:pPr>
      <w:r w:rsidRPr="2364CABD">
        <w:rPr>
          <w:rFonts w:asciiTheme="minorHAnsi" w:eastAsiaTheme="minorEastAsia" w:hAnsiTheme="minorHAnsi"/>
        </w:rPr>
        <w:t>For an attempt to count for this purpose, the candidate must be able to receive a Pass or Fail. If a candidate successfully petitioned the organization administering the clinical exam or alternative pathway to registration, and had their results voided, nullified or canceled, this would not count as an attempt.</w:t>
      </w:r>
    </w:p>
    <w:p w14:paraId="7049FB82" w14:textId="407F11C2" w:rsidR="79C892EA" w:rsidRDefault="0887E846" w:rsidP="2364CABD">
      <w:pPr>
        <w:spacing w:after="60"/>
        <w:rPr>
          <w:rFonts w:eastAsiaTheme="minorEastAsia"/>
        </w:rPr>
      </w:pPr>
      <w:r w:rsidRPr="2364CABD">
        <w:rPr>
          <w:rFonts w:asciiTheme="minorHAnsi" w:eastAsiaTheme="minorEastAsia" w:hAnsiTheme="minorHAnsi"/>
        </w:rPr>
        <w:t xml:space="preserve">If the candidate attempted one of these exams and was unable to complete it due to challenges in administering the exam and the results were unable to be scored, this would not count as an attempt. </w:t>
      </w:r>
    </w:p>
    <w:p w14:paraId="1B79092A" w14:textId="29CF9820" w:rsidR="79C892EA" w:rsidRDefault="0887E846" w:rsidP="2364CABD">
      <w:pPr>
        <w:spacing w:after="60"/>
        <w:rPr>
          <w:rFonts w:eastAsiaTheme="minorEastAsia"/>
        </w:rPr>
      </w:pPr>
      <w:r w:rsidRPr="2364CABD">
        <w:rPr>
          <w:rFonts w:asciiTheme="minorHAnsi" w:eastAsiaTheme="minorEastAsia" w:hAnsiTheme="minorHAnsi"/>
        </w:rPr>
        <w:t xml:space="preserve">Candidates are required to disclose if they have attempted and been unsuccessful in a previous clinical exam or an alternative pathway to registration recognized for licensure or registration in another Canadian jurisdiction. </w:t>
      </w:r>
    </w:p>
    <w:p w14:paraId="2804E730" w14:textId="391E7C17" w:rsidR="79C892EA" w:rsidRDefault="0887E846" w:rsidP="2364CABD">
      <w:pPr>
        <w:spacing w:after="60"/>
        <w:rPr>
          <w:rFonts w:eastAsiaTheme="minorEastAsia"/>
        </w:rPr>
      </w:pPr>
      <w:r w:rsidRPr="2364CABD">
        <w:rPr>
          <w:rFonts w:asciiTheme="minorHAnsi" w:eastAsiaTheme="minorEastAsia" w:hAnsiTheme="minorHAnsi"/>
        </w:rPr>
        <w:t>If a candidate is registered in Provisional Practice i</w:t>
      </w:r>
      <w:r w:rsidRPr="2364CABD">
        <w:rPr>
          <w:rFonts w:asciiTheme="minorHAnsi" w:eastAsiaTheme="minorEastAsia" w:hAnsiTheme="minorHAnsi"/>
          <w:color w:val="auto"/>
        </w:rPr>
        <w:t xml:space="preserve">n Ontario and another province, it is the responsibility of the candidate to inform the regulator in the other jurisdiction of their OCE exam results. </w:t>
      </w:r>
    </w:p>
    <w:p w14:paraId="133A232F" w14:textId="62124BE0" w:rsidR="79C892EA" w:rsidRDefault="0887E846" w:rsidP="2364CABD">
      <w:pPr>
        <w:spacing w:after="60"/>
        <w:rPr>
          <w:rFonts w:eastAsiaTheme="minorEastAsia"/>
        </w:rPr>
      </w:pPr>
      <w:r w:rsidRPr="2364CABD">
        <w:rPr>
          <w:rFonts w:asciiTheme="minorHAnsi" w:eastAsiaTheme="minorEastAsia" w:hAnsiTheme="minorHAnsi"/>
        </w:rPr>
        <w:t xml:space="preserve">After 3 </w:t>
      </w:r>
      <w:r w:rsidRPr="2364CABD">
        <w:rPr>
          <w:rFonts w:asciiTheme="minorHAnsi" w:eastAsiaTheme="minorEastAsia" w:hAnsiTheme="minorHAnsi"/>
          <w:color w:val="auto"/>
        </w:rPr>
        <w:t>unsuccessful</w:t>
      </w:r>
      <w:r w:rsidRPr="2364CABD">
        <w:rPr>
          <w:rFonts w:asciiTheme="minorHAnsi" w:eastAsiaTheme="minorEastAsia" w:hAnsiTheme="minorHAnsi"/>
        </w:rPr>
        <w:t xml:space="preserve"> attempts (including previous attempts) of any combination of the above clinical exams or pathways, a candidate has exhausted their exam eligibility and will not be allowed to attempt the Ontario Clinical Exam (OCE).</w:t>
      </w:r>
    </w:p>
    <w:p w14:paraId="741A26E8" w14:textId="6C453888" w:rsidR="79C892EA" w:rsidRDefault="79C892EA" w:rsidP="2364CABD">
      <w:pPr>
        <w:rPr>
          <w:rFonts w:eastAsiaTheme="minorEastAsia"/>
        </w:rPr>
      </w:pPr>
      <w:r w:rsidRPr="2364CABD">
        <w:rPr>
          <w:rFonts w:asciiTheme="minorHAnsi" w:eastAsiaTheme="minorEastAsia" w:hAnsiTheme="minorHAnsi"/>
        </w:rPr>
        <w:br w:type="page"/>
      </w:r>
    </w:p>
    <w:p w14:paraId="4C788D62" w14:textId="029EF0BB" w:rsidR="79C892EA" w:rsidRDefault="0088196C" w:rsidP="0088196C">
      <w:pPr>
        <w:pStyle w:val="Heading2"/>
      </w:pPr>
      <w:bookmarkStart w:id="29" w:name="_Toc203562448"/>
      <w:r w:rsidRPr="0088196C">
        <w:lastRenderedPageBreak/>
        <w:t xml:space="preserve">Exam Policy </w:t>
      </w:r>
      <w:r w:rsidR="00B45220" w:rsidRPr="00B45220">
        <w:t>—</w:t>
      </w:r>
      <w:r w:rsidRPr="0088196C">
        <w:t xml:space="preserve"> Rebooking, Cancellation and Withdrawal</w:t>
      </w:r>
      <w:bookmarkEnd w:id="29"/>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19031FFB" w14:textId="77777777" w:rsidTr="2364CABD">
        <w:trPr>
          <w:trHeight w:val="300"/>
        </w:trPr>
        <w:tc>
          <w:tcPr>
            <w:tcW w:w="2415" w:type="dxa"/>
            <w:tcMar>
              <w:top w:w="105" w:type="dxa"/>
              <w:left w:w="105" w:type="dxa"/>
              <w:bottom w:w="105" w:type="dxa"/>
              <w:right w:w="105" w:type="dxa"/>
            </w:tcMar>
          </w:tcPr>
          <w:p w14:paraId="5A8FF260" w14:textId="28E55A7C" w:rsidR="2364CABD" w:rsidRDefault="2364CABD" w:rsidP="007A75E2">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08015FAC" w14:textId="08367346" w:rsidR="2364CABD" w:rsidRDefault="2364CABD" w:rsidP="007A75E2">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25DC15F0" w14:textId="77777777" w:rsidTr="2364CABD">
        <w:trPr>
          <w:trHeight w:val="300"/>
        </w:trPr>
        <w:tc>
          <w:tcPr>
            <w:tcW w:w="2415" w:type="dxa"/>
            <w:tcMar>
              <w:top w:w="105" w:type="dxa"/>
              <w:left w:w="105" w:type="dxa"/>
              <w:bottom w:w="105" w:type="dxa"/>
              <w:right w:w="105" w:type="dxa"/>
            </w:tcMar>
          </w:tcPr>
          <w:p w14:paraId="22BCE9F3" w14:textId="56F58197" w:rsidR="2364CABD" w:rsidRDefault="2364CABD" w:rsidP="007A75E2">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1DC2DDB5" w14:textId="1E03ECF1" w:rsidR="2364CABD" w:rsidRDefault="2364CABD" w:rsidP="007A75E2">
            <w:pPr>
              <w:spacing w:before="0" w:after="0"/>
              <w:rPr>
                <w:rFonts w:eastAsiaTheme="minorEastAsia"/>
              </w:rPr>
            </w:pPr>
            <w:r w:rsidRPr="2364CABD">
              <w:rPr>
                <w:rFonts w:asciiTheme="minorHAnsi" w:eastAsiaTheme="minorEastAsia" w:hAnsiTheme="minorHAnsi"/>
                <w:lang w:val="en-US"/>
              </w:rPr>
              <w:t xml:space="preserve">Exam Policy </w:t>
            </w:r>
            <w:r w:rsidR="00B45220" w:rsidRPr="00B45220">
              <w:rPr>
                <w:rFonts w:asciiTheme="minorHAnsi" w:eastAsiaTheme="minorEastAsia" w:hAnsiTheme="minorHAnsi"/>
                <w:lang w:val="en-US"/>
              </w:rPr>
              <w:t>—</w:t>
            </w:r>
            <w:r w:rsidRPr="2364CABD">
              <w:rPr>
                <w:rFonts w:asciiTheme="minorHAnsi" w:eastAsiaTheme="minorEastAsia" w:hAnsiTheme="minorHAnsi"/>
                <w:lang w:val="en-US"/>
              </w:rPr>
              <w:t xml:space="preserve"> Rebooking, Cancellation and Withdrawal</w:t>
            </w:r>
          </w:p>
        </w:tc>
      </w:tr>
      <w:tr w:rsidR="2364CABD" w14:paraId="4FD0C1E6" w14:textId="77777777" w:rsidTr="2364CABD">
        <w:trPr>
          <w:trHeight w:val="300"/>
        </w:trPr>
        <w:tc>
          <w:tcPr>
            <w:tcW w:w="2415" w:type="dxa"/>
            <w:tcMar>
              <w:top w:w="105" w:type="dxa"/>
              <w:left w:w="105" w:type="dxa"/>
              <w:bottom w:w="105" w:type="dxa"/>
              <w:right w:w="105" w:type="dxa"/>
            </w:tcMar>
          </w:tcPr>
          <w:p w14:paraId="4B72D487" w14:textId="62879817" w:rsidR="2364CABD" w:rsidRDefault="2364CABD" w:rsidP="007A75E2">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69D33F3A" w14:textId="7FC9E97D" w:rsidR="2364CABD" w:rsidRDefault="2364CABD" w:rsidP="007A75E2">
            <w:pPr>
              <w:spacing w:before="0" w:after="0"/>
              <w:rPr>
                <w:rFonts w:eastAsiaTheme="minorEastAsia"/>
              </w:rPr>
            </w:pPr>
            <w:r w:rsidRPr="2364CABD">
              <w:rPr>
                <w:rFonts w:asciiTheme="minorHAnsi" w:eastAsiaTheme="minorEastAsia" w:hAnsiTheme="minorHAnsi"/>
              </w:rPr>
              <w:t>August 10, 2022</w:t>
            </w:r>
          </w:p>
        </w:tc>
      </w:tr>
      <w:tr w:rsidR="2364CABD" w14:paraId="6F98410B" w14:textId="77777777" w:rsidTr="2364CABD">
        <w:trPr>
          <w:trHeight w:val="300"/>
        </w:trPr>
        <w:tc>
          <w:tcPr>
            <w:tcW w:w="2415" w:type="dxa"/>
            <w:tcMar>
              <w:top w:w="105" w:type="dxa"/>
              <w:left w:w="105" w:type="dxa"/>
              <w:bottom w:w="105" w:type="dxa"/>
              <w:right w:w="105" w:type="dxa"/>
            </w:tcMar>
          </w:tcPr>
          <w:p w14:paraId="13BA3B73" w14:textId="25D3331D" w:rsidR="2364CABD" w:rsidRDefault="2364CABD" w:rsidP="007A75E2">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63E1A12A" w14:textId="76FC52EB" w:rsidR="2364CABD" w:rsidRDefault="00EC69E5" w:rsidP="007A75E2">
            <w:pPr>
              <w:spacing w:before="0" w:after="0"/>
              <w:rPr>
                <w:rFonts w:eastAsiaTheme="minorEastAsia"/>
              </w:rPr>
            </w:pPr>
            <w:r>
              <w:rPr>
                <w:rFonts w:asciiTheme="minorHAnsi" w:eastAsiaTheme="minorEastAsia" w:hAnsiTheme="minorHAnsi"/>
              </w:rPr>
              <w:t>Exam</w:t>
            </w:r>
            <w:r w:rsidR="2364CABD" w:rsidRPr="2364CABD">
              <w:rPr>
                <w:rFonts w:asciiTheme="minorHAnsi" w:eastAsiaTheme="minorEastAsia" w:hAnsiTheme="minorHAnsi"/>
              </w:rPr>
              <w:t xml:space="preserve"> Committee</w:t>
            </w:r>
          </w:p>
        </w:tc>
      </w:tr>
      <w:tr w:rsidR="2364CABD" w14:paraId="4BD6F9D7" w14:textId="77777777" w:rsidTr="2364CABD">
        <w:trPr>
          <w:trHeight w:val="300"/>
        </w:trPr>
        <w:tc>
          <w:tcPr>
            <w:tcW w:w="2415" w:type="dxa"/>
            <w:tcMar>
              <w:top w:w="105" w:type="dxa"/>
              <w:left w:w="105" w:type="dxa"/>
              <w:bottom w:w="105" w:type="dxa"/>
              <w:right w:w="105" w:type="dxa"/>
            </w:tcMar>
          </w:tcPr>
          <w:p w14:paraId="31E0FF53" w14:textId="56DF74E4" w:rsidR="2364CABD" w:rsidRDefault="2364CABD" w:rsidP="007A75E2">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397807E0" w14:textId="5A31FD67" w:rsidR="2364CABD" w:rsidRDefault="2364CABD" w:rsidP="007A75E2">
            <w:pPr>
              <w:spacing w:before="0" w:after="0"/>
              <w:rPr>
                <w:rFonts w:eastAsiaTheme="minorEastAsia"/>
              </w:rPr>
            </w:pPr>
            <w:r w:rsidRPr="2364CABD">
              <w:rPr>
                <w:rFonts w:asciiTheme="minorHAnsi" w:eastAsiaTheme="minorEastAsia" w:hAnsiTheme="minorHAnsi"/>
              </w:rPr>
              <w:t>April 2024</w:t>
            </w:r>
          </w:p>
          <w:p w14:paraId="654F47D2" w14:textId="6403A1D3" w:rsidR="0720C247" w:rsidRDefault="0720C247" w:rsidP="007A75E2">
            <w:pPr>
              <w:spacing w:before="0" w:after="0"/>
              <w:rPr>
                <w:rFonts w:eastAsiaTheme="minorEastAsia"/>
              </w:rPr>
            </w:pPr>
            <w:r w:rsidRPr="2364CABD">
              <w:rPr>
                <w:rFonts w:asciiTheme="minorHAnsi" w:eastAsiaTheme="minorEastAsia" w:hAnsiTheme="minorHAnsi"/>
              </w:rPr>
              <w:t>July 10, 2025</w:t>
            </w:r>
          </w:p>
        </w:tc>
      </w:tr>
      <w:tr w:rsidR="2364CABD" w14:paraId="720186AC" w14:textId="77777777" w:rsidTr="2364CABD">
        <w:trPr>
          <w:trHeight w:val="300"/>
        </w:trPr>
        <w:tc>
          <w:tcPr>
            <w:tcW w:w="2415" w:type="dxa"/>
            <w:tcMar>
              <w:top w:w="105" w:type="dxa"/>
              <w:left w:w="105" w:type="dxa"/>
              <w:bottom w:w="105" w:type="dxa"/>
              <w:right w:w="105" w:type="dxa"/>
            </w:tcMar>
          </w:tcPr>
          <w:p w14:paraId="1A3ACE93" w14:textId="165C54A3" w:rsidR="2364CABD" w:rsidRDefault="2364CABD" w:rsidP="007A75E2">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22E43B7C" w14:textId="26F03288" w:rsidR="51D58695" w:rsidRDefault="51D58695" w:rsidP="007A75E2">
            <w:pPr>
              <w:spacing w:before="0" w:after="0"/>
              <w:rPr>
                <w:rFonts w:eastAsiaTheme="minorEastAsia"/>
              </w:rPr>
            </w:pPr>
            <w:r w:rsidRPr="2364CABD">
              <w:rPr>
                <w:rFonts w:asciiTheme="minorHAnsi" w:eastAsiaTheme="minorEastAsia" w:hAnsiTheme="minorHAnsi"/>
                <w:color w:val="auto"/>
              </w:rPr>
              <w:t>To be a</w:t>
            </w:r>
            <w:r w:rsidR="2364CABD" w:rsidRPr="2364CABD">
              <w:rPr>
                <w:rFonts w:asciiTheme="minorHAnsi" w:eastAsiaTheme="minorEastAsia" w:hAnsiTheme="minorHAnsi"/>
                <w:color w:val="auto"/>
              </w:rPr>
              <w:t>rchived once the OCE is discontinued in 2026 / 2027</w:t>
            </w:r>
          </w:p>
        </w:tc>
      </w:tr>
      <w:tr w:rsidR="2364CABD" w14:paraId="2775153D" w14:textId="77777777" w:rsidTr="2364CABD">
        <w:trPr>
          <w:trHeight w:val="300"/>
        </w:trPr>
        <w:tc>
          <w:tcPr>
            <w:tcW w:w="2415" w:type="dxa"/>
            <w:tcMar>
              <w:top w:w="105" w:type="dxa"/>
              <w:left w:w="105" w:type="dxa"/>
              <w:bottom w:w="105" w:type="dxa"/>
              <w:right w:w="105" w:type="dxa"/>
            </w:tcMar>
          </w:tcPr>
          <w:p w14:paraId="74227CC0" w14:textId="07A415C4" w:rsidR="2364CABD" w:rsidRDefault="2364CABD" w:rsidP="007A75E2">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49D19B2C" w14:textId="12BE1708" w:rsidR="2364CABD" w:rsidRDefault="2364CABD" w:rsidP="007A75E2">
            <w:pPr>
              <w:spacing w:before="0" w:after="0"/>
              <w:rPr>
                <w:rFonts w:eastAsiaTheme="minorEastAsia"/>
              </w:rPr>
            </w:pPr>
            <w:r w:rsidRPr="2364CABD">
              <w:rPr>
                <w:rFonts w:asciiTheme="minorHAnsi" w:eastAsiaTheme="minorEastAsia" w:hAnsiTheme="minorHAnsi"/>
              </w:rPr>
              <w:t>3.0</w:t>
            </w:r>
          </w:p>
        </w:tc>
      </w:tr>
      <w:tr w:rsidR="2364CABD" w14:paraId="269F09E8" w14:textId="77777777" w:rsidTr="2364CABD">
        <w:trPr>
          <w:trHeight w:val="300"/>
        </w:trPr>
        <w:tc>
          <w:tcPr>
            <w:tcW w:w="2415" w:type="dxa"/>
            <w:tcMar>
              <w:top w:w="105" w:type="dxa"/>
              <w:left w:w="105" w:type="dxa"/>
              <w:bottom w:w="105" w:type="dxa"/>
              <w:right w:w="105" w:type="dxa"/>
            </w:tcMar>
          </w:tcPr>
          <w:p w14:paraId="0FF383C7" w14:textId="17E573EE" w:rsidR="2364CABD" w:rsidRDefault="2364CABD" w:rsidP="007A75E2">
            <w:pPr>
              <w:spacing w:before="0" w:after="0"/>
              <w:rPr>
                <w:rFonts w:eastAsiaTheme="minorEastAsia"/>
              </w:rPr>
            </w:pPr>
            <w:r w:rsidRPr="2364CABD">
              <w:rPr>
                <w:rFonts w:asciiTheme="minorHAnsi" w:eastAsiaTheme="minorEastAsia" w:hAnsiTheme="minorHAnsi"/>
                <w:b/>
                <w:bCs/>
              </w:rPr>
              <w:t>Related Policies</w:t>
            </w:r>
          </w:p>
        </w:tc>
        <w:tc>
          <w:tcPr>
            <w:tcW w:w="7860" w:type="dxa"/>
            <w:tcMar>
              <w:top w:w="105" w:type="dxa"/>
              <w:left w:w="105" w:type="dxa"/>
              <w:bottom w:w="105" w:type="dxa"/>
              <w:right w:w="105" w:type="dxa"/>
            </w:tcMar>
          </w:tcPr>
          <w:p w14:paraId="2F08546F" w14:textId="7C823B33" w:rsidR="2364CABD" w:rsidRDefault="2364CABD" w:rsidP="007A75E2">
            <w:pPr>
              <w:spacing w:before="0" w:after="0"/>
              <w:rPr>
                <w:rFonts w:eastAsiaTheme="minorEastAsia"/>
              </w:rPr>
            </w:pPr>
            <w:r w:rsidRPr="2364CABD">
              <w:rPr>
                <w:rStyle w:val="normaltextrun"/>
                <w:rFonts w:asciiTheme="minorHAnsi" w:eastAsiaTheme="minorEastAsia" w:hAnsiTheme="minorHAnsi" w:cstheme="minorBidi"/>
              </w:rPr>
              <w:t>Applying for a Second Provisional Practice Certificate of registration (PPC) </w:t>
            </w:r>
          </w:p>
        </w:tc>
      </w:tr>
    </w:tbl>
    <w:p w14:paraId="253704F8" w14:textId="08CC387A" w:rsidR="79C892EA" w:rsidRDefault="79C892EA" w:rsidP="2364CABD">
      <w:pPr>
        <w:spacing w:after="60"/>
        <w:ind w:left="720" w:hanging="360"/>
        <w:rPr>
          <w:rFonts w:eastAsiaTheme="minorEastAsia"/>
          <w:color w:val="D13438"/>
        </w:rPr>
      </w:pPr>
    </w:p>
    <w:p w14:paraId="715DF2E6" w14:textId="315805BE" w:rsidR="79C892EA" w:rsidRDefault="1D32AD98" w:rsidP="005123B1">
      <w:pPr>
        <w:spacing w:after="60"/>
        <w:rPr>
          <w:rFonts w:eastAsiaTheme="minorEastAsia"/>
        </w:rPr>
      </w:pPr>
      <w:r w:rsidRPr="2364CABD">
        <w:rPr>
          <w:rFonts w:asciiTheme="minorHAnsi" w:eastAsiaTheme="minorEastAsia" w:hAnsiTheme="minorHAnsi"/>
        </w:rPr>
        <w:t xml:space="preserve">There are situations which may arise after a candidate is assigned an exam date where they will need to cancel and rebook into a different session. </w:t>
      </w:r>
    </w:p>
    <w:p w14:paraId="4687DCA9" w14:textId="11879A87" w:rsidR="79C892EA" w:rsidRDefault="1D32AD98" w:rsidP="00F949F9">
      <w:pPr>
        <w:pStyle w:val="Heading3"/>
        <w:rPr>
          <w:rFonts w:eastAsiaTheme="minorEastAsia"/>
        </w:rPr>
      </w:pPr>
      <w:bookmarkStart w:id="30" w:name="_Toc203562449"/>
      <w:r w:rsidRPr="2364CABD">
        <w:rPr>
          <w:rFonts w:eastAsiaTheme="minorEastAsia"/>
        </w:rPr>
        <w:t>Exam Cancellation and Rebooking</w:t>
      </w:r>
      <w:bookmarkEnd w:id="30"/>
    </w:p>
    <w:p w14:paraId="7B278E65" w14:textId="46CAE3DC"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Candidates are expected to advise the Exam Team</w:t>
      </w:r>
      <w:r w:rsidR="00EC69E5">
        <w:rPr>
          <w:rStyle w:val="normaltextrun"/>
          <w:rFonts w:asciiTheme="minorHAnsi" w:eastAsiaTheme="minorEastAsia" w:hAnsiTheme="minorHAnsi" w:cstheme="minorBidi"/>
        </w:rPr>
        <w:t xml:space="preserve"> by email </w:t>
      </w:r>
      <w:r w:rsidRPr="2364CABD">
        <w:rPr>
          <w:rStyle w:val="normaltextrun"/>
          <w:rFonts w:asciiTheme="minorHAnsi" w:eastAsiaTheme="minorEastAsia" w:hAnsiTheme="minorHAnsi" w:cstheme="minorBidi"/>
        </w:rPr>
        <w:t>(</w:t>
      </w:r>
      <w:hyperlink r:id="rId25">
        <w:r w:rsidRPr="2364CABD">
          <w:rPr>
            <w:rStyle w:val="Hyperlink"/>
            <w:rFonts w:asciiTheme="minorHAnsi" w:eastAsiaTheme="minorEastAsia" w:hAnsiTheme="minorHAnsi"/>
          </w:rPr>
          <w:t>exam@collegept.org</w:t>
        </w:r>
      </w:hyperlink>
      <w:r w:rsidRPr="2364CABD">
        <w:rPr>
          <w:rStyle w:val="normaltextrun"/>
          <w:rFonts w:asciiTheme="minorHAnsi" w:eastAsiaTheme="minorEastAsia" w:hAnsiTheme="minorHAnsi" w:cstheme="minorBidi"/>
        </w:rPr>
        <w:t xml:space="preserve">) of cancellations and rebooking requests in advance of their exam session. </w:t>
      </w:r>
    </w:p>
    <w:p w14:paraId="7CB04858" w14:textId="1150C632"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Depending on the circumstance</w:t>
      </w:r>
      <w:r w:rsidRPr="2364CABD">
        <w:rPr>
          <w:rStyle w:val="normaltextrun"/>
          <w:rFonts w:asciiTheme="minorHAnsi" w:eastAsiaTheme="minorEastAsia" w:hAnsiTheme="minorHAnsi" w:cstheme="minorBidi"/>
          <w:color w:val="auto"/>
        </w:rPr>
        <w:t>s of and timing fo</w:t>
      </w:r>
      <w:r w:rsidRPr="2364CABD">
        <w:rPr>
          <w:rStyle w:val="normaltextrun"/>
          <w:rFonts w:asciiTheme="minorHAnsi" w:eastAsiaTheme="minorEastAsia" w:hAnsiTheme="minorHAnsi" w:cstheme="minorBidi"/>
        </w:rPr>
        <w:t>r cancelling, candidates may be eligible to receive a full or partial refund of their exam fee</w:t>
      </w:r>
      <w:r w:rsidR="7362BFEA" w:rsidRPr="2364CABD">
        <w:rPr>
          <w:rStyle w:val="normaltextrun"/>
          <w:rFonts w:asciiTheme="minorHAnsi" w:eastAsiaTheme="minorEastAsia" w:hAnsiTheme="minorHAnsi" w:cstheme="minorBidi"/>
        </w:rPr>
        <w:t xml:space="preserve">. </w:t>
      </w:r>
      <w:r w:rsidRPr="2364CABD">
        <w:rPr>
          <w:rStyle w:val="normaltextrun"/>
          <w:rFonts w:asciiTheme="minorHAnsi" w:eastAsiaTheme="minorEastAsia" w:hAnsiTheme="minorHAnsi" w:cstheme="minorBidi"/>
        </w:rPr>
        <w:t xml:space="preserve">All fees must be paid by the specified deadlines. </w:t>
      </w:r>
      <w:r w:rsidRPr="2364CABD">
        <w:rPr>
          <w:rStyle w:val="normaltextrun"/>
          <w:rFonts w:asciiTheme="minorHAnsi" w:eastAsiaTheme="minorEastAsia" w:hAnsiTheme="minorHAnsi" w:cstheme="minorBidi"/>
          <w:color w:val="auto"/>
        </w:rPr>
        <w:t>See Exam Fees Policy for additional information.</w:t>
      </w:r>
    </w:p>
    <w:p w14:paraId="57C89514" w14:textId="6B440F9F"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 xml:space="preserve">Fees related to rebooking or cancellations may be waived if appropriate documentation is provided. Cancellation and rebooking requests will be assessed on a case-by-case basis. </w:t>
      </w:r>
    </w:p>
    <w:p w14:paraId="22AD3DD8" w14:textId="4640EF33"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Examples of documentation which may be required for different situations include, but are not limited: to:</w:t>
      </w:r>
      <w:r w:rsidR="00697DD3">
        <w:rPr>
          <w:rStyle w:val="normaltextrun"/>
          <w:rFonts w:asciiTheme="minorHAnsi" w:eastAsiaTheme="minorEastAsia" w:hAnsiTheme="minorHAnsi" w:cstheme="minorBidi"/>
        </w:rPr>
        <w:br/>
      </w:r>
    </w:p>
    <w:tbl>
      <w:tblPr>
        <w:tblStyle w:val="TableGrid"/>
        <w:tblW w:w="10080" w:type="dxa"/>
        <w:tblBorders>
          <w:top w:val="single" w:sz="6" w:space="0" w:color="auto"/>
          <w:left w:val="single" w:sz="6" w:space="0" w:color="auto"/>
          <w:bottom w:val="single" w:sz="6" w:space="0" w:color="auto"/>
          <w:right w:val="single" w:sz="6" w:space="0" w:color="auto"/>
        </w:tblBorders>
        <w:tblLayout w:type="fixed"/>
        <w:tblCellMar>
          <w:top w:w="115" w:type="dxa"/>
          <w:bottom w:w="115" w:type="dxa"/>
        </w:tblCellMar>
        <w:tblLook w:val="06A0" w:firstRow="1" w:lastRow="0" w:firstColumn="1" w:lastColumn="0" w:noHBand="1" w:noVBand="1"/>
      </w:tblPr>
      <w:tblGrid>
        <w:gridCol w:w="2872"/>
        <w:gridCol w:w="7208"/>
      </w:tblGrid>
      <w:tr w:rsidR="2364CABD" w14:paraId="22C1FEAF" w14:textId="77777777" w:rsidTr="007A75E2">
        <w:trPr>
          <w:trHeight w:val="300"/>
        </w:trPr>
        <w:tc>
          <w:tcPr>
            <w:tcW w:w="2872" w:type="dxa"/>
            <w:tcMar>
              <w:left w:w="105" w:type="dxa"/>
              <w:right w:w="105" w:type="dxa"/>
            </w:tcMar>
          </w:tcPr>
          <w:p w14:paraId="6A540B4B" w14:textId="59D5E2F0" w:rsidR="2364CABD" w:rsidRDefault="2364CABD" w:rsidP="007A75E2">
            <w:pPr>
              <w:spacing w:after="60"/>
              <w:ind w:left="72"/>
              <w:contextualSpacing/>
              <w:rPr>
                <w:rFonts w:eastAsiaTheme="minorEastAsia"/>
              </w:rPr>
            </w:pPr>
            <w:r w:rsidRPr="2364CABD">
              <w:rPr>
                <w:rStyle w:val="normaltextrun"/>
                <w:rFonts w:asciiTheme="minorHAnsi" w:eastAsiaTheme="minorEastAsia" w:hAnsiTheme="minorHAnsi" w:cstheme="minorBidi"/>
                <w:b/>
                <w:bCs/>
              </w:rPr>
              <w:t>Cancellation/rebooking reason examples</w:t>
            </w:r>
          </w:p>
        </w:tc>
        <w:tc>
          <w:tcPr>
            <w:tcW w:w="7208" w:type="dxa"/>
            <w:tcMar>
              <w:left w:w="105" w:type="dxa"/>
              <w:right w:w="105" w:type="dxa"/>
            </w:tcMar>
          </w:tcPr>
          <w:p w14:paraId="3D2AA865" w14:textId="79C5EB9E" w:rsidR="2364CABD" w:rsidRDefault="2364CABD" w:rsidP="007A75E2">
            <w:pPr>
              <w:spacing w:after="60"/>
              <w:ind w:left="360" w:hanging="360"/>
              <w:contextualSpacing/>
              <w:rPr>
                <w:rFonts w:eastAsiaTheme="minorEastAsia"/>
              </w:rPr>
            </w:pPr>
            <w:r w:rsidRPr="2364CABD">
              <w:rPr>
                <w:rStyle w:val="normaltextrun"/>
                <w:rFonts w:asciiTheme="minorHAnsi" w:eastAsiaTheme="minorEastAsia" w:hAnsiTheme="minorHAnsi" w:cstheme="minorBidi"/>
                <w:b/>
                <w:bCs/>
              </w:rPr>
              <w:t>Possible documentation requirements</w:t>
            </w:r>
          </w:p>
        </w:tc>
      </w:tr>
      <w:tr w:rsidR="2364CABD" w14:paraId="19CCF1F7" w14:textId="77777777" w:rsidTr="007A75E2">
        <w:trPr>
          <w:trHeight w:val="300"/>
        </w:trPr>
        <w:tc>
          <w:tcPr>
            <w:tcW w:w="2872" w:type="dxa"/>
            <w:tcMar>
              <w:left w:w="105" w:type="dxa"/>
              <w:right w:w="105" w:type="dxa"/>
            </w:tcMar>
          </w:tcPr>
          <w:p w14:paraId="2BF528EF" w14:textId="1A5998EC" w:rsidR="2364CABD" w:rsidRDefault="2364CABD" w:rsidP="007A75E2">
            <w:pPr>
              <w:spacing w:after="60"/>
              <w:ind w:left="72"/>
              <w:contextualSpacing/>
              <w:rPr>
                <w:rFonts w:eastAsiaTheme="minorEastAsia"/>
              </w:rPr>
            </w:pPr>
            <w:r w:rsidRPr="2364CABD">
              <w:rPr>
                <w:rStyle w:val="normaltextrun"/>
                <w:rFonts w:asciiTheme="minorHAnsi" w:eastAsiaTheme="minorEastAsia" w:hAnsiTheme="minorHAnsi" w:cstheme="minorBidi"/>
              </w:rPr>
              <w:t>Medical condition (acute or chronic)</w:t>
            </w:r>
          </w:p>
        </w:tc>
        <w:tc>
          <w:tcPr>
            <w:tcW w:w="7208" w:type="dxa"/>
            <w:tcMar>
              <w:left w:w="105" w:type="dxa"/>
              <w:right w:w="105" w:type="dxa"/>
            </w:tcMar>
          </w:tcPr>
          <w:p w14:paraId="3CAFFB9F" w14:textId="4905FDAD" w:rsidR="2364CABD" w:rsidRDefault="00EC69E5" w:rsidP="007A75E2">
            <w:pPr>
              <w:spacing w:after="60"/>
              <w:ind w:left="162" w:hanging="162"/>
              <w:contextualSpacing/>
              <w:rPr>
                <w:rFonts w:eastAsiaTheme="minorEastAsia"/>
              </w:rPr>
            </w:pPr>
            <w:r>
              <w:rPr>
                <w:rStyle w:val="normaltextrun"/>
                <w:rFonts w:asciiTheme="minorHAnsi" w:eastAsiaTheme="minorEastAsia" w:hAnsiTheme="minorHAnsi" w:cstheme="minorBidi"/>
              </w:rPr>
              <w:t>Regulated health care providers medical</w:t>
            </w:r>
            <w:r w:rsidR="2364CABD" w:rsidRPr="2364CABD">
              <w:rPr>
                <w:rStyle w:val="normaltextrun"/>
                <w:rFonts w:asciiTheme="minorHAnsi" w:eastAsiaTheme="minorEastAsia" w:hAnsiTheme="minorHAnsi" w:cstheme="minorBidi"/>
              </w:rPr>
              <w:t xml:space="preserve"> note which includes:</w:t>
            </w:r>
          </w:p>
          <w:p w14:paraId="6F57E9BC" w14:textId="6642FB50" w:rsidR="2364CABD" w:rsidRDefault="00EC69E5" w:rsidP="007A75E2">
            <w:pPr>
              <w:pStyle w:val="ListParagraph"/>
              <w:numPr>
                <w:ilvl w:val="0"/>
                <w:numId w:val="7"/>
              </w:numPr>
              <w:spacing w:after="60"/>
              <w:ind w:left="162" w:hanging="162"/>
              <w:rPr>
                <w:rFonts w:eastAsiaTheme="minorEastAsia"/>
              </w:rPr>
            </w:pPr>
            <w:r>
              <w:rPr>
                <w:rStyle w:val="normaltextrun"/>
                <w:rFonts w:asciiTheme="minorHAnsi" w:eastAsiaTheme="minorEastAsia" w:hAnsiTheme="minorHAnsi" w:cstheme="minorBidi"/>
              </w:rPr>
              <w:t>Provider’s</w:t>
            </w:r>
            <w:r w:rsidR="2364CABD" w:rsidRPr="2364CABD">
              <w:rPr>
                <w:rStyle w:val="normaltextrun"/>
                <w:rFonts w:asciiTheme="minorHAnsi" w:eastAsiaTheme="minorEastAsia" w:hAnsiTheme="minorHAnsi" w:cstheme="minorBidi"/>
              </w:rPr>
              <w:t xml:space="preserve"> name, registration number, and </w:t>
            </w:r>
            <w:r>
              <w:rPr>
                <w:rStyle w:val="normaltextrun"/>
                <w:rFonts w:asciiTheme="minorHAnsi" w:eastAsiaTheme="minorEastAsia" w:hAnsiTheme="minorHAnsi" w:cstheme="minorBidi"/>
              </w:rPr>
              <w:t>facility</w:t>
            </w:r>
            <w:r w:rsidR="2364CABD" w:rsidRPr="2364CABD">
              <w:rPr>
                <w:rStyle w:val="normaltextrun"/>
                <w:rFonts w:asciiTheme="minorHAnsi" w:eastAsiaTheme="minorEastAsia" w:hAnsiTheme="minorHAnsi" w:cstheme="minorBidi"/>
              </w:rPr>
              <w:t xml:space="preserve"> contact information, including address</w:t>
            </w:r>
          </w:p>
          <w:p w14:paraId="37255A79" w14:textId="4C62D1A7" w:rsidR="2364CABD" w:rsidRDefault="2364CABD" w:rsidP="007A75E2">
            <w:pPr>
              <w:pStyle w:val="ListParagraph"/>
              <w:numPr>
                <w:ilvl w:val="0"/>
                <w:numId w:val="7"/>
              </w:numPr>
              <w:spacing w:after="60"/>
              <w:ind w:left="162" w:hanging="162"/>
              <w:rPr>
                <w:rFonts w:eastAsiaTheme="minorEastAsia"/>
              </w:rPr>
            </w:pPr>
            <w:r w:rsidRPr="2364CABD">
              <w:rPr>
                <w:rStyle w:val="normaltextrun"/>
                <w:rFonts w:asciiTheme="minorHAnsi" w:eastAsiaTheme="minorEastAsia" w:hAnsiTheme="minorHAnsi" w:cstheme="minorBidi"/>
              </w:rPr>
              <w:t>Date of appointment</w:t>
            </w:r>
          </w:p>
          <w:p w14:paraId="23DFEF95" w14:textId="20B02102" w:rsidR="2364CABD" w:rsidRDefault="2364CABD" w:rsidP="007A75E2">
            <w:pPr>
              <w:pStyle w:val="ListParagraph"/>
              <w:numPr>
                <w:ilvl w:val="0"/>
                <w:numId w:val="7"/>
              </w:numPr>
              <w:spacing w:after="60"/>
              <w:ind w:left="162" w:hanging="162"/>
              <w:rPr>
                <w:rFonts w:eastAsiaTheme="minorEastAsia"/>
              </w:rPr>
            </w:pPr>
            <w:r w:rsidRPr="2364CABD">
              <w:rPr>
                <w:rStyle w:val="normaltextrun"/>
                <w:rFonts w:asciiTheme="minorHAnsi" w:eastAsiaTheme="minorEastAsia" w:hAnsiTheme="minorHAnsi" w:cstheme="minorBidi"/>
              </w:rPr>
              <w:lastRenderedPageBreak/>
              <w:t>Reasoning why candidate is unable to complete the exam</w:t>
            </w:r>
          </w:p>
        </w:tc>
      </w:tr>
      <w:tr w:rsidR="2364CABD" w14:paraId="09CBB066" w14:textId="77777777" w:rsidTr="007A75E2">
        <w:trPr>
          <w:trHeight w:val="300"/>
        </w:trPr>
        <w:tc>
          <w:tcPr>
            <w:tcW w:w="2872" w:type="dxa"/>
            <w:tcMar>
              <w:left w:w="105" w:type="dxa"/>
              <w:right w:w="105" w:type="dxa"/>
            </w:tcMar>
          </w:tcPr>
          <w:p w14:paraId="6EA44680" w14:textId="4192921E" w:rsidR="2364CABD" w:rsidRDefault="2364CABD" w:rsidP="007A75E2">
            <w:pPr>
              <w:spacing w:after="60"/>
              <w:ind w:left="72"/>
              <w:contextualSpacing/>
              <w:rPr>
                <w:rFonts w:eastAsiaTheme="minorEastAsia"/>
              </w:rPr>
            </w:pPr>
            <w:r w:rsidRPr="2364CABD">
              <w:rPr>
                <w:rStyle w:val="normaltextrun"/>
                <w:rFonts w:asciiTheme="minorHAnsi" w:eastAsiaTheme="minorEastAsia" w:hAnsiTheme="minorHAnsi" w:cstheme="minorBidi"/>
              </w:rPr>
              <w:lastRenderedPageBreak/>
              <w:t xml:space="preserve">Death of family member, funeral/celebration of life </w:t>
            </w:r>
          </w:p>
        </w:tc>
        <w:tc>
          <w:tcPr>
            <w:tcW w:w="7208" w:type="dxa"/>
            <w:tcMar>
              <w:left w:w="105" w:type="dxa"/>
              <w:right w:w="105" w:type="dxa"/>
            </w:tcMar>
          </w:tcPr>
          <w:p w14:paraId="22C354C7" w14:textId="109E2366" w:rsidR="2364CABD" w:rsidRDefault="2364CABD" w:rsidP="007A75E2">
            <w:pPr>
              <w:pStyle w:val="ListParagraph"/>
              <w:numPr>
                <w:ilvl w:val="0"/>
                <w:numId w:val="6"/>
              </w:numPr>
              <w:spacing w:after="60"/>
              <w:ind w:left="162" w:hanging="162"/>
              <w:rPr>
                <w:rFonts w:eastAsiaTheme="minorEastAsia"/>
              </w:rPr>
            </w:pPr>
            <w:r w:rsidRPr="2364CABD">
              <w:rPr>
                <w:rStyle w:val="normaltextrun"/>
                <w:rFonts w:asciiTheme="minorHAnsi" w:eastAsiaTheme="minorEastAsia" w:hAnsiTheme="minorHAnsi" w:cstheme="minorBidi"/>
              </w:rPr>
              <w:t>Death certification</w:t>
            </w:r>
          </w:p>
          <w:p w14:paraId="5BEE24DE" w14:textId="15030C61" w:rsidR="2364CABD" w:rsidRDefault="2364CABD" w:rsidP="007A75E2">
            <w:pPr>
              <w:pStyle w:val="ListParagraph"/>
              <w:numPr>
                <w:ilvl w:val="0"/>
                <w:numId w:val="6"/>
              </w:numPr>
              <w:spacing w:after="60"/>
              <w:ind w:left="162" w:hanging="162"/>
              <w:rPr>
                <w:rFonts w:eastAsiaTheme="minorEastAsia"/>
              </w:rPr>
            </w:pPr>
            <w:r w:rsidRPr="2364CABD">
              <w:rPr>
                <w:rStyle w:val="normaltextrun"/>
                <w:rFonts w:asciiTheme="minorHAnsi" w:eastAsiaTheme="minorEastAsia" w:hAnsiTheme="minorHAnsi" w:cstheme="minorBidi"/>
              </w:rPr>
              <w:t xml:space="preserve">Obituary </w:t>
            </w:r>
          </w:p>
          <w:p w14:paraId="72C24615" w14:textId="256A4AB4" w:rsidR="2364CABD" w:rsidRDefault="2364CABD" w:rsidP="007A75E2">
            <w:pPr>
              <w:pStyle w:val="ListParagraph"/>
              <w:numPr>
                <w:ilvl w:val="0"/>
                <w:numId w:val="6"/>
              </w:numPr>
              <w:spacing w:after="60"/>
              <w:ind w:left="162" w:hanging="162"/>
              <w:rPr>
                <w:rFonts w:eastAsiaTheme="minorEastAsia"/>
              </w:rPr>
            </w:pPr>
            <w:r w:rsidRPr="2364CABD">
              <w:rPr>
                <w:rStyle w:val="normaltextrun"/>
                <w:rFonts w:asciiTheme="minorHAnsi" w:eastAsiaTheme="minorEastAsia" w:hAnsiTheme="minorHAnsi" w:cstheme="minorBidi"/>
              </w:rPr>
              <w:t>Travel booking confirmations (airline/train booking/itineraries)</w:t>
            </w:r>
          </w:p>
        </w:tc>
      </w:tr>
      <w:tr w:rsidR="2364CABD" w14:paraId="72D91CC5" w14:textId="77777777" w:rsidTr="007A75E2">
        <w:trPr>
          <w:trHeight w:val="300"/>
        </w:trPr>
        <w:tc>
          <w:tcPr>
            <w:tcW w:w="2872" w:type="dxa"/>
            <w:tcMar>
              <w:left w:w="105" w:type="dxa"/>
              <w:right w:w="105" w:type="dxa"/>
            </w:tcMar>
          </w:tcPr>
          <w:p w14:paraId="4BF553FB" w14:textId="4A94E66F" w:rsidR="2364CABD" w:rsidRDefault="2364CABD" w:rsidP="007A75E2">
            <w:pPr>
              <w:spacing w:after="60"/>
              <w:ind w:left="72"/>
              <w:contextualSpacing/>
              <w:rPr>
                <w:rFonts w:eastAsiaTheme="minorEastAsia"/>
              </w:rPr>
            </w:pPr>
            <w:r w:rsidRPr="2364CABD">
              <w:rPr>
                <w:rStyle w:val="normaltextrun"/>
                <w:rFonts w:asciiTheme="minorHAnsi" w:eastAsiaTheme="minorEastAsia" w:hAnsiTheme="minorHAnsi" w:cstheme="minorBidi"/>
              </w:rPr>
              <w:t>Other emerg</w:t>
            </w:r>
            <w:r w:rsidRPr="2364CABD">
              <w:rPr>
                <w:rStyle w:val="normaltextrun"/>
                <w:rFonts w:asciiTheme="minorHAnsi" w:eastAsiaTheme="minorEastAsia" w:hAnsiTheme="minorHAnsi" w:cstheme="minorBidi"/>
                <w:color w:val="auto"/>
              </w:rPr>
              <w:t>encies:</w:t>
            </w:r>
          </w:p>
          <w:p w14:paraId="481E26E5" w14:textId="2017ACFC" w:rsidR="2364CABD" w:rsidRPr="00697DD3" w:rsidRDefault="2364CABD" w:rsidP="00697DD3">
            <w:pPr>
              <w:pStyle w:val="ListParagraph"/>
              <w:numPr>
                <w:ilvl w:val="0"/>
                <w:numId w:val="38"/>
              </w:numPr>
              <w:spacing w:after="60"/>
              <w:ind w:left="342" w:hanging="180"/>
              <w:rPr>
                <w:rFonts w:eastAsiaTheme="minorEastAsia"/>
              </w:rPr>
            </w:pPr>
            <w:r w:rsidRPr="007A75E2">
              <w:rPr>
                <w:rStyle w:val="normaltextrun"/>
                <w:rFonts w:asciiTheme="minorHAnsi" w:eastAsiaTheme="minorEastAsia" w:hAnsiTheme="minorHAnsi" w:cstheme="minorBidi"/>
              </w:rPr>
              <w:t>Sudden illness/emergency of family member</w:t>
            </w:r>
          </w:p>
        </w:tc>
        <w:tc>
          <w:tcPr>
            <w:tcW w:w="7208" w:type="dxa"/>
            <w:tcMar>
              <w:left w:w="105" w:type="dxa"/>
              <w:right w:w="105" w:type="dxa"/>
            </w:tcMar>
          </w:tcPr>
          <w:p w14:paraId="577C0608" w14:textId="32B02380" w:rsidR="2364CABD" w:rsidRDefault="00EC69E5" w:rsidP="007A75E2">
            <w:pPr>
              <w:pStyle w:val="ListParagraph"/>
              <w:numPr>
                <w:ilvl w:val="0"/>
                <w:numId w:val="4"/>
              </w:numPr>
              <w:spacing w:after="60"/>
              <w:ind w:left="162" w:hanging="162"/>
              <w:rPr>
                <w:rFonts w:eastAsiaTheme="minorEastAsia"/>
              </w:rPr>
            </w:pPr>
            <w:r>
              <w:rPr>
                <w:rStyle w:val="normaltextrun"/>
                <w:rFonts w:asciiTheme="minorHAnsi" w:eastAsiaTheme="minorEastAsia" w:hAnsiTheme="minorHAnsi" w:cstheme="minorBidi"/>
              </w:rPr>
              <w:t>Regulated health care provider’s</w:t>
            </w:r>
            <w:r w:rsidR="2364CABD" w:rsidRPr="2364CABD">
              <w:rPr>
                <w:rStyle w:val="normaltextrun"/>
                <w:rFonts w:asciiTheme="minorHAnsi" w:eastAsiaTheme="minorEastAsia" w:hAnsiTheme="minorHAnsi" w:cstheme="minorBidi"/>
              </w:rPr>
              <w:t xml:space="preserve"> note (containing relevant information as listed above) or medical documentation (containing relevant information)</w:t>
            </w:r>
          </w:p>
        </w:tc>
      </w:tr>
    </w:tbl>
    <w:p w14:paraId="3D3117F8" w14:textId="77838A37" w:rsidR="79C892EA" w:rsidRDefault="1D32AD98" w:rsidP="2364CABD">
      <w:pPr>
        <w:spacing w:after="60"/>
        <w:ind w:left="720" w:hanging="360"/>
        <w:rPr>
          <w:rFonts w:eastAsiaTheme="minorEastAsia"/>
        </w:rPr>
      </w:pPr>
      <w:r w:rsidRPr="2364CABD">
        <w:rPr>
          <w:rStyle w:val="normaltextrun"/>
          <w:rFonts w:asciiTheme="minorHAnsi" w:eastAsiaTheme="minorEastAsia" w:hAnsiTheme="minorHAnsi" w:cstheme="minorBidi"/>
        </w:rPr>
        <w:t xml:space="preserve">**This is not an exhaustive list. </w:t>
      </w:r>
    </w:p>
    <w:p w14:paraId="49954125" w14:textId="57ADB5BA" w:rsidR="79C892EA" w:rsidRDefault="1D32AD98" w:rsidP="2364CABD">
      <w:pPr>
        <w:spacing w:after="60"/>
        <w:ind w:left="720" w:hanging="360"/>
        <w:rPr>
          <w:rStyle w:val="normaltextrun"/>
          <w:rFonts w:asciiTheme="minorHAnsi" w:eastAsiaTheme="minorEastAsia" w:hAnsiTheme="minorHAnsi" w:cstheme="minorBidi"/>
          <w:strike/>
        </w:rPr>
      </w:pPr>
      <w:r w:rsidRPr="2364CABD">
        <w:rPr>
          <w:rStyle w:val="normaltextrun"/>
          <w:rFonts w:asciiTheme="minorHAnsi" w:eastAsiaTheme="minorEastAsia" w:hAnsiTheme="minorHAnsi" w:cstheme="minorBidi"/>
        </w:rPr>
        <w:t>The following situations will not be eligible for</w:t>
      </w:r>
      <w:r w:rsidRPr="2364CABD">
        <w:rPr>
          <w:rStyle w:val="normaltextrun"/>
          <w:rFonts w:asciiTheme="minorHAnsi" w:eastAsiaTheme="minorEastAsia" w:hAnsiTheme="minorHAnsi" w:cstheme="minorBidi"/>
          <w:color w:val="auto"/>
        </w:rPr>
        <w:t xml:space="preserve"> refunds of paid exam fees</w:t>
      </w:r>
    </w:p>
    <w:p w14:paraId="750DDE11" w14:textId="48C0D3FB" w:rsidR="79C892EA" w:rsidRDefault="1D32AD98" w:rsidP="2364CABD">
      <w:pPr>
        <w:pStyle w:val="ListParagraph"/>
        <w:numPr>
          <w:ilvl w:val="0"/>
          <w:numId w:val="5"/>
        </w:numPr>
        <w:spacing w:after="60"/>
        <w:rPr>
          <w:rStyle w:val="normaltextrun"/>
          <w:rFonts w:asciiTheme="minorHAnsi" w:eastAsiaTheme="minorEastAsia" w:hAnsiTheme="minorHAnsi" w:cstheme="minorBidi"/>
          <w:strike/>
        </w:rPr>
      </w:pPr>
      <w:r w:rsidRPr="2364CABD">
        <w:rPr>
          <w:rStyle w:val="normaltextrun"/>
          <w:rFonts w:asciiTheme="minorHAnsi" w:eastAsiaTheme="minorEastAsia" w:hAnsiTheme="minorHAnsi" w:cstheme="minorBidi"/>
          <w:color w:val="auto"/>
        </w:rPr>
        <w:t>Work conflicts</w:t>
      </w:r>
    </w:p>
    <w:p w14:paraId="6B93E8CA" w14:textId="66B0F482" w:rsidR="79C892EA" w:rsidRDefault="1D32AD98" w:rsidP="2364CABD">
      <w:pPr>
        <w:pStyle w:val="ListParagraph"/>
        <w:numPr>
          <w:ilvl w:val="0"/>
          <w:numId w:val="2"/>
        </w:numPr>
        <w:spacing w:after="60"/>
        <w:rPr>
          <w:rFonts w:eastAsiaTheme="minorEastAsia"/>
        </w:rPr>
      </w:pPr>
      <w:r w:rsidRPr="2364CABD">
        <w:rPr>
          <w:rStyle w:val="normaltextrun"/>
          <w:rFonts w:asciiTheme="minorHAnsi" w:eastAsiaTheme="minorEastAsia" w:hAnsiTheme="minorHAnsi" w:cstheme="minorBidi"/>
        </w:rPr>
        <w:t>Inability to find childcare</w:t>
      </w:r>
    </w:p>
    <w:p w14:paraId="23E92F05" w14:textId="010D2083"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 xml:space="preserve">Candidates are reminded that if five years has passed since they last completed the Physiotherapy Competency Exam </w:t>
      </w:r>
      <w:r w:rsidR="006A0B00" w:rsidRPr="006A0B00">
        <w:rPr>
          <w:rStyle w:val="normaltextrun"/>
          <w:rFonts w:asciiTheme="minorHAnsi" w:eastAsiaTheme="minorEastAsia" w:hAnsiTheme="minorHAnsi" w:cstheme="minorBidi"/>
        </w:rPr>
        <w:t>—</w:t>
      </w:r>
      <w:r w:rsidRPr="2364CABD">
        <w:rPr>
          <w:rStyle w:val="normaltextrun"/>
          <w:rFonts w:asciiTheme="minorHAnsi" w:eastAsiaTheme="minorEastAsia" w:hAnsiTheme="minorHAnsi" w:cstheme="minorBidi"/>
        </w:rPr>
        <w:t xml:space="preserve"> </w:t>
      </w:r>
      <w:r w:rsidR="005668B9">
        <w:rPr>
          <w:rStyle w:val="normaltextrun"/>
          <w:rFonts w:asciiTheme="minorHAnsi" w:eastAsiaTheme="minorEastAsia" w:hAnsiTheme="minorHAnsi" w:cstheme="minorBidi"/>
        </w:rPr>
        <w:t>W</w:t>
      </w:r>
      <w:r w:rsidRPr="2364CABD">
        <w:rPr>
          <w:rStyle w:val="normaltextrun"/>
          <w:rFonts w:asciiTheme="minorHAnsi" w:eastAsiaTheme="minorEastAsia" w:hAnsiTheme="minorHAnsi" w:cstheme="minorBidi"/>
        </w:rPr>
        <w:t>ritten component (PCE</w:t>
      </w:r>
      <w:r w:rsidR="004A5B1E" w:rsidRPr="004A5B1E">
        <w:rPr>
          <w:rStyle w:val="normaltextrun"/>
          <w:rFonts w:asciiTheme="minorHAnsi" w:eastAsiaTheme="minorEastAsia" w:hAnsiTheme="minorHAnsi" w:cstheme="minorBidi"/>
        </w:rPr>
        <w:t>—</w:t>
      </w:r>
      <w:r w:rsidR="004A5B1E">
        <w:rPr>
          <w:rStyle w:val="normaltextrun"/>
          <w:rFonts w:asciiTheme="minorHAnsi" w:eastAsiaTheme="minorEastAsia" w:hAnsiTheme="minorHAnsi" w:cstheme="minorBidi"/>
        </w:rPr>
        <w:t>W</w:t>
      </w:r>
      <w:r w:rsidRPr="2364CABD">
        <w:rPr>
          <w:rStyle w:val="normaltextrun"/>
          <w:rFonts w:asciiTheme="minorHAnsi" w:eastAsiaTheme="minorEastAsia" w:hAnsiTheme="minorHAnsi" w:cstheme="minorBidi"/>
        </w:rPr>
        <w:t>ritten) administered by the Canadian Alliance of Physiotherapy Regulators (CAPR), they will be required to re-do the written exam prior to attempting the OCE</w:t>
      </w:r>
      <w:r w:rsidRPr="2364CABD">
        <w:rPr>
          <w:rStyle w:val="normaltextrun"/>
          <w:rFonts w:asciiTheme="minorHAnsi" w:eastAsiaTheme="minorEastAsia" w:hAnsiTheme="minorHAnsi" w:cstheme="minorBidi"/>
          <w:color w:val="auto"/>
        </w:rPr>
        <w:t xml:space="preserve">. The last administration of the written exam will be held in November 2025. </w:t>
      </w:r>
    </w:p>
    <w:p w14:paraId="703B2A82" w14:textId="285B7018"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Candidates are unable to cancel their</w:t>
      </w:r>
      <w:r w:rsidRPr="2364CABD">
        <w:rPr>
          <w:rStyle w:val="normaltextrun"/>
          <w:rFonts w:asciiTheme="minorHAnsi" w:eastAsiaTheme="minorEastAsia" w:hAnsiTheme="minorHAnsi" w:cstheme="minorBidi"/>
          <w:color w:val="auto"/>
        </w:rPr>
        <w:t xml:space="preserve"> exam s</w:t>
      </w:r>
      <w:r w:rsidRPr="2364CABD">
        <w:rPr>
          <w:rStyle w:val="normaltextrun"/>
          <w:rFonts w:asciiTheme="minorHAnsi" w:eastAsiaTheme="minorEastAsia" w:hAnsiTheme="minorHAnsi" w:cstheme="minorBidi"/>
        </w:rPr>
        <w:t>ession once they have officially begun the exam. The onus is on the candidate to communicate illness or extenuating circumstances to the Exam team in advance of their exam session. Requests to cancel an exam retroactively due to illness or other circumstances will not be approved. In the case of a sudden medical emergency or illness on an exam day, the candidate may apply for an Exam Review as per the Exam Review Policy.</w:t>
      </w:r>
    </w:p>
    <w:p w14:paraId="07228B60" w14:textId="71B6E2C8" w:rsidR="79C892EA" w:rsidRPr="00F949F9" w:rsidRDefault="1D32AD98" w:rsidP="00F949F9">
      <w:pPr>
        <w:pStyle w:val="Heading3"/>
      </w:pPr>
      <w:bookmarkStart w:id="31" w:name="_Toc203562450"/>
      <w:r w:rsidRPr="00F949F9">
        <w:rPr>
          <w:rStyle w:val="normaltextrun"/>
          <w:rFonts w:ascii="Aptos" w:eastAsiaTheme="majorEastAsia" w:hAnsi="Aptos" w:cstheme="majorBidi"/>
        </w:rPr>
        <w:t>Exam Cancellation and Rebooking — For Candidates Who Hold a Provisional Practice Certificate in Ontario (Resident physiotherapist)</w:t>
      </w:r>
      <w:bookmarkEnd w:id="31"/>
      <w:r w:rsidRPr="00F949F9">
        <w:rPr>
          <w:rStyle w:val="normaltextrun"/>
          <w:rFonts w:ascii="Aptos" w:eastAsiaTheme="majorEastAsia" w:hAnsi="Aptos" w:cstheme="majorBidi"/>
        </w:rPr>
        <w:t> </w:t>
      </w:r>
    </w:p>
    <w:p w14:paraId="147B99F7" w14:textId="22BC1709" w:rsidR="79C892EA" w:rsidRPr="00F949F9" w:rsidRDefault="1D32AD98" w:rsidP="2364CABD">
      <w:pPr>
        <w:spacing w:beforeAutospacing="1" w:afterAutospacing="1" w:line="240" w:lineRule="auto"/>
        <w:rPr>
          <w:rFonts w:eastAsiaTheme="minorEastAsia"/>
          <w:color w:val="D13438"/>
        </w:rPr>
      </w:pPr>
      <w:r w:rsidRPr="2364CABD">
        <w:rPr>
          <w:rStyle w:val="normaltextrun"/>
          <w:rFonts w:asciiTheme="minorHAnsi" w:eastAsiaTheme="minorEastAsia" w:hAnsiTheme="minorHAnsi" w:cstheme="minorBidi"/>
          <w:color w:val="auto"/>
          <w:lang w:val="en-US"/>
        </w:rPr>
        <w:t>Candidates registered for the Ontario Clinical Exam (OCE) who hold a Provisional Practice certificate (PPC) may rebook their exam subject to the payment of the rebooking fee as listed in the Exam Fee and OCE availability. The expiry date of a Residents’ PPC i</w:t>
      </w:r>
      <w:r w:rsidRPr="2364CABD">
        <w:rPr>
          <w:rStyle w:val="normaltextrun"/>
          <w:rFonts w:asciiTheme="minorHAnsi" w:eastAsiaTheme="minorEastAsia" w:hAnsiTheme="minorHAnsi" w:cstheme="minorBidi"/>
          <w:lang w:val="en-US"/>
        </w:rPr>
        <w:t>s linked to their assigned exam date. Any changes to an exam date may impact the Resident</w:t>
      </w:r>
      <w:r w:rsidR="505448C1" w:rsidRPr="2364CABD">
        <w:rPr>
          <w:rStyle w:val="normaltextrun"/>
          <w:rFonts w:asciiTheme="minorHAnsi" w:eastAsiaTheme="minorEastAsia" w:hAnsiTheme="minorHAnsi" w:cstheme="minorBidi"/>
          <w:lang w:val="en-US"/>
        </w:rPr>
        <w:t>’</w:t>
      </w:r>
      <w:r w:rsidRPr="2364CABD">
        <w:rPr>
          <w:rStyle w:val="normaltextrun"/>
          <w:rFonts w:asciiTheme="minorHAnsi" w:eastAsiaTheme="minorEastAsia" w:hAnsiTheme="minorHAnsi" w:cstheme="minorBidi"/>
          <w:lang w:val="en-US"/>
        </w:rPr>
        <w:t>s ability to continue to practice once their PPC expires.</w:t>
      </w:r>
    </w:p>
    <w:p w14:paraId="5331EE01" w14:textId="664E2A17" w:rsidR="79C892EA" w:rsidRDefault="1D32AD98" w:rsidP="2364CABD">
      <w:pPr>
        <w:spacing w:beforeAutospacing="1" w:afterAutospacing="1" w:line="240" w:lineRule="auto"/>
        <w:rPr>
          <w:rFonts w:eastAsiaTheme="minorEastAsia"/>
        </w:rPr>
      </w:pPr>
      <w:r w:rsidRPr="2364CABD">
        <w:rPr>
          <w:rStyle w:val="normaltextrun"/>
          <w:rFonts w:asciiTheme="minorHAnsi" w:eastAsiaTheme="minorEastAsia" w:hAnsiTheme="minorHAnsi" w:cstheme="minorBidi"/>
          <w:lang w:val="en-US"/>
        </w:rPr>
        <w:t>Candidates with an active Provisional Practice Certificate registered to an exam session who are considering cancelling or rebooking their exam date should contact the Registration team</w:t>
      </w:r>
      <w:r w:rsidR="00C15BBC">
        <w:rPr>
          <w:rStyle w:val="normaltextrun"/>
          <w:rFonts w:asciiTheme="minorHAnsi" w:eastAsiaTheme="minorEastAsia" w:hAnsiTheme="minorHAnsi" w:cstheme="minorBidi"/>
          <w:lang w:val="en-US"/>
        </w:rPr>
        <w:t xml:space="preserve"> by email</w:t>
      </w:r>
      <w:r w:rsidRPr="2364CABD">
        <w:rPr>
          <w:rStyle w:val="normaltextrun"/>
          <w:rFonts w:asciiTheme="minorHAnsi" w:eastAsiaTheme="minorEastAsia" w:hAnsiTheme="minorHAnsi" w:cstheme="minorBidi"/>
          <w:lang w:val="en-US"/>
        </w:rPr>
        <w:t xml:space="preserve"> (</w:t>
      </w:r>
      <w:hyperlink r:id="rId26">
        <w:r w:rsidRPr="2364CABD">
          <w:rPr>
            <w:rStyle w:val="Hyperlink"/>
            <w:rFonts w:asciiTheme="minorHAnsi" w:eastAsiaTheme="minorEastAsia" w:hAnsiTheme="minorHAnsi"/>
            <w:lang w:val="en-US"/>
          </w:rPr>
          <w:t>registration@collegept.org</w:t>
        </w:r>
      </w:hyperlink>
      <w:r w:rsidRPr="2364CABD">
        <w:rPr>
          <w:rStyle w:val="normaltextrun"/>
          <w:rFonts w:asciiTheme="minorHAnsi" w:eastAsiaTheme="minorEastAsia" w:hAnsiTheme="minorHAnsi" w:cstheme="minorBidi"/>
          <w:lang w:val="en-US"/>
        </w:rPr>
        <w:t xml:space="preserve">) to determine how their Provisional </w:t>
      </w:r>
      <w:r w:rsidRPr="2364CABD">
        <w:rPr>
          <w:rStyle w:val="normaltextrun"/>
          <w:rFonts w:asciiTheme="minorHAnsi" w:eastAsiaTheme="minorEastAsia" w:hAnsiTheme="minorHAnsi" w:cstheme="minorBidi"/>
          <w:lang w:val="en-US"/>
        </w:rPr>
        <w:lastRenderedPageBreak/>
        <w:t xml:space="preserve">Practice Certificate will be impacted by cancelling or rescheduling their exam </w:t>
      </w:r>
      <w:r w:rsidRPr="2364CABD">
        <w:rPr>
          <w:rStyle w:val="normaltextrun"/>
          <w:rFonts w:asciiTheme="minorHAnsi" w:eastAsiaTheme="minorEastAsia" w:hAnsiTheme="minorHAnsi" w:cstheme="minorBidi"/>
          <w:u w:val="single"/>
          <w:lang w:val="en-US"/>
        </w:rPr>
        <w:t>before</w:t>
      </w:r>
      <w:r w:rsidRPr="2364CABD">
        <w:rPr>
          <w:rStyle w:val="normaltextrun"/>
          <w:rFonts w:asciiTheme="minorHAnsi" w:eastAsiaTheme="minorEastAsia" w:hAnsiTheme="minorHAnsi" w:cstheme="minorBidi"/>
          <w:lang w:val="en-US"/>
        </w:rPr>
        <w:t xml:space="preserve"> attempting to reschedule with the Exam Team if they do not want their Provisional Practice Certificate to expire.</w:t>
      </w:r>
    </w:p>
    <w:p w14:paraId="00BF32F2" w14:textId="3CF59E48" w:rsidR="79C892EA" w:rsidRPr="00F949F9" w:rsidRDefault="1D32AD98" w:rsidP="00F949F9">
      <w:pPr>
        <w:pStyle w:val="Heading3"/>
      </w:pPr>
      <w:bookmarkStart w:id="32" w:name="_Toc203562451"/>
      <w:r w:rsidRPr="00F949F9">
        <w:rPr>
          <w:rStyle w:val="normaltextrun"/>
          <w:rFonts w:ascii="Aptos" w:eastAsiaTheme="majorEastAsia" w:hAnsi="Aptos" w:cstheme="majorBidi"/>
        </w:rPr>
        <w:t>Withdrawal</w:t>
      </w:r>
      <w:bookmarkEnd w:id="32"/>
      <w:r w:rsidRPr="00F949F9">
        <w:rPr>
          <w:rStyle w:val="normaltextrun"/>
          <w:rFonts w:ascii="Aptos" w:eastAsiaTheme="majorEastAsia" w:hAnsi="Aptos" w:cstheme="majorBidi"/>
        </w:rPr>
        <w:t> </w:t>
      </w:r>
    </w:p>
    <w:p w14:paraId="13C01E83" w14:textId="05EC48BC"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 xml:space="preserve">Candidates who wish to withdraw from the exam process entirely may do so. </w:t>
      </w:r>
    </w:p>
    <w:p w14:paraId="5FF39DB1" w14:textId="78C0F075"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 xml:space="preserve">Should a candidate wish to attempt the OCE at a future date they will need to meet the eligibility criteria that is in place at the time. Candidates are reminded that if five years has passed since they last completed the Physiotherapy Competency Exam </w:t>
      </w:r>
      <w:r w:rsidR="002D3AB0" w:rsidRPr="002D3AB0">
        <w:rPr>
          <w:rStyle w:val="normaltextrun"/>
          <w:rFonts w:asciiTheme="minorHAnsi" w:eastAsiaTheme="minorEastAsia" w:hAnsiTheme="minorHAnsi" w:cstheme="minorBidi"/>
        </w:rPr>
        <w:t>—</w:t>
      </w:r>
      <w:r w:rsidRPr="2364CABD">
        <w:rPr>
          <w:rStyle w:val="normaltextrun"/>
          <w:rFonts w:asciiTheme="minorHAnsi" w:eastAsiaTheme="minorEastAsia" w:hAnsiTheme="minorHAnsi" w:cstheme="minorBidi"/>
        </w:rPr>
        <w:t xml:space="preserve"> </w:t>
      </w:r>
      <w:r w:rsidR="00697DD3">
        <w:rPr>
          <w:rStyle w:val="normaltextrun"/>
          <w:rFonts w:asciiTheme="minorHAnsi" w:eastAsiaTheme="minorEastAsia" w:hAnsiTheme="minorHAnsi" w:cstheme="minorBidi"/>
        </w:rPr>
        <w:t>W</w:t>
      </w:r>
      <w:r w:rsidRPr="2364CABD">
        <w:rPr>
          <w:rStyle w:val="normaltextrun"/>
          <w:rFonts w:asciiTheme="minorHAnsi" w:eastAsiaTheme="minorEastAsia" w:hAnsiTheme="minorHAnsi" w:cstheme="minorBidi"/>
        </w:rPr>
        <w:t>ritten component (PCE</w:t>
      </w:r>
      <w:r w:rsidR="002D3AB0" w:rsidRPr="002D3AB0">
        <w:rPr>
          <w:rStyle w:val="normaltextrun"/>
          <w:rFonts w:asciiTheme="minorHAnsi" w:eastAsiaTheme="minorEastAsia" w:hAnsiTheme="minorHAnsi" w:cstheme="minorBidi"/>
        </w:rPr>
        <w:t>—</w:t>
      </w:r>
      <w:r w:rsidR="002D3AB0">
        <w:rPr>
          <w:rStyle w:val="normaltextrun"/>
          <w:rFonts w:asciiTheme="minorHAnsi" w:eastAsiaTheme="minorEastAsia" w:hAnsiTheme="minorHAnsi" w:cstheme="minorBidi"/>
        </w:rPr>
        <w:t>W</w:t>
      </w:r>
      <w:r w:rsidRPr="2364CABD">
        <w:rPr>
          <w:rStyle w:val="normaltextrun"/>
          <w:rFonts w:asciiTheme="minorHAnsi" w:eastAsiaTheme="minorEastAsia" w:hAnsiTheme="minorHAnsi" w:cstheme="minorBidi"/>
        </w:rPr>
        <w:t xml:space="preserve">ritten) administered by the Canadian Alliance of Physiotherapy Regulators (CAPR), they will be required to re-do the written exam prior to attempting </w:t>
      </w:r>
      <w:r w:rsidR="00697DD3">
        <w:rPr>
          <w:rStyle w:val="normaltextrun"/>
          <w:rFonts w:asciiTheme="minorHAnsi" w:eastAsiaTheme="minorEastAsia" w:hAnsiTheme="minorHAnsi" w:cstheme="minorBidi"/>
        </w:rPr>
        <w:br/>
      </w:r>
      <w:r w:rsidRPr="2364CABD">
        <w:rPr>
          <w:rStyle w:val="normaltextrun"/>
          <w:rFonts w:asciiTheme="minorHAnsi" w:eastAsiaTheme="minorEastAsia" w:hAnsiTheme="minorHAnsi" w:cstheme="minorBidi"/>
        </w:rPr>
        <w:t xml:space="preserve">the OCE. </w:t>
      </w:r>
    </w:p>
    <w:p w14:paraId="51022260" w14:textId="4AC6CF58" w:rsidR="79C892EA" w:rsidRDefault="1D32AD98" w:rsidP="2364CABD">
      <w:pPr>
        <w:spacing w:after="60"/>
        <w:rPr>
          <w:rFonts w:eastAsiaTheme="minorEastAsia"/>
        </w:rPr>
      </w:pPr>
      <w:r w:rsidRPr="2364CABD">
        <w:rPr>
          <w:rStyle w:val="normaltextrun"/>
          <w:rFonts w:asciiTheme="minorHAnsi" w:eastAsiaTheme="minorEastAsia" w:hAnsiTheme="minorHAnsi" w:cstheme="minorBidi"/>
        </w:rPr>
        <w:t xml:space="preserve">Resident Physiotherapists who decide to withdraw from the exam should contact </w:t>
      </w:r>
      <w:r w:rsidR="00C15BBC">
        <w:rPr>
          <w:rStyle w:val="normaltextrun"/>
          <w:rFonts w:asciiTheme="minorHAnsi" w:eastAsiaTheme="minorEastAsia" w:hAnsiTheme="minorHAnsi" w:cstheme="minorBidi"/>
        </w:rPr>
        <w:t xml:space="preserve">the </w:t>
      </w:r>
      <w:r w:rsidRPr="2364CABD">
        <w:rPr>
          <w:rStyle w:val="normaltextrun"/>
          <w:rFonts w:asciiTheme="minorHAnsi" w:eastAsiaTheme="minorEastAsia" w:hAnsiTheme="minorHAnsi" w:cstheme="minorBidi"/>
        </w:rPr>
        <w:t>Registration</w:t>
      </w:r>
      <w:r w:rsidR="00C15BBC">
        <w:rPr>
          <w:rStyle w:val="normaltextrun"/>
          <w:rFonts w:asciiTheme="minorHAnsi" w:eastAsiaTheme="minorEastAsia" w:hAnsiTheme="minorHAnsi" w:cstheme="minorBidi"/>
        </w:rPr>
        <w:t xml:space="preserve"> team by email</w:t>
      </w:r>
      <w:r w:rsidRPr="2364CABD">
        <w:rPr>
          <w:rStyle w:val="normaltextrun"/>
          <w:rFonts w:asciiTheme="minorHAnsi" w:eastAsiaTheme="minorEastAsia" w:hAnsiTheme="minorHAnsi" w:cstheme="minorBidi"/>
        </w:rPr>
        <w:t xml:space="preserve"> (</w:t>
      </w:r>
      <w:hyperlink r:id="rId27">
        <w:r w:rsidRPr="2364CABD">
          <w:rPr>
            <w:rStyle w:val="Hyperlink"/>
            <w:rFonts w:asciiTheme="minorHAnsi" w:eastAsiaTheme="minorEastAsia" w:hAnsiTheme="minorHAnsi"/>
          </w:rPr>
          <w:t>registration@collegept.org</w:t>
        </w:r>
      </w:hyperlink>
      <w:r w:rsidRPr="2364CABD">
        <w:rPr>
          <w:rStyle w:val="normaltextrun"/>
          <w:rFonts w:asciiTheme="minorHAnsi" w:eastAsiaTheme="minorEastAsia" w:hAnsiTheme="minorHAnsi" w:cstheme="minorBidi"/>
        </w:rPr>
        <w:t>) to determine the impact on their Provisional Practice Certificate before withdrawing from the exam.</w:t>
      </w:r>
    </w:p>
    <w:p w14:paraId="40FE4401" w14:textId="71709806" w:rsidR="79C892EA" w:rsidRDefault="79C892EA" w:rsidP="2364CABD">
      <w:pPr>
        <w:rPr>
          <w:rFonts w:eastAsiaTheme="minorEastAsia"/>
        </w:rPr>
      </w:pPr>
      <w:r w:rsidRPr="2364CABD">
        <w:rPr>
          <w:rFonts w:asciiTheme="minorHAnsi" w:eastAsiaTheme="minorEastAsia" w:hAnsiTheme="minorHAnsi"/>
        </w:rPr>
        <w:br w:type="page"/>
      </w:r>
    </w:p>
    <w:p w14:paraId="6F79500A" w14:textId="175E4DBA" w:rsidR="79C892EA" w:rsidRDefault="006E17E8" w:rsidP="006E17E8">
      <w:pPr>
        <w:pStyle w:val="Heading2"/>
      </w:pPr>
      <w:bookmarkStart w:id="33" w:name="_Toc203562452"/>
      <w:r w:rsidRPr="006E17E8">
        <w:lastRenderedPageBreak/>
        <w:t xml:space="preserve">Exam Policy </w:t>
      </w:r>
      <w:r w:rsidR="00B45220" w:rsidRPr="00B45220">
        <w:t>—</w:t>
      </w:r>
      <w:r w:rsidRPr="006E17E8">
        <w:t xml:space="preserve"> Retaking the Ontario Clinical Exam</w:t>
      </w:r>
      <w:bookmarkEnd w:id="3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7860"/>
      </w:tblGrid>
      <w:tr w:rsidR="2364CABD" w14:paraId="3FA72C13" w14:textId="77777777" w:rsidTr="2364CABD">
        <w:trPr>
          <w:trHeight w:val="300"/>
        </w:trPr>
        <w:tc>
          <w:tcPr>
            <w:tcW w:w="2415" w:type="dxa"/>
            <w:tcMar>
              <w:top w:w="105" w:type="dxa"/>
              <w:left w:w="105" w:type="dxa"/>
              <w:bottom w:w="105" w:type="dxa"/>
              <w:right w:w="105" w:type="dxa"/>
            </w:tcMar>
          </w:tcPr>
          <w:p w14:paraId="39310DE1" w14:textId="27E83B68" w:rsidR="2364CABD" w:rsidRDefault="2364CABD" w:rsidP="007A75E2">
            <w:pPr>
              <w:spacing w:before="0" w:after="0"/>
              <w:rPr>
                <w:rFonts w:eastAsiaTheme="minorEastAsia"/>
              </w:rPr>
            </w:pPr>
            <w:r w:rsidRPr="2364CABD">
              <w:rPr>
                <w:rFonts w:asciiTheme="minorHAnsi" w:eastAsiaTheme="minorEastAsia" w:hAnsiTheme="minorHAnsi"/>
                <w:b/>
                <w:bCs/>
              </w:rPr>
              <w:t>Department</w:t>
            </w:r>
          </w:p>
        </w:tc>
        <w:tc>
          <w:tcPr>
            <w:tcW w:w="7860" w:type="dxa"/>
            <w:tcMar>
              <w:top w:w="105" w:type="dxa"/>
              <w:left w:w="105" w:type="dxa"/>
              <w:bottom w:w="105" w:type="dxa"/>
              <w:right w:w="105" w:type="dxa"/>
            </w:tcMar>
          </w:tcPr>
          <w:p w14:paraId="078215C1" w14:textId="392F81EE" w:rsidR="2364CABD" w:rsidRDefault="2364CABD" w:rsidP="007A75E2">
            <w:pPr>
              <w:tabs>
                <w:tab w:val="left" w:pos="3026"/>
              </w:tabs>
              <w:spacing w:before="0" w:after="0"/>
              <w:rPr>
                <w:rFonts w:eastAsiaTheme="minorEastAsia"/>
              </w:rPr>
            </w:pPr>
            <w:r w:rsidRPr="2364CABD">
              <w:rPr>
                <w:rFonts w:asciiTheme="minorHAnsi" w:eastAsiaTheme="minorEastAsia" w:hAnsiTheme="minorHAnsi"/>
              </w:rPr>
              <w:t>Exam</w:t>
            </w:r>
            <w:r>
              <w:tab/>
            </w:r>
          </w:p>
        </w:tc>
      </w:tr>
      <w:tr w:rsidR="2364CABD" w14:paraId="4D2A197C" w14:textId="77777777" w:rsidTr="2364CABD">
        <w:trPr>
          <w:trHeight w:val="300"/>
        </w:trPr>
        <w:tc>
          <w:tcPr>
            <w:tcW w:w="2415" w:type="dxa"/>
            <w:tcMar>
              <w:top w:w="105" w:type="dxa"/>
              <w:left w:w="105" w:type="dxa"/>
              <w:bottom w:w="105" w:type="dxa"/>
              <w:right w:w="105" w:type="dxa"/>
            </w:tcMar>
          </w:tcPr>
          <w:p w14:paraId="63DD918A" w14:textId="73E07026" w:rsidR="2364CABD" w:rsidRDefault="2364CABD" w:rsidP="007A75E2">
            <w:pPr>
              <w:spacing w:before="0" w:after="0"/>
              <w:rPr>
                <w:rFonts w:eastAsiaTheme="minorEastAsia"/>
              </w:rPr>
            </w:pPr>
            <w:r w:rsidRPr="2364CABD">
              <w:rPr>
                <w:rFonts w:asciiTheme="minorHAnsi" w:eastAsiaTheme="minorEastAsia" w:hAnsiTheme="minorHAnsi"/>
                <w:b/>
                <w:bCs/>
              </w:rPr>
              <w:t>Title</w:t>
            </w:r>
          </w:p>
        </w:tc>
        <w:tc>
          <w:tcPr>
            <w:tcW w:w="7860" w:type="dxa"/>
            <w:tcMar>
              <w:top w:w="105" w:type="dxa"/>
              <w:left w:w="105" w:type="dxa"/>
              <w:bottom w:w="105" w:type="dxa"/>
              <w:right w:w="105" w:type="dxa"/>
            </w:tcMar>
          </w:tcPr>
          <w:p w14:paraId="2B1E3FE2" w14:textId="1D71C963" w:rsidR="2364CABD" w:rsidRDefault="2364CABD" w:rsidP="007A75E2">
            <w:pPr>
              <w:spacing w:before="0" w:after="0"/>
              <w:rPr>
                <w:rFonts w:eastAsiaTheme="minorEastAsia"/>
              </w:rPr>
            </w:pPr>
            <w:r w:rsidRPr="2364CABD">
              <w:rPr>
                <w:rFonts w:asciiTheme="minorHAnsi" w:eastAsiaTheme="minorEastAsia" w:hAnsiTheme="minorHAnsi"/>
                <w:lang w:val="en-US"/>
              </w:rPr>
              <w:t xml:space="preserve">Exam Policy </w:t>
            </w:r>
            <w:r w:rsidR="00B45220" w:rsidRPr="00B45220">
              <w:rPr>
                <w:rFonts w:asciiTheme="minorHAnsi" w:eastAsiaTheme="minorEastAsia" w:hAnsiTheme="minorHAnsi"/>
                <w:lang w:val="en-US"/>
              </w:rPr>
              <w:t>—</w:t>
            </w:r>
            <w:r w:rsidRPr="2364CABD">
              <w:rPr>
                <w:rFonts w:asciiTheme="minorHAnsi" w:eastAsiaTheme="minorEastAsia" w:hAnsiTheme="minorHAnsi"/>
                <w:lang w:val="en-US"/>
              </w:rPr>
              <w:t xml:space="preserve"> Retaking the Ontario Clinical Exam</w:t>
            </w:r>
          </w:p>
        </w:tc>
      </w:tr>
      <w:tr w:rsidR="2364CABD" w14:paraId="144FE0CE" w14:textId="77777777" w:rsidTr="2364CABD">
        <w:trPr>
          <w:trHeight w:val="300"/>
        </w:trPr>
        <w:tc>
          <w:tcPr>
            <w:tcW w:w="2415" w:type="dxa"/>
            <w:tcMar>
              <w:top w:w="105" w:type="dxa"/>
              <w:left w:w="105" w:type="dxa"/>
              <w:bottom w:w="105" w:type="dxa"/>
              <w:right w:w="105" w:type="dxa"/>
            </w:tcMar>
          </w:tcPr>
          <w:p w14:paraId="2008D052" w14:textId="430D417E" w:rsidR="2364CABD" w:rsidRDefault="2364CABD" w:rsidP="007A75E2">
            <w:pPr>
              <w:spacing w:before="0" w:after="0"/>
              <w:rPr>
                <w:rFonts w:eastAsiaTheme="minorEastAsia"/>
              </w:rPr>
            </w:pPr>
            <w:r w:rsidRPr="2364CABD">
              <w:rPr>
                <w:rFonts w:asciiTheme="minorHAnsi" w:eastAsiaTheme="minorEastAsia" w:hAnsiTheme="minorHAnsi"/>
                <w:b/>
                <w:bCs/>
              </w:rPr>
              <w:t>Date Approved:</w:t>
            </w:r>
          </w:p>
        </w:tc>
        <w:tc>
          <w:tcPr>
            <w:tcW w:w="7860" w:type="dxa"/>
            <w:tcMar>
              <w:top w:w="105" w:type="dxa"/>
              <w:left w:w="105" w:type="dxa"/>
              <w:bottom w:w="105" w:type="dxa"/>
              <w:right w:w="105" w:type="dxa"/>
            </w:tcMar>
          </w:tcPr>
          <w:p w14:paraId="55E1D4CD" w14:textId="0BA17599" w:rsidR="2364CABD" w:rsidRDefault="2364CABD" w:rsidP="007A75E2">
            <w:pPr>
              <w:spacing w:before="0" w:after="0"/>
              <w:rPr>
                <w:rFonts w:eastAsiaTheme="minorEastAsia"/>
              </w:rPr>
            </w:pPr>
            <w:r w:rsidRPr="2364CABD">
              <w:rPr>
                <w:rFonts w:asciiTheme="minorHAnsi" w:eastAsiaTheme="minorEastAsia" w:hAnsiTheme="minorHAnsi"/>
              </w:rPr>
              <w:t>August 10, 2022</w:t>
            </w:r>
          </w:p>
        </w:tc>
      </w:tr>
      <w:tr w:rsidR="2364CABD" w14:paraId="7D9CCB49" w14:textId="77777777" w:rsidTr="2364CABD">
        <w:trPr>
          <w:trHeight w:val="300"/>
        </w:trPr>
        <w:tc>
          <w:tcPr>
            <w:tcW w:w="2415" w:type="dxa"/>
            <w:tcMar>
              <w:top w:w="105" w:type="dxa"/>
              <w:left w:w="105" w:type="dxa"/>
              <w:bottom w:w="105" w:type="dxa"/>
              <w:right w:w="105" w:type="dxa"/>
            </w:tcMar>
          </w:tcPr>
          <w:p w14:paraId="3234728D" w14:textId="77DB2319" w:rsidR="2364CABD" w:rsidRDefault="2364CABD" w:rsidP="007A75E2">
            <w:pPr>
              <w:spacing w:before="0" w:after="0"/>
              <w:rPr>
                <w:rFonts w:eastAsiaTheme="minorEastAsia"/>
              </w:rPr>
            </w:pPr>
            <w:r w:rsidRPr="2364CABD">
              <w:rPr>
                <w:rFonts w:asciiTheme="minorHAnsi" w:eastAsiaTheme="minorEastAsia" w:hAnsiTheme="minorHAnsi"/>
                <w:b/>
                <w:bCs/>
              </w:rPr>
              <w:t>Approved By:</w:t>
            </w:r>
          </w:p>
        </w:tc>
        <w:tc>
          <w:tcPr>
            <w:tcW w:w="7860" w:type="dxa"/>
            <w:tcMar>
              <w:top w:w="105" w:type="dxa"/>
              <w:left w:w="105" w:type="dxa"/>
              <w:bottom w:w="105" w:type="dxa"/>
              <w:right w:w="105" w:type="dxa"/>
            </w:tcMar>
          </w:tcPr>
          <w:p w14:paraId="74139D14" w14:textId="1711EB50" w:rsidR="2364CABD" w:rsidRDefault="00C15BBC" w:rsidP="007A75E2">
            <w:pPr>
              <w:spacing w:before="0" w:after="0"/>
              <w:rPr>
                <w:rFonts w:eastAsiaTheme="minorEastAsia"/>
              </w:rPr>
            </w:pPr>
            <w:r>
              <w:rPr>
                <w:rFonts w:asciiTheme="minorHAnsi" w:eastAsiaTheme="minorEastAsia" w:hAnsiTheme="minorHAnsi"/>
              </w:rPr>
              <w:t>Exam</w:t>
            </w:r>
            <w:r w:rsidR="2364CABD" w:rsidRPr="2364CABD">
              <w:rPr>
                <w:rFonts w:asciiTheme="minorHAnsi" w:eastAsiaTheme="minorEastAsia" w:hAnsiTheme="minorHAnsi"/>
              </w:rPr>
              <w:t xml:space="preserve"> Committee</w:t>
            </w:r>
          </w:p>
        </w:tc>
      </w:tr>
      <w:tr w:rsidR="2364CABD" w14:paraId="6B7B6805" w14:textId="77777777" w:rsidTr="2364CABD">
        <w:trPr>
          <w:trHeight w:val="300"/>
        </w:trPr>
        <w:tc>
          <w:tcPr>
            <w:tcW w:w="2415" w:type="dxa"/>
            <w:tcMar>
              <w:top w:w="105" w:type="dxa"/>
              <w:left w:w="105" w:type="dxa"/>
              <w:bottom w:w="105" w:type="dxa"/>
              <w:right w:w="105" w:type="dxa"/>
            </w:tcMar>
          </w:tcPr>
          <w:p w14:paraId="23B95957" w14:textId="7552D89D" w:rsidR="2364CABD" w:rsidRDefault="2364CABD" w:rsidP="007A75E2">
            <w:pPr>
              <w:spacing w:before="0" w:after="0"/>
              <w:rPr>
                <w:rFonts w:eastAsiaTheme="minorEastAsia"/>
              </w:rPr>
            </w:pPr>
            <w:r w:rsidRPr="2364CABD">
              <w:rPr>
                <w:rFonts w:asciiTheme="minorHAnsi" w:eastAsiaTheme="minorEastAsia" w:hAnsiTheme="minorHAnsi"/>
                <w:b/>
                <w:bCs/>
              </w:rPr>
              <w:t>Dates Reviewed:</w:t>
            </w:r>
          </w:p>
        </w:tc>
        <w:tc>
          <w:tcPr>
            <w:tcW w:w="7860" w:type="dxa"/>
            <w:tcMar>
              <w:top w:w="105" w:type="dxa"/>
              <w:left w:w="105" w:type="dxa"/>
              <w:bottom w:w="105" w:type="dxa"/>
              <w:right w:w="105" w:type="dxa"/>
            </w:tcMar>
          </w:tcPr>
          <w:p w14:paraId="21B81B0F" w14:textId="3613D3A6" w:rsidR="2364CABD" w:rsidRDefault="2364CABD" w:rsidP="007A75E2">
            <w:pPr>
              <w:spacing w:before="0" w:after="0"/>
              <w:rPr>
                <w:rFonts w:eastAsiaTheme="minorEastAsia"/>
              </w:rPr>
            </w:pPr>
            <w:r w:rsidRPr="2364CABD">
              <w:rPr>
                <w:rFonts w:asciiTheme="minorHAnsi" w:eastAsiaTheme="minorEastAsia" w:hAnsiTheme="minorHAnsi"/>
              </w:rPr>
              <w:t>April 2024</w:t>
            </w:r>
          </w:p>
          <w:p w14:paraId="4D1E77E8" w14:textId="17E66286" w:rsidR="25EE21D5" w:rsidRDefault="25EE21D5" w:rsidP="007A75E2">
            <w:pPr>
              <w:spacing w:before="0" w:after="0"/>
              <w:rPr>
                <w:rFonts w:eastAsiaTheme="minorEastAsia"/>
              </w:rPr>
            </w:pPr>
            <w:r w:rsidRPr="2364CABD">
              <w:rPr>
                <w:rFonts w:asciiTheme="minorHAnsi" w:eastAsiaTheme="minorEastAsia" w:hAnsiTheme="minorHAnsi"/>
              </w:rPr>
              <w:t>July 10, 2025</w:t>
            </w:r>
          </w:p>
        </w:tc>
      </w:tr>
      <w:tr w:rsidR="2364CABD" w14:paraId="2D43A577" w14:textId="77777777" w:rsidTr="2364CABD">
        <w:trPr>
          <w:trHeight w:val="300"/>
        </w:trPr>
        <w:tc>
          <w:tcPr>
            <w:tcW w:w="2415" w:type="dxa"/>
            <w:tcMar>
              <w:top w:w="105" w:type="dxa"/>
              <w:left w:w="105" w:type="dxa"/>
              <w:bottom w:w="105" w:type="dxa"/>
              <w:right w:w="105" w:type="dxa"/>
            </w:tcMar>
          </w:tcPr>
          <w:p w14:paraId="6287D1F5" w14:textId="60E95D78" w:rsidR="2364CABD" w:rsidRDefault="2364CABD" w:rsidP="007A75E2">
            <w:pPr>
              <w:spacing w:before="0" w:after="0"/>
              <w:rPr>
                <w:rFonts w:eastAsiaTheme="minorEastAsia"/>
              </w:rPr>
            </w:pPr>
            <w:r w:rsidRPr="2364CABD">
              <w:rPr>
                <w:rFonts w:asciiTheme="minorHAnsi" w:eastAsiaTheme="minorEastAsia" w:hAnsiTheme="minorHAnsi"/>
                <w:b/>
                <w:bCs/>
              </w:rPr>
              <w:t>Date of Next Review</w:t>
            </w:r>
          </w:p>
        </w:tc>
        <w:tc>
          <w:tcPr>
            <w:tcW w:w="7860" w:type="dxa"/>
            <w:tcMar>
              <w:top w:w="105" w:type="dxa"/>
              <w:left w:w="105" w:type="dxa"/>
              <w:bottom w:w="105" w:type="dxa"/>
              <w:right w:w="105" w:type="dxa"/>
            </w:tcMar>
          </w:tcPr>
          <w:p w14:paraId="3F403C00" w14:textId="4882418C" w:rsidR="1DF8CCA2" w:rsidRDefault="1DF8CCA2" w:rsidP="007A75E2">
            <w:pPr>
              <w:spacing w:before="0" w:after="0"/>
              <w:rPr>
                <w:rFonts w:eastAsiaTheme="minorEastAsia"/>
              </w:rPr>
            </w:pPr>
            <w:r w:rsidRPr="2364CABD">
              <w:rPr>
                <w:rFonts w:asciiTheme="minorHAnsi" w:eastAsiaTheme="minorEastAsia" w:hAnsiTheme="minorHAnsi"/>
                <w:color w:val="auto"/>
              </w:rPr>
              <w:t xml:space="preserve">To be archived </w:t>
            </w:r>
            <w:r w:rsidR="2364CABD" w:rsidRPr="2364CABD">
              <w:rPr>
                <w:rFonts w:asciiTheme="minorHAnsi" w:eastAsiaTheme="minorEastAsia" w:hAnsiTheme="minorHAnsi"/>
                <w:color w:val="auto"/>
              </w:rPr>
              <w:t>once the OCE is discontinued in 2026/2027</w:t>
            </w:r>
          </w:p>
        </w:tc>
      </w:tr>
      <w:tr w:rsidR="2364CABD" w14:paraId="16A1D9A2" w14:textId="77777777" w:rsidTr="2364CABD">
        <w:trPr>
          <w:trHeight w:val="300"/>
        </w:trPr>
        <w:tc>
          <w:tcPr>
            <w:tcW w:w="2415" w:type="dxa"/>
            <w:tcMar>
              <w:top w:w="105" w:type="dxa"/>
              <w:left w:w="105" w:type="dxa"/>
              <w:bottom w:w="105" w:type="dxa"/>
              <w:right w:w="105" w:type="dxa"/>
            </w:tcMar>
          </w:tcPr>
          <w:p w14:paraId="76A5FED5" w14:textId="0A95F410" w:rsidR="2364CABD" w:rsidRDefault="2364CABD" w:rsidP="007A75E2">
            <w:pPr>
              <w:spacing w:before="0" w:after="0"/>
              <w:rPr>
                <w:rFonts w:eastAsiaTheme="minorEastAsia"/>
              </w:rPr>
            </w:pPr>
            <w:r w:rsidRPr="2364CABD">
              <w:rPr>
                <w:rFonts w:asciiTheme="minorHAnsi" w:eastAsiaTheme="minorEastAsia" w:hAnsiTheme="minorHAnsi"/>
                <w:b/>
                <w:bCs/>
              </w:rPr>
              <w:t>Version</w:t>
            </w:r>
          </w:p>
        </w:tc>
        <w:tc>
          <w:tcPr>
            <w:tcW w:w="7860" w:type="dxa"/>
            <w:tcMar>
              <w:top w:w="105" w:type="dxa"/>
              <w:left w:w="105" w:type="dxa"/>
              <w:bottom w:w="105" w:type="dxa"/>
              <w:right w:w="105" w:type="dxa"/>
            </w:tcMar>
          </w:tcPr>
          <w:p w14:paraId="6D987FDF" w14:textId="6B7C53BD" w:rsidR="27CAC38B" w:rsidRDefault="27CAC38B" w:rsidP="007A75E2">
            <w:pPr>
              <w:spacing w:before="0" w:after="0"/>
              <w:rPr>
                <w:rFonts w:eastAsiaTheme="minorEastAsia"/>
              </w:rPr>
            </w:pPr>
            <w:r w:rsidRPr="2364CABD">
              <w:rPr>
                <w:rFonts w:asciiTheme="minorHAnsi" w:eastAsiaTheme="minorEastAsia" w:hAnsiTheme="minorHAnsi"/>
              </w:rPr>
              <w:t>3</w:t>
            </w:r>
            <w:r w:rsidR="2364CABD" w:rsidRPr="2364CABD">
              <w:rPr>
                <w:rFonts w:asciiTheme="minorHAnsi" w:eastAsiaTheme="minorEastAsia" w:hAnsiTheme="minorHAnsi"/>
              </w:rPr>
              <w:t>.0</w:t>
            </w:r>
          </w:p>
        </w:tc>
      </w:tr>
    </w:tbl>
    <w:p w14:paraId="6E537307" w14:textId="114A61E2" w:rsidR="79C892EA" w:rsidRDefault="6CE869B9" w:rsidP="00F949F9">
      <w:pPr>
        <w:pStyle w:val="Heading3"/>
        <w:rPr>
          <w:rFonts w:eastAsiaTheme="minorEastAsia"/>
        </w:rPr>
      </w:pPr>
      <w:bookmarkStart w:id="34" w:name="_Toc203562453"/>
      <w:r w:rsidRPr="2364CABD">
        <w:rPr>
          <w:rFonts w:eastAsiaTheme="minorEastAsia"/>
        </w:rPr>
        <w:t>Definition</w:t>
      </w:r>
      <w:bookmarkEnd w:id="34"/>
    </w:p>
    <w:p w14:paraId="2CAD438C" w14:textId="313B50BB" w:rsidR="79C892EA" w:rsidRPr="00F04DC4" w:rsidRDefault="6CE869B9" w:rsidP="00F04DC4">
      <w:pPr>
        <w:pStyle w:val="ListParagraph"/>
        <w:numPr>
          <w:ilvl w:val="0"/>
          <w:numId w:val="1"/>
        </w:numPr>
        <w:spacing w:line="240" w:lineRule="auto"/>
        <w:rPr>
          <w:rFonts w:eastAsiaTheme="minorEastAsia"/>
        </w:rPr>
      </w:pPr>
      <w:r w:rsidRPr="2364CABD">
        <w:rPr>
          <w:rFonts w:asciiTheme="minorHAnsi" w:eastAsiaTheme="minorEastAsia" w:hAnsiTheme="minorHAnsi"/>
          <w:i/>
          <w:iCs/>
        </w:rPr>
        <w:t>Unsuccessful attempt</w:t>
      </w:r>
      <w:r w:rsidRPr="2364CABD">
        <w:rPr>
          <w:rFonts w:asciiTheme="minorHAnsi" w:eastAsiaTheme="minorEastAsia" w:hAnsiTheme="minorHAnsi"/>
        </w:rPr>
        <w:t>: An unsuccessful attempt is defined as the completion of any accepted clinical exam or equivalent clinical exam delivered in Canada where the candidate received a failing scor</w:t>
      </w:r>
      <w:r w:rsidRPr="2364CABD">
        <w:rPr>
          <w:rFonts w:asciiTheme="minorHAnsi" w:eastAsiaTheme="minorEastAsia" w:hAnsiTheme="minorHAnsi"/>
          <w:color w:val="auto"/>
        </w:rPr>
        <w:t xml:space="preserve">e </w:t>
      </w:r>
      <w:r w:rsidR="23925176" w:rsidRPr="2364CABD">
        <w:rPr>
          <w:rFonts w:asciiTheme="minorHAnsi" w:eastAsiaTheme="minorEastAsia" w:hAnsiTheme="minorHAnsi"/>
          <w:color w:val="auto"/>
        </w:rPr>
        <w:t xml:space="preserve">or </w:t>
      </w:r>
      <w:r w:rsidRPr="2364CABD">
        <w:rPr>
          <w:rFonts w:asciiTheme="minorHAnsi" w:eastAsiaTheme="minorEastAsia" w:hAnsiTheme="minorHAnsi"/>
          <w:color w:val="auto"/>
        </w:rPr>
        <w:t xml:space="preserve">was unsuccessful. </w:t>
      </w:r>
      <w:r w:rsidRPr="00F04DC4">
        <w:rPr>
          <w:rFonts w:asciiTheme="minorHAnsi" w:eastAsiaTheme="minorEastAsia" w:hAnsiTheme="minorHAnsi"/>
          <w:color w:val="auto"/>
        </w:rPr>
        <w:t xml:space="preserve">Examples of accepted clinical exams in Canada </w:t>
      </w:r>
      <w:proofErr w:type="gramStart"/>
      <w:r w:rsidRPr="00F04DC4">
        <w:rPr>
          <w:rFonts w:asciiTheme="minorHAnsi" w:eastAsiaTheme="minorEastAsia" w:hAnsiTheme="minorHAnsi"/>
          <w:color w:val="auto"/>
        </w:rPr>
        <w:t>include:</w:t>
      </w:r>
      <w:proofErr w:type="gramEnd"/>
      <w:r w:rsidRPr="00F04DC4">
        <w:rPr>
          <w:rFonts w:asciiTheme="minorHAnsi" w:eastAsiaTheme="minorEastAsia" w:hAnsiTheme="minorHAnsi"/>
          <w:color w:val="auto"/>
        </w:rPr>
        <w:t xml:space="preserve"> Physiotherapy Competency Exam (clinical) administered by CAPR, </w:t>
      </w:r>
      <w:r w:rsidR="00C15BBC" w:rsidRPr="00F04DC4">
        <w:rPr>
          <w:rFonts w:asciiTheme="minorHAnsi" w:eastAsiaTheme="minorEastAsia" w:hAnsiTheme="minorHAnsi"/>
          <w:color w:val="auto"/>
        </w:rPr>
        <w:t xml:space="preserve">the Canadian Physiotherapy Exam (CPTE), </w:t>
      </w:r>
      <w:r w:rsidRPr="00F04DC4">
        <w:rPr>
          <w:rFonts w:asciiTheme="minorHAnsi" w:eastAsiaTheme="minorEastAsia" w:hAnsiTheme="minorHAnsi"/>
          <w:color w:val="auto"/>
        </w:rPr>
        <w:t>the Ontario Clinical Exam (OCE), the Post Graduate Clinical Examination (Alberta), the Alternate Clinical Evaluation (BC), and the Canadian Physiotherapy Exam (CPTE).</w:t>
      </w:r>
      <w:r w:rsidR="007A75E2" w:rsidRPr="00F04DC4">
        <w:rPr>
          <w:rFonts w:asciiTheme="minorHAnsi" w:eastAsiaTheme="minorEastAsia" w:hAnsiTheme="minorHAnsi"/>
          <w:color w:val="auto"/>
        </w:rPr>
        <w:br/>
      </w:r>
    </w:p>
    <w:p w14:paraId="6F1CC57D" w14:textId="334E1BE2" w:rsidR="79C892EA" w:rsidRPr="007A75E2" w:rsidRDefault="00A42670" w:rsidP="2364CABD">
      <w:pPr>
        <w:pStyle w:val="ListParagraph"/>
        <w:numPr>
          <w:ilvl w:val="0"/>
          <w:numId w:val="1"/>
        </w:numPr>
        <w:rPr>
          <w:rFonts w:eastAsiaTheme="minorEastAsia"/>
        </w:rPr>
      </w:pPr>
      <w:r>
        <w:rPr>
          <w:rFonts w:asciiTheme="minorHAnsi" w:eastAsiaTheme="minorEastAsia" w:hAnsiTheme="minorHAnsi"/>
          <w:color w:val="auto"/>
        </w:rPr>
        <w:t>A</w:t>
      </w:r>
      <w:r w:rsidR="6CE869B9" w:rsidRPr="2364CABD">
        <w:rPr>
          <w:rFonts w:asciiTheme="minorHAnsi" w:eastAsiaTheme="minorEastAsia" w:hAnsiTheme="minorHAnsi"/>
          <w:color w:val="auto"/>
        </w:rPr>
        <w:t>ny alternative p</w:t>
      </w:r>
      <w:r w:rsidR="6CE869B9" w:rsidRPr="2364CABD">
        <w:rPr>
          <w:rFonts w:asciiTheme="minorHAnsi" w:eastAsiaTheme="minorEastAsia" w:hAnsiTheme="minorHAnsi"/>
        </w:rPr>
        <w:t>athway to registration recognized for licensure/registration in another Canadian province in a class equivalent to CPO’s Independent Practice Class and which has a pass/fail component.</w:t>
      </w:r>
    </w:p>
    <w:p w14:paraId="732B1F92" w14:textId="7BF27729" w:rsidR="79C892EA" w:rsidRDefault="6CE869B9" w:rsidP="00F949F9">
      <w:pPr>
        <w:pStyle w:val="Heading3"/>
        <w:rPr>
          <w:rFonts w:eastAsiaTheme="minorEastAsia"/>
        </w:rPr>
      </w:pPr>
      <w:bookmarkStart w:id="35" w:name="_Toc203562454"/>
      <w:r w:rsidRPr="2364CABD">
        <w:rPr>
          <w:rFonts w:eastAsiaTheme="minorEastAsia"/>
        </w:rPr>
        <w:t>Unsuccessful Attempt (Ontario Clinical Exam)</w:t>
      </w:r>
      <w:bookmarkEnd w:id="35"/>
    </w:p>
    <w:p w14:paraId="0D34BC65" w14:textId="4670288C" w:rsidR="79C892EA" w:rsidRDefault="6CE869B9" w:rsidP="2364CABD">
      <w:pPr>
        <w:spacing w:after="60"/>
        <w:rPr>
          <w:rFonts w:eastAsiaTheme="minorEastAsia"/>
        </w:rPr>
      </w:pPr>
      <w:r w:rsidRPr="2364CABD">
        <w:rPr>
          <w:rFonts w:asciiTheme="minorHAnsi" w:eastAsiaTheme="minorEastAsia" w:hAnsiTheme="minorHAnsi"/>
        </w:rPr>
        <w:t>When a candidate is unsuccessful in the Ontario Clinical Exam, the unsuccessful result will count as one (1) attempt. If a candidate holds a Provisional Practice certificate at the time that they receive their unsuccessful result, they will be provided with two weeks to transfer care/discharge patients before their certificate of registration is revoked. If a candidate is</w:t>
      </w:r>
      <w:r w:rsidRPr="2364CABD">
        <w:rPr>
          <w:rFonts w:asciiTheme="minorHAnsi" w:eastAsiaTheme="minorEastAsia" w:hAnsiTheme="minorHAnsi"/>
          <w:color w:val="auto"/>
          <w:u w:val="single"/>
        </w:rPr>
        <w:t xml:space="preserve"> also r</w:t>
      </w:r>
      <w:r w:rsidRPr="2364CABD">
        <w:rPr>
          <w:rFonts w:asciiTheme="minorHAnsi" w:eastAsiaTheme="minorEastAsia" w:hAnsiTheme="minorHAnsi"/>
        </w:rPr>
        <w:t xml:space="preserve">egistered in another Canadian jurisdiction, it is the responsibility of the candidate to inform their regulator of their unsuccessful exam result. </w:t>
      </w:r>
    </w:p>
    <w:p w14:paraId="36669C94" w14:textId="487D41D1" w:rsidR="79C892EA" w:rsidRDefault="6CE869B9" w:rsidP="2364CABD">
      <w:pPr>
        <w:spacing w:after="60"/>
        <w:rPr>
          <w:rFonts w:eastAsiaTheme="minorEastAsia"/>
        </w:rPr>
      </w:pPr>
      <w:r w:rsidRPr="2364CABD">
        <w:rPr>
          <w:rFonts w:asciiTheme="minorHAnsi" w:eastAsiaTheme="minorEastAsia" w:hAnsiTheme="minorHAnsi"/>
        </w:rPr>
        <w:t xml:space="preserve">If a candidate is unsuccessful in the OCE, the College is responsible for providing feedback about the areas where the candidate did not perform well. This feedback is posted </w:t>
      </w:r>
      <w:r w:rsidRPr="2364CABD">
        <w:rPr>
          <w:rFonts w:asciiTheme="minorHAnsi" w:eastAsiaTheme="minorEastAsia" w:hAnsiTheme="minorHAnsi"/>
          <w:color w:val="auto"/>
        </w:rPr>
        <w:t xml:space="preserve">in </w:t>
      </w:r>
      <w:r w:rsidRPr="2364CABD">
        <w:rPr>
          <w:rFonts w:asciiTheme="minorHAnsi" w:eastAsiaTheme="minorEastAsia" w:hAnsiTheme="minorHAnsi"/>
        </w:rPr>
        <w:t>the candidate’s PT Portal account</w:t>
      </w:r>
      <w:r w:rsidR="00C15BBC">
        <w:rPr>
          <w:rFonts w:asciiTheme="minorHAnsi" w:eastAsiaTheme="minorEastAsia" w:hAnsiTheme="minorHAnsi"/>
        </w:rPr>
        <w:t xml:space="preserve"> and can be reviewed against the Essential Competency Profile for Physiotherapist’s in Canada</w:t>
      </w:r>
      <w:r w:rsidRPr="2364CABD">
        <w:rPr>
          <w:rFonts w:asciiTheme="minorHAnsi" w:eastAsiaTheme="minorEastAsia" w:hAnsiTheme="minorHAnsi"/>
        </w:rPr>
        <w:t xml:space="preserve">. The College is unable to provide any further </w:t>
      </w:r>
      <w:r w:rsidRPr="2364CABD">
        <w:rPr>
          <w:rFonts w:asciiTheme="minorHAnsi" w:eastAsiaTheme="minorEastAsia" w:hAnsiTheme="minorHAnsi"/>
        </w:rPr>
        <w:lastRenderedPageBreak/>
        <w:t xml:space="preserve">feedback other than what is listed on the PT Portal. The College will not rescore completed Ontario Clinical Exams. </w:t>
      </w:r>
    </w:p>
    <w:p w14:paraId="240FBD8D" w14:textId="5B8B025F" w:rsidR="79C892EA" w:rsidRDefault="6CE869B9" w:rsidP="00F949F9">
      <w:pPr>
        <w:pStyle w:val="Heading3"/>
        <w:rPr>
          <w:rFonts w:eastAsiaTheme="minorEastAsia"/>
        </w:rPr>
      </w:pPr>
      <w:bookmarkStart w:id="36" w:name="_Toc203562455"/>
      <w:r w:rsidRPr="2364CABD">
        <w:rPr>
          <w:rFonts w:eastAsiaTheme="minorEastAsia"/>
        </w:rPr>
        <w:t>Retaking the Ontario Clinical Exam</w:t>
      </w:r>
      <w:bookmarkEnd w:id="36"/>
    </w:p>
    <w:p w14:paraId="22547E8D" w14:textId="5CF20645" w:rsidR="79C892EA" w:rsidRDefault="6CE869B9" w:rsidP="2364CABD">
      <w:pPr>
        <w:spacing w:after="60"/>
        <w:rPr>
          <w:rFonts w:eastAsiaTheme="minorEastAsia"/>
        </w:rPr>
      </w:pPr>
      <w:r w:rsidRPr="2364CABD">
        <w:rPr>
          <w:rFonts w:asciiTheme="minorHAnsi" w:eastAsiaTheme="minorEastAsia" w:hAnsiTheme="minorHAnsi"/>
        </w:rPr>
        <w:t>If a candidate has not exhausted their exam attempts as outlined in the Maximum Number of Attempts Policy and is still eligible to take the exam as outlined in the Eligibility Criteria Policy</w:t>
      </w:r>
      <w:r w:rsidRPr="2364CABD">
        <w:rPr>
          <w:rFonts w:asciiTheme="minorHAnsi" w:eastAsiaTheme="minorEastAsia" w:hAnsiTheme="minorHAnsi"/>
          <w:color w:val="auto"/>
        </w:rPr>
        <w:t xml:space="preserve">, and there are available seats to take the OCE, </w:t>
      </w:r>
      <w:r w:rsidRPr="2364CABD">
        <w:rPr>
          <w:rFonts w:asciiTheme="minorHAnsi" w:eastAsiaTheme="minorEastAsia" w:hAnsiTheme="minorHAnsi"/>
        </w:rPr>
        <w:t xml:space="preserve">they can retake the Ontario Clinical Exam (OCE). </w:t>
      </w:r>
    </w:p>
    <w:p w14:paraId="618B954C" w14:textId="2A4E3109" w:rsidR="79C892EA" w:rsidRDefault="6CE869B9" w:rsidP="2364CABD">
      <w:pPr>
        <w:spacing w:after="60"/>
        <w:rPr>
          <w:rFonts w:eastAsiaTheme="minorEastAsia"/>
        </w:rPr>
      </w:pPr>
      <w:r w:rsidRPr="2364CABD">
        <w:rPr>
          <w:rFonts w:asciiTheme="minorHAnsi" w:eastAsiaTheme="minorEastAsia" w:hAnsiTheme="minorHAnsi"/>
        </w:rPr>
        <w:t xml:space="preserve">Candidates must submit a new application and pay associated application fees to the College of Physiotherapists of Ontario to be assigned to the next </w:t>
      </w:r>
      <w:r w:rsidRPr="2364CABD">
        <w:rPr>
          <w:rFonts w:asciiTheme="minorHAnsi" w:eastAsiaTheme="minorEastAsia" w:hAnsiTheme="minorHAnsi"/>
          <w:color w:val="auto"/>
        </w:rPr>
        <w:t>available exam date. There is no required waiting period between Ontario Clinical Exam attempts. Candidate will be assigned to the next available exam session. Where there is no availability, candidates will be required to attempt the Canadian Physiotherapy Exam</w:t>
      </w:r>
      <w:r w:rsidR="00C15BBC">
        <w:rPr>
          <w:rFonts w:asciiTheme="minorHAnsi" w:eastAsiaTheme="minorEastAsia" w:hAnsiTheme="minorHAnsi"/>
          <w:color w:val="auto"/>
        </w:rPr>
        <w:t xml:space="preserve"> (CPTE)</w:t>
      </w:r>
      <w:r w:rsidRPr="2364CABD">
        <w:rPr>
          <w:rFonts w:asciiTheme="minorHAnsi" w:eastAsiaTheme="minorEastAsia" w:hAnsiTheme="minorHAnsi"/>
          <w:color w:val="auto"/>
        </w:rPr>
        <w:t xml:space="preserve"> offered by the Canadian Alliance of Physiotherapy Regulators (CAPR)</w:t>
      </w:r>
      <w:r w:rsidR="6A3B7707" w:rsidRPr="2364CABD">
        <w:rPr>
          <w:rFonts w:asciiTheme="minorHAnsi" w:eastAsiaTheme="minorEastAsia" w:hAnsiTheme="minorHAnsi"/>
          <w:color w:val="auto"/>
        </w:rPr>
        <w:t xml:space="preserve"> </w:t>
      </w:r>
    </w:p>
    <w:sectPr w:rsidR="79C892EA" w:rsidSect="007574FB">
      <w:footerReference w:type="default" r:id="rId28"/>
      <w:headerReference w:type="first" r:id="rId29"/>
      <w:pgSz w:w="12240" w:h="15840" w:code="1"/>
      <w:pgMar w:top="1260" w:right="1440" w:bottom="180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020A" w14:textId="77777777" w:rsidR="00666E7D" w:rsidRDefault="00666E7D">
      <w:pPr>
        <w:spacing w:before="0" w:after="0" w:line="240" w:lineRule="auto"/>
      </w:pPr>
      <w:r>
        <w:separator/>
      </w:r>
    </w:p>
  </w:endnote>
  <w:endnote w:type="continuationSeparator" w:id="0">
    <w:p w14:paraId="37A1F7C5" w14:textId="77777777" w:rsidR="00666E7D" w:rsidRDefault="00666E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Calibri">
    <w:altName w:val="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Times New Roman">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8C20" w14:textId="2F2791BB" w:rsidR="006E17E8" w:rsidRDefault="006E17E8">
    <w:pPr>
      <w:pStyle w:val="Footer"/>
      <w:jc w:val="right"/>
    </w:pPr>
    <w:r>
      <w:rPr>
        <w:noProof/>
      </w:rPr>
      <mc:AlternateContent>
        <mc:Choice Requires="wps">
          <w:drawing>
            <wp:anchor distT="45720" distB="45720" distL="114300" distR="114300" simplePos="0" relativeHeight="251658240" behindDoc="0" locked="0" layoutInCell="1" allowOverlap="1" wp14:anchorId="1C0E6C55" wp14:editId="1D39312D">
              <wp:simplePos x="0" y="0"/>
              <wp:positionH relativeFrom="margin">
                <wp:align>left</wp:align>
              </wp:positionH>
              <wp:positionV relativeFrom="paragraph">
                <wp:posOffset>-48260</wp:posOffset>
              </wp:positionV>
              <wp:extent cx="4936671"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671" cy="1404620"/>
                      </a:xfrm>
                      <a:prstGeom prst="rect">
                        <a:avLst/>
                      </a:prstGeom>
                      <a:noFill/>
                      <a:ln w="9525">
                        <a:noFill/>
                        <a:miter lim="800000"/>
                        <a:headEnd/>
                        <a:tailEnd/>
                      </a:ln>
                    </wps:spPr>
                    <wps:txbx>
                      <w:txbxContent>
                        <w:p w14:paraId="7FD9911C" w14:textId="33742246" w:rsidR="006E17E8" w:rsidRPr="00EF0559" w:rsidRDefault="00EF0559">
                          <w:pPr>
                            <w:rPr>
                              <w:i/>
                              <w:iCs/>
                            </w:rPr>
                          </w:pPr>
                          <w:r w:rsidRPr="00EF0559">
                            <w:rPr>
                              <w:i/>
                              <w:iCs/>
                            </w:rPr>
                            <w:t>College of Physiotherapists of Ontario: Policy Booklet</w:t>
                          </w:r>
                          <w:r>
                            <w:rPr>
                              <w:i/>
                              <w:iCs/>
                            </w:rPr>
                            <w:t xml:space="preserve"> (July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E6C55" id="_x0000_t202" coordsize="21600,21600" o:spt="202" path="m,l,21600r21600,l21600,xe">
              <v:stroke joinstyle="miter"/>
              <v:path gradientshapeok="t" o:connecttype="rect"/>
            </v:shapetype>
            <v:shape id="Text Box 2" o:spid="_x0000_s1026" type="#_x0000_t202" style="position:absolute;left:0;text-align:left;margin-left:0;margin-top:-3.8pt;width:388.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" filled="f" stroked="f">
              <v:textbox style="mso-fit-shape-to-text:t">
                <w:txbxContent>
                  <w:p w14:paraId="7FD9911C" w14:textId="33742246" w:rsidR="006E17E8" w:rsidRPr="00EF0559" w:rsidRDefault="00EF0559">
                    <w:pPr>
                      <w:rPr>
                        <w:i/>
                        <w:iCs/>
                      </w:rPr>
                    </w:pPr>
                    <w:r w:rsidRPr="00EF0559">
                      <w:rPr>
                        <w:i/>
                        <w:iCs/>
                      </w:rPr>
                      <w:t>College of Physiotherapists of Ontario: Policy Booklet</w:t>
                    </w:r>
                    <w:r>
                      <w:rPr>
                        <w:i/>
                        <w:iCs/>
                      </w:rPr>
                      <w:t xml:space="preserve"> (July 2025)</w:t>
                    </w:r>
                  </w:p>
                </w:txbxContent>
              </v:textbox>
              <w10:wrap anchorx="margin"/>
            </v:shape>
          </w:pict>
        </mc:Fallback>
      </mc:AlternateContent>
    </w:r>
    <w:sdt>
      <w:sdtPr>
        <w:id w:val="20070852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76D37F9" w14:textId="4663EA43" w:rsidR="2364CABD" w:rsidRDefault="2364CABD" w:rsidP="2364C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F7609" w14:textId="77777777" w:rsidR="00666E7D" w:rsidRDefault="00666E7D">
      <w:pPr>
        <w:spacing w:before="0" w:after="0" w:line="240" w:lineRule="auto"/>
      </w:pPr>
      <w:r>
        <w:separator/>
      </w:r>
    </w:p>
  </w:footnote>
  <w:footnote w:type="continuationSeparator" w:id="0">
    <w:p w14:paraId="65616F38" w14:textId="77777777" w:rsidR="00666E7D" w:rsidRDefault="00666E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0B33" w14:textId="46F9B1AD" w:rsidR="000333EE" w:rsidRDefault="000333EE">
    <w:pPr>
      <w:pStyle w:val="Header"/>
    </w:pPr>
  </w:p>
  <w:p w14:paraId="4FD2CB3F" w14:textId="7422115C" w:rsidR="000333EE" w:rsidRDefault="000333EE">
    <w:pPr>
      <w:pStyle w:val="Header"/>
    </w:pPr>
    <w:r>
      <w:rPr>
        <w:rFonts w:eastAsiaTheme="minorEastAsia"/>
        <w:noProof/>
      </w:rPr>
      <w:drawing>
        <wp:anchor distT="0" distB="0" distL="114300" distR="114300" simplePos="0" relativeHeight="251658241" behindDoc="0" locked="0" layoutInCell="1" allowOverlap="1" wp14:anchorId="5A00FC9E" wp14:editId="72E81F86">
          <wp:simplePos x="0" y="0"/>
          <wp:positionH relativeFrom="column">
            <wp:posOffset>0</wp:posOffset>
          </wp:positionH>
          <wp:positionV relativeFrom="paragraph">
            <wp:posOffset>0</wp:posOffset>
          </wp:positionV>
          <wp:extent cx="1851946" cy="515815"/>
          <wp:effectExtent l="0" t="0" r="0" b="0"/>
          <wp:wrapNone/>
          <wp:docPr id="19870662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39608" name="Graphic 1364339608"/>
                  <pic:cNvPicPr/>
                </pic:nvPicPr>
                <pic:blipFill>
                  <a:blip r:embed="rId1">
                    <a:extLst>
                      <a:ext uri="{96DAC541-7B7A-43D3-8B79-37D633B846F1}">
                        <asvg:svgBlip xmlns:asvg="http://schemas.microsoft.com/office/drawing/2016/SVG/main" r:embed="rId2"/>
                      </a:ext>
                    </a:extLst>
                  </a:blip>
                  <a:stretch>
                    <a:fillRect/>
                  </a:stretch>
                </pic:blipFill>
                <pic:spPr>
                  <a:xfrm>
                    <a:off x="0" y="0"/>
                    <a:ext cx="1851946" cy="515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952C"/>
    <w:multiLevelType w:val="hybridMultilevel"/>
    <w:tmpl w:val="468E36B0"/>
    <w:lvl w:ilvl="0" w:tplc="732A9FA4">
      <w:start w:val="1"/>
      <w:numFmt w:val="bullet"/>
      <w:lvlText w:val=""/>
      <w:lvlJc w:val="left"/>
      <w:pPr>
        <w:ind w:left="720" w:hanging="360"/>
      </w:pPr>
      <w:rPr>
        <w:rFonts w:ascii="Symbol" w:hAnsi="Symbol" w:hint="default"/>
      </w:rPr>
    </w:lvl>
    <w:lvl w:ilvl="1" w:tplc="C4DA5118">
      <w:start w:val="1"/>
      <w:numFmt w:val="bullet"/>
      <w:lvlText w:val="o"/>
      <w:lvlJc w:val="left"/>
      <w:pPr>
        <w:ind w:left="1440" w:hanging="360"/>
      </w:pPr>
      <w:rPr>
        <w:rFonts w:ascii="Courier New" w:hAnsi="Courier New" w:hint="default"/>
      </w:rPr>
    </w:lvl>
    <w:lvl w:ilvl="2" w:tplc="9AAAD868">
      <w:start w:val="1"/>
      <w:numFmt w:val="bullet"/>
      <w:lvlText w:val=""/>
      <w:lvlJc w:val="left"/>
      <w:pPr>
        <w:ind w:left="2160" w:hanging="360"/>
      </w:pPr>
      <w:rPr>
        <w:rFonts w:ascii="Wingdings" w:hAnsi="Wingdings" w:hint="default"/>
      </w:rPr>
    </w:lvl>
    <w:lvl w:ilvl="3" w:tplc="B16618DE">
      <w:start w:val="1"/>
      <w:numFmt w:val="bullet"/>
      <w:lvlText w:val=""/>
      <w:lvlJc w:val="left"/>
      <w:pPr>
        <w:ind w:left="2880" w:hanging="360"/>
      </w:pPr>
      <w:rPr>
        <w:rFonts w:ascii="Symbol" w:hAnsi="Symbol" w:hint="default"/>
      </w:rPr>
    </w:lvl>
    <w:lvl w:ilvl="4" w:tplc="46AE0CF6">
      <w:start w:val="1"/>
      <w:numFmt w:val="bullet"/>
      <w:lvlText w:val="o"/>
      <w:lvlJc w:val="left"/>
      <w:pPr>
        <w:ind w:left="3600" w:hanging="360"/>
      </w:pPr>
      <w:rPr>
        <w:rFonts w:ascii="Courier New" w:hAnsi="Courier New" w:hint="default"/>
      </w:rPr>
    </w:lvl>
    <w:lvl w:ilvl="5" w:tplc="AC9C7E3A">
      <w:start w:val="1"/>
      <w:numFmt w:val="bullet"/>
      <w:lvlText w:val=""/>
      <w:lvlJc w:val="left"/>
      <w:pPr>
        <w:ind w:left="4320" w:hanging="360"/>
      </w:pPr>
      <w:rPr>
        <w:rFonts w:ascii="Wingdings" w:hAnsi="Wingdings" w:hint="default"/>
      </w:rPr>
    </w:lvl>
    <w:lvl w:ilvl="6" w:tplc="1AF80FD2">
      <w:start w:val="1"/>
      <w:numFmt w:val="bullet"/>
      <w:lvlText w:val=""/>
      <w:lvlJc w:val="left"/>
      <w:pPr>
        <w:ind w:left="5040" w:hanging="360"/>
      </w:pPr>
      <w:rPr>
        <w:rFonts w:ascii="Symbol" w:hAnsi="Symbol" w:hint="default"/>
      </w:rPr>
    </w:lvl>
    <w:lvl w:ilvl="7" w:tplc="581ED1DE">
      <w:start w:val="1"/>
      <w:numFmt w:val="bullet"/>
      <w:lvlText w:val="o"/>
      <w:lvlJc w:val="left"/>
      <w:pPr>
        <w:ind w:left="5760" w:hanging="360"/>
      </w:pPr>
      <w:rPr>
        <w:rFonts w:ascii="Courier New" w:hAnsi="Courier New" w:hint="default"/>
      </w:rPr>
    </w:lvl>
    <w:lvl w:ilvl="8" w:tplc="DF84700A">
      <w:start w:val="1"/>
      <w:numFmt w:val="bullet"/>
      <w:lvlText w:val=""/>
      <w:lvlJc w:val="left"/>
      <w:pPr>
        <w:ind w:left="6480" w:hanging="360"/>
      </w:pPr>
      <w:rPr>
        <w:rFonts w:ascii="Wingdings" w:hAnsi="Wingdings" w:hint="default"/>
      </w:rPr>
    </w:lvl>
  </w:abstractNum>
  <w:abstractNum w:abstractNumId="1" w15:restartNumberingAfterBreak="0">
    <w:nsid w:val="0279DA90"/>
    <w:multiLevelType w:val="hybridMultilevel"/>
    <w:tmpl w:val="A60E003E"/>
    <w:lvl w:ilvl="0" w:tplc="BD8404EA">
      <w:start w:val="1"/>
      <w:numFmt w:val="bullet"/>
      <w:lvlText w:val=""/>
      <w:lvlJc w:val="left"/>
      <w:pPr>
        <w:ind w:left="1490" w:hanging="1130"/>
      </w:pPr>
      <w:rPr>
        <w:rFonts w:ascii="Symbol" w:hAnsi="Symbol" w:hint="default"/>
      </w:rPr>
    </w:lvl>
    <w:lvl w:ilvl="1" w:tplc="C250FBBC">
      <w:start w:val="1"/>
      <w:numFmt w:val="bullet"/>
      <w:lvlText w:val="o"/>
      <w:lvlJc w:val="left"/>
      <w:pPr>
        <w:ind w:left="1440" w:hanging="360"/>
      </w:pPr>
      <w:rPr>
        <w:rFonts w:ascii="Courier New" w:hAnsi="Courier New" w:hint="default"/>
      </w:rPr>
    </w:lvl>
    <w:lvl w:ilvl="2" w:tplc="EF9266C0">
      <w:start w:val="1"/>
      <w:numFmt w:val="bullet"/>
      <w:lvlText w:val=""/>
      <w:lvlJc w:val="left"/>
      <w:pPr>
        <w:ind w:left="2160" w:hanging="360"/>
      </w:pPr>
      <w:rPr>
        <w:rFonts w:ascii="Wingdings" w:hAnsi="Wingdings" w:hint="default"/>
      </w:rPr>
    </w:lvl>
    <w:lvl w:ilvl="3" w:tplc="46489E76">
      <w:start w:val="1"/>
      <w:numFmt w:val="bullet"/>
      <w:lvlText w:val=""/>
      <w:lvlJc w:val="left"/>
      <w:pPr>
        <w:ind w:left="2880" w:hanging="360"/>
      </w:pPr>
      <w:rPr>
        <w:rFonts w:ascii="Symbol" w:hAnsi="Symbol" w:hint="default"/>
      </w:rPr>
    </w:lvl>
    <w:lvl w:ilvl="4" w:tplc="BA909C92">
      <w:start w:val="1"/>
      <w:numFmt w:val="bullet"/>
      <w:lvlText w:val="o"/>
      <w:lvlJc w:val="left"/>
      <w:pPr>
        <w:ind w:left="3600" w:hanging="360"/>
      </w:pPr>
      <w:rPr>
        <w:rFonts w:ascii="Courier New" w:hAnsi="Courier New" w:hint="default"/>
      </w:rPr>
    </w:lvl>
    <w:lvl w:ilvl="5" w:tplc="2710E306">
      <w:start w:val="1"/>
      <w:numFmt w:val="bullet"/>
      <w:lvlText w:val=""/>
      <w:lvlJc w:val="left"/>
      <w:pPr>
        <w:ind w:left="4320" w:hanging="360"/>
      </w:pPr>
      <w:rPr>
        <w:rFonts w:ascii="Wingdings" w:hAnsi="Wingdings" w:hint="default"/>
      </w:rPr>
    </w:lvl>
    <w:lvl w:ilvl="6" w:tplc="06623B66">
      <w:start w:val="1"/>
      <w:numFmt w:val="bullet"/>
      <w:lvlText w:val=""/>
      <w:lvlJc w:val="left"/>
      <w:pPr>
        <w:ind w:left="5040" w:hanging="360"/>
      </w:pPr>
      <w:rPr>
        <w:rFonts w:ascii="Symbol" w:hAnsi="Symbol" w:hint="default"/>
      </w:rPr>
    </w:lvl>
    <w:lvl w:ilvl="7" w:tplc="0B669E96">
      <w:start w:val="1"/>
      <w:numFmt w:val="bullet"/>
      <w:lvlText w:val="o"/>
      <w:lvlJc w:val="left"/>
      <w:pPr>
        <w:ind w:left="5760" w:hanging="360"/>
      </w:pPr>
      <w:rPr>
        <w:rFonts w:ascii="Courier New" w:hAnsi="Courier New" w:hint="default"/>
      </w:rPr>
    </w:lvl>
    <w:lvl w:ilvl="8" w:tplc="85A6BE52">
      <w:start w:val="1"/>
      <w:numFmt w:val="bullet"/>
      <w:lvlText w:val=""/>
      <w:lvlJc w:val="left"/>
      <w:pPr>
        <w:ind w:left="6480" w:hanging="360"/>
      </w:pPr>
      <w:rPr>
        <w:rFonts w:ascii="Wingdings" w:hAnsi="Wingdings" w:hint="default"/>
      </w:rPr>
    </w:lvl>
  </w:abstractNum>
  <w:abstractNum w:abstractNumId="2" w15:restartNumberingAfterBreak="0">
    <w:nsid w:val="02D63DF1"/>
    <w:multiLevelType w:val="hybridMultilevel"/>
    <w:tmpl w:val="27B6D774"/>
    <w:lvl w:ilvl="0" w:tplc="3F6A41C4">
      <w:start w:val="1"/>
      <w:numFmt w:val="bullet"/>
      <w:lvlText w:val=""/>
      <w:lvlJc w:val="left"/>
      <w:pPr>
        <w:ind w:left="720" w:hanging="360"/>
      </w:pPr>
      <w:rPr>
        <w:rFonts w:ascii="Symbol" w:hAnsi="Symbol" w:hint="default"/>
      </w:rPr>
    </w:lvl>
    <w:lvl w:ilvl="1" w:tplc="6076F5CC">
      <w:start w:val="1"/>
      <w:numFmt w:val="bullet"/>
      <w:lvlText w:val="o"/>
      <w:lvlJc w:val="left"/>
      <w:pPr>
        <w:ind w:left="1440" w:hanging="360"/>
      </w:pPr>
      <w:rPr>
        <w:rFonts w:ascii="Courier New" w:hAnsi="Courier New" w:hint="default"/>
      </w:rPr>
    </w:lvl>
    <w:lvl w:ilvl="2" w:tplc="3924933E">
      <w:start w:val="1"/>
      <w:numFmt w:val="bullet"/>
      <w:lvlText w:val=""/>
      <w:lvlJc w:val="left"/>
      <w:pPr>
        <w:ind w:left="2160" w:hanging="360"/>
      </w:pPr>
      <w:rPr>
        <w:rFonts w:ascii="Wingdings" w:hAnsi="Wingdings" w:hint="default"/>
      </w:rPr>
    </w:lvl>
    <w:lvl w:ilvl="3" w:tplc="190E8EEC">
      <w:start w:val="1"/>
      <w:numFmt w:val="bullet"/>
      <w:lvlText w:val=""/>
      <w:lvlJc w:val="left"/>
      <w:pPr>
        <w:ind w:left="2880" w:hanging="360"/>
      </w:pPr>
      <w:rPr>
        <w:rFonts w:ascii="Symbol" w:hAnsi="Symbol" w:hint="default"/>
      </w:rPr>
    </w:lvl>
    <w:lvl w:ilvl="4" w:tplc="6F3235EC">
      <w:start w:val="1"/>
      <w:numFmt w:val="bullet"/>
      <w:lvlText w:val="o"/>
      <w:lvlJc w:val="left"/>
      <w:pPr>
        <w:ind w:left="3600" w:hanging="360"/>
      </w:pPr>
      <w:rPr>
        <w:rFonts w:ascii="Courier New" w:hAnsi="Courier New" w:hint="default"/>
      </w:rPr>
    </w:lvl>
    <w:lvl w:ilvl="5" w:tplc="FF2A98B4">
      <w:start w:val="1"/>
      <w:numFmt w:val="bullet"/>
      <w:lvlText w:val=""/>
      <w:lvlJc w:val="left"/>
      <w:pPr>
        <w:ind w:left="4320" w:hanging="360"/>
      </w:pPr>
      <w:rPr>
        <w:rFonts w:ascii="Wingdings" w:hAnsi="Wingdings" w:hint="default"/>
      </w:rPr>
    </w:lvl>
    <w:lvl w:ilvl="6" w:tplc="9B800D6E">
      <w:start w:val="1"/>
      <w:numFmt w:val="bullet"/>
      <w:lvlText w:val=""/>
      <w:lvlJc w:val="left"/>
      <w:pPr>
        <w:ind w:left="5040" w:hanging="360"/>
      </w:pPr>
      <w:rPr>
        <w:rFonts w:ascii="Symbol" w:hAnsi="Symbol" w:hint="default"/>
      </w:rPr>
    </w:lvl>
    <w:lvl w:ilvl="7" w:tplc="89143928">
      <w:start w:val="1"/>
      <w:numFmt w:val="bullet"/>
      <w:lvlText w:val="o"/>
      <w:lvlJc w:val="left"/>
      <w:pPr>
        <w:ind w:left="5760" w:hanging="360"/>
      </w:pPr>
      <w:rPr>
        <w:rFonts w:ascii="Courier New" w:hAnsi="Courier New" w:hint="default"/>
      </w:rPr>
    </w:lvl>
    <w:lvl w:ilvl="8" w:tplc="0A5815B2">
      <w:start w:val="1"/>
      <w:numFmt w:val="bullet"/>
      <w:lvlText w:val=""/>
      <w:lvlJc w:val="left"/>
      <w:pPr>
        <w:ind w:left="6480" w:hanging="360"/>
      </w:pPr>
      <w:rPr>
        <w:rFonts w:ascii="Wingdings" w:hAnsi="Wingdings" w:hint="default"/>
      </w:rPr>
    </w:lvl>
  </w:abstractNum>
  <w:abstractNum w:abstractNumId="3" w15:restartNumberingAfterBreak="0">
    <w:nsid w:val="06412CB2"/>
    <w:multiLevelType w:val="hybridMultilevel"/>
    <w:tmpl w:val="6CAC98EE"/>
    <w:lvl w:ilvl="0" w:tplc="706AF1D2">
      <w:start w:val="1"/>
      <w:numFmt w:val="bullet"/>
      <w:lvlText w:val=""/>
      <w:lvlJc w:val="left"/>
      <w:pPr>
        <w:ind w:left="720" w:hanging="360"/>
      </w:pPr>
      <w:rPr>
        <w:rFonts w:ascii="Symbol" w:hAnsi="Symbol" w:hint="default"/>
      </w:rPr>
    </w:lvl>
    <w:lvl w:ilvl="1" w:tplc="CAB89572">
      <w:start w:val="1"/>
      <w:numFmt w:val="bullet"/>
      <w:lvlText w:val="o"/>
      <w:lvlJc w:val="left"/>
      <w:pPr>
        <w:ind w:left="1440" w:hanging="360"/>
      </w:pPr>
      <w:rPr>
        <w:rFonts w:ascii="Courier New" w:hAnsi="Courier New" w:hint="default"/>
      </w:rPr>
    </w:lvl>
    <w:lvl w:ilvl="2" w:tplc="AE466574">
      <w:start w:val="1"/>
      <w:numFmt w:val="bullet"/>
      <w:lvlText w:val=""/>
      <w:lvlJc w:val="left"/>
      <w:pPr>
        <w:ind w:left="2160" w:hanging="360"/>
      </w:pPr>
      <w:rPr>
        <w:rFonts w:ascii="Wingdings" w:hAnsi="Wingdings" w:hint="default"/>
      </w:rPr>
    </w:lvl>
    <w:lvl w:ilvl="3" w:tplc="95C40ED0">
      <w:start w:val="1"/>
      <w:numFmt w:val="bullet"/>
      <w:lvlText w:val=""/>
      <w:lvlJc w:val="left"/>
      <w:pPr>
        <w:ind w:left="2880" w:hanging="360"/>
      </w:pPr>
      <w:rPr>
        <w:rFonts w:ascii="Symbol" w:hAnsi="Symbol" w:hint="default"/>
      </w:rPr>
    </w:lvl>
    <w:lvl w:ilvl="4" w:tplc="81122D3A">
      <w:start w:val="1"/>
      <w:numFmt w:val="bullet"/>
      <w:lvlText w:val="o"/>
      <w:lvlJc w:val="left"/>
      <w:pPr>
        <w:ind w:left="3600" w:hanging="360"/>
      </w:pPr>
      <w:rPr>
        <w:rFonts w:ascii="Courier New" w:hAnsi="Courier New" w:hint="default"/>
      </w:rPr>
    </w:lvl>
    <w:lvl w:ilvl="5" w:tplc="6B1221DA">
      <w:start w:val="1"/>
      <w:numFmt w:val="bullet"/>
      <w:lvlText w:val=""/>
      <w:lvlJc w:val="left"/>
      <w:pPr>
        <w:ind w:left="4320" w:hanging="360"/>
      </w:pPr>
      <w:rPr>
        <w:rFonts w:ascii="Wingdings" w:hAnsi="Wingdings" w:hint="default"/>
      </w:rPr>
    </w:lvl>
    <w:lvl w:ilvl="6" w:tplc="F2DECAF0">
      <w:start w:val="1"/>
      <w:numFmt w:val="bullet"/>
      <w:lvlText w:val=""/>
      <w:lvlJc w:val="left"/>
      <w:pPr>
        <w:ind w:left="5040" w:hanging="360"/>
      </w:pPr>
      <w:rPr>
        <w:rFonts w:ascii="Symbol" w:hAnsi="Symbol" w:hint="default"/>
      </w:rPr>
    </w:lvl>
    <w:lvl w:ilvl="7" w:tplc="0D5CF2B2">
      <w:start w:val="1"/>
      <w:numFmt w:val="bullet"/>
      <w:lvlText w:val="o"/>
      <w:lvlJc w:val="left"/>
      <w:pPr>
        <w:ind w:left="5760" w:hanging="360"/>
      </w:pPr>
      <w:rPr>
        <w:rFonts w:ascii="Courier New" w:hAnsi="Courier New" w:hint="default"/>
      </w:rPr>
    </w:lvl>
    <w:lvl w:ilvl="8" w:tplc="3988752A">
      <w:start w:val="1"/>
      <w:numFmt w:val="bullet"/>
      <w:lvlText w:val=""/>
      <w:lvlJc w:val="left"/>
      <w:pPr>
        <w:ind w:left="6480" w:hanging="360"/>
      </w:pPr>
      <w:rPr>
        <w:rFonts w:ascii="Wingdings" w:hAnsi="Wingdings" w:hint="default"/>
      </w:rPr>
    </w:lvl>
  </w:abstractNum>
  <w:abstractNum w:abstractNumId="4" w15:restartNumberingAfterBreak="0">
    <w:nsid w:val="08EB9D1B"/>
    <w:multiLevelType w:val="hybridMultilevel"/>
    <w:tmpl w:val="ED846756"/>
    <w:lvl w:ilvl="0" w:tplc="E85E0068">
      <w:start w:val="1"/>
      <w:numFmt w:val="bullet"/>
      <w:lvlText w:val=""/>
      <w:lvlJc w:val="left"/>
      <w:pPr>
        <w:ind w:left="720" w:hanging="360"/>
      </w:pPr>
      <w:rPr>
        <w:rFonts w:ascii="Symbol" w:hAnsi="Symbol" w:hint="default"/>
      </w:rPr>
    </w:lvl>
    <w:lvl w:ilvl="1" w:tplc="0652E702">
      <w:start w:val="1"/>
      <w:numFmt w:val="bullet"/>
      <w:lvlText w:val="o"/>
      <w:lvlJc w:val="left"/>
      <w:pPr>
        <w:ind w:left="1440" w:hanging="360"/>
      </w:pPr>
      <w:rPr>
        <w:rFonts w:ascii="Courier New" w:hAnsi="Courier New" w:hint="default"/>
      </w:rPr>
    </w:lvl>
    <w:lvl w:ilvl="2" w:tplc="FE465CB6">
      <w:start w:val="1"/>
      <w:numFmt w:val="bullet"/>
      <w:lvlText w:val=""/>
      <w:lvlJc w:val="left"/>
      <w:pPr>
        <w:ind w:left="2160" w:hanging="360"/>
      </w:pPr>
      <w:rPr>
        <w:rFonts w:ascii="Wingdings" w:hAnsi="Wingdings" w:hint="default"/>
      </w:rPr>
    </w:lvl>
    <w:lvl w:ilvl="3" w:tplc="222EB214">
      <w:start w:val="1"/>
      <w:numFmt w:val="bullet"/>
      <w:lvlText w:val=""/>
      <w:lvlJc w:val="left"/>
      <w:pPr>
        <w:ind w:left="2880" w:hanging="360"/>
      </w:pPr>
      <w:rPr>
        <w:rFonts w:ascii="Symbol" w:hAnsi="Symbol" w:hint="default"/>
      </w:rPr>
    </w:lvl>
    <w:lvl w:ilvl="4" w:tplc="5838CD0C">
      <w:start w:val="1"/>
      <w:numFmt w:val="bullet"/>
      <w:lvlText w:val="o"/>
      <w:lvlJc w:val="left"/>
      <w:pPr>
        <w:ind w:left="3600" w:hanging="360"/>
      </w:pPr>
      <w:rPr>
        <w:rFonts w:ascii="Courier New" w:hAnsi="Courier New" w:hint="default"/>
      </w:rPr>
    </w:lvl>
    <w:lvl w:ilvl="5" w:tplc="D19CC5AA">
      <w:start w:val="1"/>
      <w:numFmt w:val="bullet"/>
      <w:lvlText w:val=""/>
      <w:lvlJc w:val="left"/>
      <w:pPr>
        <w:ind w:left="4320" w:hanging="360"/>
      </w:pPr>
      <w:rPr>
        <w:rFonts w:ascii="Wingdings" w:hAnsi="Wingdings" w:hint="default"/>
      </w:rPr>
    </w:lvl>
    <w:lvl w:ilvl="6" w:tplc="BA1437DE">
      <w:start w:val="1"/>
      <w:numFmt w:val="bullet"/>
      <w:lvlText w:val=""/>
      <w:lvlJc w:val="left"/>
      <w:pPr>
        <w:ind w:left="5040" w:hanging="360"/>
      </w:pPr>
      <w:rPr>
        <w:rFonts w:ascii="Symbol" w:hAnsi="Symbol" w:hint="default"/>
      </w:rPr>
    </w:lvl>
    <w:lvl w:ilvl="7" w:tplc="8BE6856A">
      <w:start w:val="1"/>
      <w:numFmt w:val="bullet"/>
      <w:lvlText w:val="o"/>
      <w:lvlJc w:val="left"/>
      <w:pPr>
        <w:ind w:left="5760" w:hanging="360"/>
      </w:pPr>
      <w:rPr>
        <w:rFonts w:ascii="Courier New" w:hAnsi="Courier New" w:hint="default"/>
      </w:rPr>
    </w:lvl>
    <w:lvl w:ilvl="8" w:tplc="B024E0F8">
      <w:start w:val="1"/>
      <w:numFmt w:val="bullet"/>
      <w:lvlText w:val=""/>
      <w:lvlJc w:val="left"/>
      <w:pPr>
        <w:ind w:left="6480" w:hanging="360"/>
      </w:pPr>
      <w:rPr>
        <w:rFonts w:ascii="Wingdings" w:hAnsi="Wingdings" w:hint="default"/>
      </w:rPr>
    </w:lvl>
  </w:abstractNum>
  <w:abstractNum w:abstractNumId="5" w15:restartNumberingAfterBreak="0">
    <w:nsid w:val="09F07E10"/>
    <w:multiLevelType w:val="hybridMultilevel"/>
    <w:tmpl w:val="537AD0B2"/>
    <w:lvl w:ilvl="0" w:tplc="CB16A7BA">
      <w:start w:val="1"/>
      <w:numFmt w:val="decimal"/>
      <w:lvlText w:val="%1."/>
      <w:lvlJc w:val="left"/>
      <w:pPr>
        <w:ind w:left="720" w:hanging="360"/>
      </w:pPr>
    </w:lvl>
    <w:lvl w:ilvl="1" w:tplc="37BC732E">
      <w:start w:val="1"/>
      <w:numFmt w:val="lowerLetter"/>
      <w:lvlText w:val="%2."/>
      <w:lvlJc w:val="left"/>
      <w:pPr>
        <w:ind w:left="1440" w:hanging="360"/>
      </w:pPr>
    </w:lvl>
    <w:lvl w:ilvl="2" w:tplc="47C832D6">
      <w:start w:val="1"/>
      <w:numFmt w:val="lowerRoman"/>
      <w:lvlText w:val="%3."/>
      <w:lvlJc w:val="right"/>
      <w:pPr>
        <w:ind w:left="2160" w:hanging="180"/>
      </w:pPr>
    </w:lvl>
    <w:lvl w:ilvl="3" w:tplc="AC5E3588">
      <w:start w:val="1"/>
      <w:numFmt w:val="decimal"/>
      <w:lvlText w:val="%4."/>
      <w:lvlJc w:val="left"/>
      <w:pPr>
        <w:ind w:left="2880" w:hanging="360"/>
      </w:pPr>
    </w:lvl>
    <w:lvl w:ilvl="4" w:tplc="066EFB78">
      <w:start w:val="1"/>
      <w:numFmt w:val="lowerLetter"/>
      <w:lvlText w:val="%5."/>
      <w:lvlJc w:val="left"/>
      <w:pPr>
        <w:ind w:left="3600" w:hanging="360"/>
      </w:pPr>
    </w:lvl>
    <w:lvl w:ilvl="5" w:tplc="BE58DC6C">
      <w:start w:val="1"/>
      <w:numFmt w:val="lowerRoman"/>
      <w:lvlText w:val="%6."/>
      <w:lvlJc w:val="right"/>
      <w:pPr>
        <w:ind w:left="4320" w:hanging="180"/>
      </w:pPr>
    </w:lvl>
    <w:lvl w:ilvl="6" w:tplc="A17A5CF4">
      <w:start w:val="1"/>
      <w:numFmt w:val="decimal"/>
      <w:lvlText w:val="%7."/>
      <w:lvlJc w:val="left"/>
      <w:pPr>
        <w:ind w:left="5040" w:hanging="360"/>
      </w:pPr>
    </w:lvl>
    <w:lvl w:ilvl="7" w:tplc="6EECAB16">
      <w:start w:val="1"/>
      <w:numFmt w:val="lowerLetter"/>
      <w:lvlText w:val="%8."/>
      <w:lvlJc w:val="left"/>
      <w:pPr>
        <w:ind w:left="5760" w:hanging="360"/>
      </w:pPr>
    </w:lvl>
    <w:lvl w:ilvl="8" w:tplc="1F844F14">
      <w:start w:val="1"/>
      <w:numFmt w:val="lowerRoman"/>
      <w:lvlText w:val="%9."/>
      <w:lvlJc w:val="right"/>
      <w:pPr>
        <w:ind w:left="6480" w:hanging="180"/>
      </w:pPr>
    </w:lvl>
  </w:abstractNum>
  <w:abstractNum w:abstractNumId="6" w15:restartNumberingAfterBreak="0">
    <w:nsid w:val="0EAB351F"/>
    <w:multiLevelType w:val="hybridMultilevel"/>
    <w:tmpl w:val="51A8FC3A"/>
    <w:lvl w:ilvl="0" w:tplc="DB06F6FA">
      <w:start w:val="1"/>
      <w:numFmt w:val="decimal"/>
      <w:lvlText w:val="%1."/>
      <w:lvlJc w:val="left"/>
      <w:pPr>
        <w:ind w:left="720" w:hanging="360"/>
      </w:pPr>
    </w:lvl>
    <w:lvl w:ilvl="1" w:tplc="960265C2">
      <w:start w:val="1"/>
      <w:numFmt w:val="lowerLetter"/>
      <w:lvlText w:val="%2."/>
      <w:lvlJc w:val="left"/>
      <w:pPr>
        <w:ind w:left="1440" w:hanging="360"/>
      </w:pPr>
    </w:lvl>
    <w:lvl w:ilvl="2" w:tplc="424E2122">
      <w:start w:val="1"/>
      <w:numFmt w:val="lowerRoman"/>
      <w:lvlText w:val="%3."/>
      <w:lvlJc w:val="right"/>
      <w:pPr>
        <w:ind w:left="2160" w:hanging="180"/>
      </w:pPr>
    </w:lvl>
    <w:lvl w:ilvl="3" w:tplc="713437E8">
      <w:start w:val="1"/>
      <w:numFmt w:val="decimal"/>
      <w:lvlText w:val="%4."/>
      <w:lvlJc w:val="left"/>
      <w:pPr>
        <w:ind w:left="2880" w:hanging="360"/>
      </w:pPr>
    </w:lvl>
    <w:lvl w:ilvl="4" w:tplc="44D4CACA">
      <w:start w:val="1"/>
      <w:numFmt w:val="lowerLetter"/>
      <w:lvlText w:val="%5."/>
      <w:lvlJc w:val="left"/>
      <w:pPr>
        <w:ind w:left="3600" w:hanging="360"/>
      </w:pPr>
    </w:lvl>
    <w:lvl w:ilvl="5" w:tplc="4E2C657A">
      <w:start w:val="1"/>
      <w:numFmt w:val="lowerRoman"/>
      <w:lvlText w:val="%6."/>
      <w:lvlJc w:val="right"/>
      <w:pPr>
        <w:ind w:left="4320" w:hanging="180"/>
      </w:pPr>
    </w:lvl>
    <w:lvl w:ilvl="6" w:tplc="901CFA02">
      <w:start w:val="1"/>
      <w:numFmt w:val="decimal"/>
      <w:lvlText w:val="%7."/>
      <w:lvlJc w:val="left"/>
      <w:pPr>
        <w:ind w:left="5040" w:hanging="360"/>
      </w:pPr>
    </w:lvl>
    <w:lvl w:ilvl="7" w:tplc="E20EE8A0">
      <w:start w:val="1"/>
      <w:numFmt w:val="lowerLetter"/>
      <w:lvlText w:val="%8."/>
      <w:lvlJc w:val="left"/>
      <w:pPr>
        <w:ind w:left="5760" w:hanging="360"/>
      </w:pPr>
    </w:lvl>
    <w:lvl w:ilvl="8" w:tplc="DC3C8D6E">
      <w:start w:val="1"/>
      <w:numFmt w:val="lowerRoman"/>
      <w:lvlText w:val="%9."/>
      <w:lvlJc w:val="right"/>
      <w:pPr>
        <w:ind w:left="6480" w:hanging="180"/>
      </w:pPr>
    </w:lvl>
  </w:abstractNum>
  <w:abstractNum w:abstractNumId="7" w15:restartNumberingAfterBreak="0">
    <w:nsid w:val="0ED16EF4"/>
    <w:multiLevelType w:val="hybridMultilevel"/>
    <w:tmpl w:val="8452BD06"/>
    <w:lvl w:ilvl="0" w:tplc="0DC4667A">
      <w:start w:val="1"/>
      <w:numFmt w:val="bullet"/>
      <w:lvlText w:val=""/>
      <w:lvlJc w:val="left"/>
      <w:pPr>
        <w:ind w:left="720" w:hanging="360"/>
      </w:pPr>
      <w:rPr>
        <w:rFonts w:ascii="Symbol" w:hAnsi="Symbol" w:hint="default"/>
      </w:rPr>
    </w:lvl>
    <w:lvl w:ilvl="1" w:tplc="C89A4A9E">
      <w:start w:val="1"/>
      <w:numFmt w:val="bullet"/>
      <w:lvlText w:val="o"/>
      <w:lvlJc w:val="left"/>
      <w:pPr>
        <w:ind w:left="1440" w:hanging="360"/>
      </w:pPr>
      <w:rPr>
        <w:rFonts w:ascii="Courier New" w:hAnsi="Courier New" w:hint="default"/>
      </w:rPr>
    </w:lvl>
    <w:lvl w:ilvl="2" w:tplc="EE0A75EA">
      <w:start w:val="1"/>
      <w:numFmt w:val="bullet"/>
      <w:lvlText w:val=""/>
      <w:lvlJc w:val="left"/>
      <w:pPr>
        <w:ind w:left="2160" w:hanging="360"/>
      </w:pPr>
      <w:rPr>
        <w:rFonts w:ascii="Wingdings" w:hAnsi="Wingdings" w:hint="default"/>
      </w:rPr>
    </w:lvl>
    <w:lvl w:ilvl="3" w:tplc="01FC8584">
      <w:start w:val="1"/>
      <w:numFmt w:val="bullet"/>
      <w:lvlText w:val=""/>
      <w:lvlJc w:val="left"/>
      <w:pPr>
        <w:ind w:left="2880" w:hanging="360"/>
      </w:pPr>
      <w:rPr>
        <w:rFonts w:ascii="Symbol" w:hAnsi="Symbol" w:hint="default"/>
      </w:rPr>
    </w:lvl>
    <w:lvl w:ilvl="4" w:tplc="92F66772">
      <w:start w:val="1"/>
      <w:numFmt w:val="bullet"/>
      <w:lvlText w:val="o"/>
      <w:lvlJc w:val="left"/>
      <w:pPr>
        <w:ind w:left="3600" w:hanging="360"/>
      </w:pPr>
      <w:rPr>
        <w:rFonts w:ascii="Courier New" w:hAnsi="Courier New" w:hint="default"/>
      </w:rPr>
    </w:lvl>
    <w:lvl w:ilvl="5" w:tplc="FAF4021E">
      <w:start w:val="1"/>
      <w:numFmt w:val="bullet"/>
      <w:lvlText w:val=""/>
      <w:lvlJc w:val="left"/>
      <w:pPr>
        <w:ind w:left="4320" w:hanging="360"/>
      </w:pPr>
      <w:rPr>
        <w:rFonts w:ascii="Wingdings" w:hAnsi="Wingdings" w:hint="default"/>
      </w:rPr>
    </w:lvl>
    <w:lvl w:ilvl="6" w:tplc="B3EAB4C0">
      <w:start w:val="1"/>
      <w:numFmt w:val="bullet"/>
      <w:lvlText w:val=""/>
      <w:lvlJc w:val="left"/>
      <w:pPr>
        <w:ind w:left="5040" w:hanging="360"/>
      </w:pPr>
      <w:rPr>
        <w:rFonts w:ascii="Symbol" w:hAnsi="Symbol" w:hint="default"/>
      </w:rPr>
    </w:lvl>
    <w:lvl w:ilvl="7" w:tplc="C3841B30">
      <w:start w:val="1"/>
      <w:numFmt w:val="bullet"/>
      <w:lvlText w:val="o"/>
      <w:lvlJc w:val="left"/>
      <w:pPr>
        <w:ind w:left="5760" w:hanging="360"/>
      </w:pPr>
      <w:rPr>
        <w:rFonts w:ascii="Courier New" w:hAnsi="Courier New" w:hint="default"/>
      </w:rPr>
    </w:lvl>
    <w:lvl w:ilvl="8" w:tplc="411E9458">
      <w:start w:val="1"/>
      <w:numFmt w:val="bullet"/>
      <w:lvlText w:val=""/>
      <w:lvlJc w:val="left"/>
      <w:pPr>
        <w:ind w:left="6480" w:hanging="360"/>
      </w:pPr>
      <w:rPr>
        <w:rFonts w:ascii="Wingdings" w:hAnsi="Wingdings" w:hint="default"/>
      </w:rPr>
    </w:lvl>
  </w:abstractNum>
  <w:abstractNum w:abstractNumId="8" w15:restartNumberingAfterBreak="0">
    <w:nsid w:val="118012B4"/>
    <w:multiLevelType w:val="hybridMultilevel"/>
    <w:tmpl w:val="60924D84"/>
    <w:lvl w:ilvl="0" w:tplc="4648AF90">
      <w:start w:val="1"/>
      <w:numFmt w:val="decimal"/>
      <w:lvlText w:val="%1."/>
      <w:lvlJc w:val="left"/>
      <w:pPr>
        <w:ind w:left="720" w:hanging="360"/>
      </w:pPr>
    </w:lvl>
    <w:lvl w:ilvl="1" w:tplc="D6400BD4">
      <w:start w:val="1"/>
      <w:numFmt w:val="lowerLetter"/>
      <w:lvlText w:val="%2."/>
      <w:lvlJc w:val="left"/>
      <w:pPr>
        <w:ind w:left="1440" w:hanging="360"/>
      </w:pPr>
    </w:lvl>
    <w:lvl w:ilvl="2" w:tplc="0D8AB4E6">
      <w:start w:val="1"/>
      <w:numFmt w:val="lowerRoman"/>
      <w:lvlText w:val="%3."/>
      <w:lvlJc w:val="right"/>
      <w:pPr>
        <w:ind w:left="2160" w:hanging="180"/>
      </w:pPr>
    </w:lvl>
    <w:lvl w:ilvl="3" w:tplc="72048898">
      <w:start w:val="1"/>
      <w:numFmt w:val="decimal"/>
      <w:lvlText w:val="%4."/>
      <w:lvlJc w:val="left"/>
      <w:pPr>
        <w:ind w:left="2880" w:hanging="360"/>
      </w:pPr>
    </w:lvl>
    <w:lvl w:ilvl="4" w:tplc="BE320E30">
      <w:start w:val="1"/>
      <w:numFmt w:val="lowerLetter"/>
      <w:lvlText w:val="%5."/>
      <w:lvlJc w:val="left"/>
      <w:pPr>
        <w:ind w:left="3600" w:hanging="360"/>
      </w:pPr>
    </w:lvl>
    <w:lvl w:ilvl="5" w:tplc="94B805C0">
      <w:start w:val="1"/>
      <w:numFmt w:val="lowerRoman"/>
      <w:lvlText w:val="%6."/>
      <w:lvlJc w:val="right"/>
      <w:pPr>
        <w:ind w:left="4320" w:hanging="180"/>
      </w:pPr>
    </w:lvl>
    <w:lvl w:ilvl="6" w:tplc="D5D60672">
      <w:start w:val="1"/>
      <w:numFmt w:val="decimal"/>
      <w:lvlText w:val="%7."/>
      <w:lvlJc w:val="left"/>
      <w:pPr>
        <w:ind w:left="5040" w:hanging="360"/>
      </w:pPr>
    </w:lvl>
    <w:lvl w:ilvl="7" w:tplc="A8820F54">
      <w:start w:val="1"/>
      <w:numFmt w:val="lowerLetter"/>
      <w:lvlText w:val="%8."/>
      <w:lvlJc w:val="left"/>
      <w:pPr>
        <w:ind w:left="5760" w:hanging="360"/>
      </w:pPr>
    </w:lvl>
    <w:lvl w:ilvl="8" w:tplc="44B6666E">
      <w:start w:val="1"/>
      <w:numFmt w:val="lowerRoman"/>
      <w:lvlText w:val="%9."/>
      <w:lvlJc w:val="right"/>
      <w:pPr>
        <w:ind w:left="6480" w:hanging="180"/>
      </w:pPr>
    </w:lvl>
  </w:abstractNum>
  <w:abstractNum w:abstractNumId="9" w15:restartNumberingAfterBreak="0">
    <w:nsid w:val="1223B0F1"/>
    <w:multiLevelType w:val="hybridMultilevel"/>
    <w:tmpl w:val="77D2321A"/>
    <w:lvl w:ilvl="0" w:tplc="6A48E7C0">
      <w:start w:val="1"/>
      <w:numFmt w:val="bullet"/>
      <w:lvlText w:val=""/>
      <w:lvlJc w:val="left"/>
      <w:pPr>
        <w:ind w:left="720" w:hanging="360"/>
      </w:pPr>
      <w:rPr>
        <w:rFonts w:ascii="Symbol" w:hAnsi="Symbol" w:hint="default"/>
      </w:rPr>
    </w:lvl>
    <w:lvl w:ilvl="1" w:tplc="42E46F0C">
      <w:start w:val="1"/>
      <w:numFmt w:val="bullet"/>
      <w:lvlText w:val="o"/>
      <w:lvlJc w:val="left"/>
      <w:pPr>
        <w:ind w:left="1440" w:hanging="360"/>
      </w:pPr>
      <w:rPr>
        <w:rFonts w:ascii="Courier New" w:hAnsi="Courier New" w:hint="default"/>
      </w:rPr>
    </w:lvl>
    <w:lvl w:ilvl="2" w:tplc="78BA047A">
      <w:start w:val="1"/>
      <w:numFmt w:val="bullet"/>
      <w:lvlText w:val=""/>
      <w:lvlJc w:val="left"/>
      <w:pPr>
        <w:ind w:left="2160" w:hanging="360"/>
      </w:pPr>
      <w:rPr>
        <w:rFonts w:ascii="Wingdings" w:hAnsi="Wingdings" w:hint="default"/>
      </w:rPr>
    </w:lvl>
    <w:lvl w:ilvl="3" w:tplc="36DE6878">
      <w:start w:val="1"/>
      <w:numFmt w:val="bullet"/>
      <w:lvlText w:val=""/>
      <w:lvlJc w:val="left"/>
      <w:pPr>
        <w:ind w:left="2880" w:hanging="360"/>
      </w:pPr>
      <w:rPr>
        <w:rFonts w:ascii="Symbol" w:hAnsi="Symbol" w:hint="default"/>
      </w:rPr>
    </w:lvl>
    <w:lvl w:ilvl="4" w:tplc="2004BEE8">
      <w:start w:val="1"/>
      <w:numFmt w:val="bullet"/>
      <w:lvlText w:val="o"/>
      <w:lvlJc w:val="left"/>
      <w:pPr>
        <w:ind w:left="3600" w:hanging="360"/>
      </w:pPr>
      <w:rPr>
        <w:rFonts w:ascii="Courier New" w:hAnsi="Courier New" w:hint="default"/>
      </w:rPr>
    </w:lvl>
    <w:lvl w:ilvl="5" w:tplc="65B408B4">
      <w:start w:val="1"/>
      <w:numFmt w:val="bullet"/>
      <w:lvlText w:val=""/>
      <w:lvlJc w:val="left"/>
      <w:pPr>
        <w:ind w:left="4320" w:hanging="360"/>
      </w:pPr>
      <w:rPr>
        <w:rFonts w:ascii="Wingdings" w:hAnsi="Wingdings" w:hint="default"/>
      </w:rPr>
    </w:lvl>
    <w:lvl w:ilvl="6" w:tplc="3FC4BC1C">
      <w:start w:val="1"/>
      <w:numFmt w:val="bullet"/>
      <w:lvlText w:val=""/>
      <w:lvlJc w:val="left"/>
      <w:pPr>
        <w:ind w:left="5040" w:hanging="360"/>
      </w:pPr>
      <w:rPr>
        <w:rFonts w:ascii="Symbol" w:hAnsi="Symbol" w:hint="default"/>
      </w:rPr>
    </w:lvl>
    <w:lvl w:ilvl="7" w:tplc="2D9C1D6A">
      <w:start w:val="1"/>
      <w:numFmt w:val="bullet"/>
      <w:lvlText w:val="o"/>
      <w:lvlJc w:val="left"/>
      <w:pPr>
        <w:ind w:left="5760" w:hanging="360"/>
      </w:pPr>
      <w:rPr>
        <w:rFonts w:ascii="Courier New" w:hAnsi="Courier New" w:hint="default"/>
      </w:rPr>
    </w:lvl>
    <w:lvl w:ilvl="8" w:tplc="E6DE6222">
      <w:start w:val="1"/>
      <w:numFmt w:val="bullet"/>
      <w:lvlText w:val=""/>
      <w:lvlJc w:val="left"/>
      <w:pPr>
        <w:ind w:left="6480" w:hanging="360"/>
      </w:pPr>
      <w:rPr>
        <w:rFonts w:ascii="Wingdings" w:hAnsi="Wingdings" w:hint="default"/>
      </w:rPr>
    </w:lvl>
  </w:abstractNum>
  <w:abstractNum w:abstractNumId="10" w15:restartNumberingAfterBreak="0">
    <w:nsid w:val="1253C281"/>
    <w:multiLevelType w:val="hybridMultilevel"/>
    <w:tmpl w:val="7C88CC90"/>
    <w:lvl w:ilvl="0" w:tplc="6EC4AD12">
      <w:start w:val="1"/>
      <w:numFmt w:val="decimal"/>
      <w:lvlText w:val="%1)"/>
      <w:lvlJc w:val="left"/>
      <w:pPr>
        <w:ind w:left="720" w:hanging="360"/>
      </w:pPr>
      <w:rPr>
        <w:rFonts w:ascii="Aptos,Calibri" w:hAnsi="Aptos,Calibri" w:hint="default"/>
      </w:rPr>
    </w:lvl>
    <w:lvl w:ilvl="1" w:tplc="F5F435C6">
      <w:start w:val="1"/>
      <w:numFmt w:val="lowerLetter"/>
      <w:lvlText w:val="%2."/>
      <w:lvlJc w:val="left"/>
      <w:pPr>
        <w:ind w:left="1440" w:hanging="360"/>
      </w:pPr>
    </w:lvl>
    <w:lvl w:ilvl="2" w:tplc="360E280A">
      <w:start w:val="1"/>
      <w:numFmt w:val="lowerRoman"/>
      <w:lvlText w:val="%3."/>
      <w:lvlJc w:val="right"/>
      <w:pPr>
        <w:ind w:left="2160" w:hanging="180"/>
      </w:pPr>
    </w:lvl>
    <w:lvl w:ilvl="3" w:tplc="635ACDC4">
      <w:start w:val="1"/>
      <w:numFmt w:val="decimal"/>
      <w:lvlText w:val="%4."/>
      <w:lvlJc w:val="left"/>
      <w:pPr>
        <w:ind w:left="2880" w:hanging="360"/>
      </w:pPr>
    </w:lvl>
    <w:lvl w:ilvl="4" w:tplc="524A61DC">
      <w:start w:val="1"/>
      <w:numFmt w:val="lowerLetter"/>
      <w:lvlText w:val="%5."/>
      <w:lvlJc w:val="left"/>
      <w:pPr>
        <w:ind w:left="3600" w:hanging="360"/>
      </w:pPr>
    </w:lvl>
    <w:lvl w:ilvl="5" w:tplc="A9B64BBC">
      <w:start w:val="1"/>
      <w:numFmt w:val="lowerRoman"/>
      <w:lvlText w:val="%6."/>
      <w:lvlJc w:val="right"/>
      <w:pPr>
        <w:ind w:left="4320" w:hanging="180"/>
      </w:pPr>
    </w:lvl>
    <w:lvl w:ilvl="6" w:tplc="F444767A">
      <w:start w:val="1"/>
      <w:numFmt w:val="decimal"/>
      <w:lvlText w:val="%7."/>
      <w:lvlJc w:val="left"/>
      <w:pPr>
        <w:ind w:left="5040" w:hanging="360"/>
      </w:pPr>
    </w:lvl>
    <w:lvl w:ilvl="7" w:tplc="874253AC">
      <w:start w:val="1"/>
      <w:numFmt w:val="lowerLetter"/>
      <w:lvlText w:val="%8."/>
      <w:lvlJc w:val="left"/>
      <w:pPr>
        <w:ind w:left="5760" w:hanging="360"/>
      </w:pPr>
    </w:lvl>
    <w:lvl w:ilvl="8" w:tplc="44C00882">
      <w:start w:val="1"/>
      <w:numFmt w:val="lowerRoman"/>
      <w:lvlText w:val="%9."/>
      <w:lvlJc w:val="right"/>
      <w:pPr>
        <w:ind w:left="6480" w:hanging="180"/>
      </w:pPr>
    </w:lvl>
  </w:abstractNum>
  <w:abstractNum w:abstractNumId="11" w15:restartNumberingAfterBreak="0">
    <w:nsid w:val="14C08599"/>
    <w:multiLevelType w:val="hybridMultilevel"/>
    <w:tmpl w:val="817CDFBC"/>
    <w:lvl w:ilvl="0" w:tplc="C08C45C8">
      <w:start w:val="1"/>
      <w:numFmt w:val="decimal"/>
      <w:lvlText w:val="%1."/>
      <w:lvlJc w:val="left"/>
      <w:pPr>
        <w:ind w:left="720" w:hanging="360"/>
      </w:pPr>
      <w:rPr>
        <w:rFonts w:ascii="Aptos,Calibri" w:hAnsi="Aptos,Calibri" w:hint="default"/>
      </w:rPr>
    </w:lvl>
    <w:lvl w:ilvl="1" w:tplc="97702736">
      <w:start w:val="1"/>
      <w:numFmt w:val="lowerLetter"/>
      <w:lvlText w:val="%2."/>
      <w:lvlJc w:val="left"/>
      <w:pPr>
        <w:ind w:left="1440" w:hanging="360"/>
      </w:pPr>
    </w:lvl>
    <w:lvl w:ilvl="2" w:tplc="D0FE374E">
      <w:start w:val="1"/>
      <w:numFmt w:val="lowerRoman"/>
      <w:lvlText w:val="%3."/>
      <w:lvlJc w:val="right"/>
      <w:pPr>
        <w:ind w:left="2160" w:hanging="180"/>
      </w:pPr>
    </w:lvl>
    <w:lvl w:ilvl="3" w:tplc="F7646F76">
      <w:start w:val="1"/>
      <w:numFmt w:val="decimal"/>
      <w:lvlText w:val="%4."/>
      <w:lvlJc w:val="left"/>
      <w:pPr>
        <w:ind w:left="2880" w:hanging="360"/>
      </w:pPr>
    </w:lvl>
    <w:lvl w:ilvl="4" w:tplc="99140108">
      <w:start w:val="1"/>
      <w:numFmt w:val="lowerLetter"/>
      <w:lvlText w:val="%5."/>
      <w:lvlJc w:val="left"/>
      <w:pPr>
        <w:ind w:left="3600" w:hanging="360"/>
      </w:pPr>
    </w:lvl>
    <w:lvl w:ilvl="5" w:tplc="ED3A8B82">
      <w:start w:val="1"/>
      <w:numFmt w:val="lowerRoman"/>
      <w:lvlText w:val="%6."/>
      <w:lvlJc w:val="right"/>
      <w:pPr>
        <w:ind w:left="4320" w:hanging="180"/>
      </w:pPr>
    </w:lvl>
    <w:lvl w:ilvl="6" w:tplc="7BA63592">
      <w:start w:val="1"/>
      <w:numFmt w:val="decimal"/>
      <w:lvlText w:val="%7."/>
      <w:lvlJc w:val="left"/>
      <w:pPr>
        <w:ind w:left="5040" w:hanging="360"/>
      </w:pPr>
    </w:lvl>
    <w:lvl w:ilvl="7" w:tplc="6CC2DD82">
      <w:start w:val="1"/>
      <w:numFmt w:val="lowerLetter"/>
      <w:lvlText w:val="%8."/>
      <w:lvlJc w:val="left"/>
      <w:pPr>
        <w:ind w:left="5760" w:hanging="360"/>
      </w:pPr>
    </w:lvl>
    <w:lvl w:ilvl="8" w:tplc="44060F98">
      <w:start w:val="1"/>
      <w:numFmt w:val="lowerRoman"/>
      <w:lvlText w:val="%9."/>
      <w:lvlJc w:val="right"/>
      <w:pPr>
        <w:ind w:left="6480" w:hanging="180"/>
      </w:pPr>
    </w:lvl>
  </w:abstractNum>
  <w:abstractNum w:abstractNumId="12" w15:restartNumberingAfterBreak="0">
    <w:nsid w:val="14F5CFD9"/>
    <w:multiLevelType w:val="hybridMultilevel"/>
    <w:tmpl w:val="9136309A"/>
    <w:lvl w:ilvl="0" w:tplc="CE4CB9F0">
      <w:start w:val="1"/>
      <w:numFmt w:val="bullet"/>
      <w:lvlText w:val=""/>
      <w:lvlJc w:val="left"/>
      <w:pPr>
        <w:ind w:left="720" w:hanging="360"/>
      </w:pPr>
      <w:rPr>
        <w:rFonts w:ascii="Symbol" w:hAnsi="Symbol" w:hint="default"/>
      </w:rPr>
    </w:lvl>
    <w:lvl w:ilvl="1" w:tplc="9EC0C734">
      <w:start w:val="1"/>
      <w:numFmt w:val="bullet"/>
      <w:lvlText w:val="o"/>
      <w:lvlJc w:val="left"/>
      <w:pPr>
        <w:ind w:left="1440" w:hanging="360"/>
      </w:pPr>
      <w:rPr>
        <w:rFonts w:ascii="Symbol" w:hAnsi="Symbol" w:hint="default"/>
      </w:rPr>
    </w:lvl>
    <w:lvl w:ilvl="2" w:tplc="AA5AF398">
      <w:start w:val="1"/>
      <w:numFmt w:val="bullet"/>
      <w:lvlText w:val=""/>
      <w:lvlJc w:val="left"/>
      <w:pPr>
        <w:ind w:left="2160" w:hanging="360"/>
      </w:pPr>
      <w:rPr>
        <w:rFonts w:ascii="Wingdings" w:hAnsi="Wingdings" w:hint="default"/>
      </w:rPr>
    </w:lvl>
    <w:lvl w:ilvl="3" w:tplc="A9209BC0">
      <w:start w:val="1"/>
      <w:numFmt w:val="bullet"/>
      <w:lvlText w:val=""/>
      <w:lvlJc w:val="left"/>
      <w:pPr>
        <w:ind w:left="2880" w:hanging="360"/>
      </w:pPr>
      <w:rPr>
        <w:rFonts w:ascii="Symbol" w:hAnsi="Symbol" w:hint="default"/>
      </w:rPr>
    </w:lvl>
    <w:lvl w:ilvl="4" w:tplc="867E0E10">
      <w:start w:val="1"/>
      <w:numFmt w:val="bullet"/>
      <w:lvlText w:val="o"/>
      <w:lvlJc w:val="left"/>
      <w:pPr>
        <w:ind w:left="3600" w:hanging="360"/>
      </w:pPr>
      <w:rPr>
        <w:rFonts w:ascii="Courier New" w:hAnsi="Courier New" w:hint="default"/>
      </w:rPr>
    </w:lvl>
    <w:lvl w:ilvl="5" w:tplc="CDF6023E">
      <w:start w:val="1"/>
      <w:numFmt w:val="bullet"/>
      <w:lvlText w:val=""/>
      <w:lvlJc w:val="left"/>
      <w:pPr>
        <w:ind w:left="4320" w:hanging="360"/>
      </w:pPr>
      <w:rPr>
        <w:rFonts w:ascii="Wingdings" w:hAnsi="Wingdings" w:hint="default"/>
      </w:rPr>
    </w:lvl>
    <w:lvl w:ilvl="6" w:tplc="3BCC6D74">
      <w:start w:val="1"/>
      <w:numFmt w:val="bullet"/>
      <w:lvlText w:val=""/>
      <w:lvlJc w:val="left"/>
      <w:pPr>
        <w:ind w:left="5040" w:hanging="360"/>
      </w:pPr>
      <w:rPr>
        <w:rFonts w:ascii="Symbol" w:hAnsi="Symbol" w:hint="default"/>
      </w:rPr>
    </w:lvl>
    <w:lvl w:ilvl="7" w:tplc="60AC3CE2">
      <w:start w:val="1"/>
      <w:numFmt w:val="bullet"/>
      <w:lvlText w:val="o"/>
      <w:lvlJc w:val="left"/>
      <w:pPr>
        <w:ind w:left="5760" w:hanging="360"/>
      </w:pPr>
      <w:rPr>
        <w:rFonts w:ascii="Courier New" w:hAnsi="Courier New" w:hint="default"/>
      </w:rPr>
    </w:lvl>
    <w:lvl w:ilvl="8" w:tplc="35D80ABC">
      <w:start w:val="1"/>
      <w:numFmt w:val="bullet"/>
      <w:lvlText w:val=""/>
      <w:lvlJc w:val="left"/>
      <w:pPr>
        <w:ind w:left="6480" w:hanging="360"/>
      </w:pPr>
      <w:rPr>
        <w:rFonts w:ascii="Wingdings" w:hAnsi="Wingdings" w:hint="default"/>
      </w:rPr>
    </w:lvl>
  </w:abstractNum>
  <w:abstractNum w:abstractNumId="13" w15:restartNumberingAfterBreak="0">
    <w:nsid w:val="184E4A55"/>
    <w:multiLevelType w:val="hybridMultilevel"/>
    <w:tmpl w:val="C7DE3D12"/>
    <w:lvl w:ilvl="0" w:tplc="3DAA0880">
      <w:start w:val="1"/>
      <w:numFmt w:val="bullet"/>
      <w:lvlText w:val=""/>
      <w:lvlJc w:val="left"/>
      <w:pPr>
        <w:ind w:left="720" w:hanging="360"/>
      </w:pPr>
      <w:rPr>
        <w:rFonts w:ascii="Symbol" w:hAnsi="Symbol" w:hint="default"/>
      </w:rPr>
    </w:lvl>
    <w:lvl w:ilvl="1" w:tplc="8A8C9DBE">
      <w:start w:val="1"/>
      <w:numFmt w:val="bullet"/>
      <w:lvlText w:val="o"/>
      <w:lvlJc w:val="left"/>
      <w:pPr>
        <w:ind w:left="1440" w:hanging="360"/>
      </w:pPr>
      <w:rPr>
        <w:rFonts w:ascii="Courier New" w:hAnsi="Courier New" w:hint="default"/>
      </w:rPr>
    </w:lvl>
    <w:lvl w:ilvl="2" w:tplc="2C40E7E8">
      <w:start w:val="1"/>
      <w:numFmt w:val="bullet"/>
      <w:lvlText w:val=""/>
      <w:lvlJc w:val="left"/>
      <w:pPr>
        <w:ind w:left="2160" w:hanging="360"/>
      </w:pPr>
      <w:rPr>
        <w:rFonts w:ascii="Wingdings" w:hAnsi="Wingdings" w:hint="default"/>
      </w:rPr>
    </w:lvl>
    <w:lvl w:ilvl="3" w:tplc="570022BE">
      <w:start w:val="1"/>
      <w:numFmt w:val="bullet"/>
      <w:lvlText w:val=""/>
      <w:lvlJc w:val="left"/>
      <w:pPr>
        <w:ind w:left="2880" w:hanging="360"/>
      </w:pPr>
      <w:rPr>
        <w:rFonts w:ascii="Symbol" w:hAnsi="Symbol" w:hint="default"/>
      </w:rPr>
    </w:lvl>
    <w:lvl w:ilvl="4" w:tplc="5F8E4EBE">
      <w:start w:val="1"/>
      <w:numFmt w:val="bullet"/>
      <w:lvlText w:val="o"/>
      <w:lvlJc w:val="left"/>
      <w:pPr>
        <w:ind w:left="3600" w:hanging="360"/>
      </w:pPr>
      <w:rPr>
        <w:rFonts w:ascii="Courier New" w:hAnsi="Courier New" w:hint="default"/>
      </w:rPr>
    </w:lvl>
    <w:lvl w:ilvl="5" w:tplc="422CF3D6">
      <w:start w:val="1"/>
      <w:numFmt w:val="bullet"/>
      <w:lvlText w:val=""/>
      <w:lvlJc w:val="left"/>
      <w:pPr>
        <w:ind w:left="4320" w:hanging="360"/>
      </w:pPr>
      <w:rPr>
        <w:rFonts w:ascii="Wingdings" w:hAnsi="Wingdings" w:hint="default"/>
      </w:rPr>
    </w:lvl>
    <w:lvl w:ilvl="6" w:tplc="E166BD2E">
      <w:start w:val="1"/>
      <w:numFmt w:val="bullet"/>
      <w:lvlText w:val=""/>
      <w:lvlJc w:val="left"/>
      <w:pPr>
        <w:ind w:left="5040" w:hanging="360"/>
      </w:pPr>
      <w:rPr>
        <w:rFonts w:ascii="Symbol" w:hAnsi="Symbol" w:hint="default"/>
      </w:rPr>
    </w:lvl>
    <w:lvl w:ilvl="7" w:tplc="2334EA34">
      <w:start w:val="1"/>
      <w:numFmt w:val="bullet"/>
      <w:lvlText w:val="o"/>
      <w:lvlJc w:val="left"/>
      <w:pPr>
        <w:ind w:left="5760" w:hanging="360"/>
      </w:pPr>
      <w:rPr>
        <w:rFonts w:ascii="Courier New" w:hAnsi="Courier New" w:hint="default"/>
      </w:rPr>
    </w:lvl>
    <w:lvl w:ilvl="8" w:tplc="7C3C8F90">
      <w:start w:val="1"/>
      <w:numFmt w:val="bullet"/>
      <w:lvlText w:val=""/>
      <w:lvlJc w:val="left"/>
      <w:pPr>
        <w:ind w:left="6480" w:hanging="360"/>
      </w:pPr>
      <w:rPr>
        <w:rFonts w:ascii="Wingdings" w:hAnsi="Wingdings" w:hint="default"/>
      </w:rPr>
    </w:lvl>
  </w:abstractNum>
  <w:abstractNum w:abstractNumId="14" w15:restartNumberingAfterBreak="0">
    <w:nsid w:val="22C061C7"/>
    <w:multiLevelType w:val="hybridMultilevel"/>
    <w:tmpl w:val="C15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748DB"/>
    <w:multiLevelType w:val="hybridMultilevel"/>
    <w:tmpl w:val="98629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8BDE6"/>
    <w:multiLevelType w:val="hybridMultilevel"/>
    <w:tmpl w:val="626405C0"/>
    <w:lvl w:ilvl="0" w:tplc="05E80ACE">
      <w:start w:val="1"/>
      <w:numFmt w:val="bullet"/>
      <w:lvlText w:val=""/>
      <w:lvlJc w:val="left"/>
      <w:pPr>
        <w:ind w:left="720" w:hanging="360"/>
      </w:pPr>
      <w:rPr>
        <w:rFonts w:ascii="Symbol" w:hAnsi="Symbol" w:hint="default"/>
      </w:rPr>
    </w:lvl>
    <w:lvl w:ilvl="1" w:tplc="DCB46FBC">
      <w:start w:val="1"/>
      <w:numFmt w:val="bullet"/>
      <w:lvlText w:val="o"/>
      <w:lvlJc w:val="left"/>
      <w:pPr>
        <w:ind w:left="1440" w:hanging="360"/>
      </w:pPr>
      <w:rPr>
        <w:rFonts w:ascii="Courier New" w:hAnsi="Courier New" w:hint="default"/>
      </w:rPr>
    </w:lvl>
    <w:lvl w:ilvl="2" w:tplc="EB3A957C">
      <w:start w:val="1"/>
      <w:numFmt w:val="bullet"/>
      <w:lvlText w:val=""/>
      <w:lvlJc w:val="left"/>
      <w:pPr>
        <w:ind w:left="2160" w:hanging="360"/>
      </w:pPr>
      <w:rPr>
        <w:rFonts w:ascii="Wingdings" w:hAnsi="Wingdings" w:hint="default"/>
      </w:rPr>
    </w:lvl>
    <w:lvl w:ilvl="3" w:tplc="5CFCBD7C">
      <w:start w:val="1"/>
      <w:numFmt w:val="bullet"/>
      <w:lvlText w:val=""/>
      <w:lvlJc w:val="left"/>
      <w:pPr>
        <w:ind w:left="2880" w:hanging="360"/>
      </w:pPr>
      <w:rPr>
        <w:rFonts w:ascii="Symbol" w:hAnsi="Symbol" w:hint="default"/>
      </w:rPr>
    </w:lvl>
    <w:lvl w:ilvl="4" w:tplc="EDDA77B4">
      <w:start w:val="1"/>
      <w:numFmt w:val="bullet"/>
      <w:lvlText w:val="o"/>
      <w:lvlJc w:val="left"/>
      <w:pPr>
        <w:ind w:left="3600" w:hanging="360"/>
      </w:pPr>
      <w:rPr>
        <w:rFonts w:ascii="Courier New" w:hAnsi="Courier New" w:hint="default"/>
      </w:rPr>
    </w:lvl>
    <w:lvl w:ilvl="5" w:tplc="8FD4389E">
      <w:start w:val="1"/>
      <w:numFmt w:val="bullet"/>
      <w:lvlText w:val=""/>
      <w:lvlJc w:val="left"/>
      <w:pPr>
        <w:ind w:left="4320" w:hanging="360"/>
      </w:pPr>
      <w:rPr>
        <w:rFonts w:ascii="Wingdings" w:hAnsi="Wingdings" w:hint="default"/>
      </w:rPr>
    </w:lvl>
    <w:lvl w:ilvl="6" w:tplc="5A98D19C">
      <w:start w:val="1"/>
      <w:numFmt w:val="bullet"/>
      <w:lvlText w:val=""/>
      <w:lvlJc w:val="left"/>
      <w:pPr>
        <w:ind w:left="5040" w:hanging="360"/>
      </w:pPr>
      <w:rPr>
        <w:rFonts w:ascii="Symbol" w:hAnsi="Symbol" w:hint="default"/>
      </w:rPr>
    </w:lvl>
    <w:lvl w:ilvl="7" w:tplc="DA76951C">
      <w:start w:val="1"/>
      <w:numFmt w:val="bullet"/>
      <w:lvlText w:val="o"/>
      <w:lvlJc w:val="left"/>
      <w:pPr>
        <w:ind w:left="5760" w:hanging="360"/>
      </w:pPr>
      <w:rPr>
        <w:rFonts w:ascii="Courier New" w:hAnsi="Courier New" w:hint="default"/>
      </w:rPr>
    </w:lvl>
    <w:lvl w:ilvl="8" w:tplc="B9B24FAC">
      <w:start w:val="1"/>
      <w:numFmt w:val="bullet"/>
      <w:lvlText w:val=""/>
      <w:lvlJc w:val="left"/>
      <w:pPr>
        <w:ind w:left="6480" w:hanging="360"/>
      </w:pPr>
      <w:rPr>
        <w:rFonts w:ascii="Wingdings" w:hAnsi="Wingdings" w:hint="default"/>
      </w:rPr>
    </w:lvl>
  </w:abstractNum>
  <w:abstractNum w:abstractNumId="17" w15:restartNumberingAfterBreak="0">
    <w:nsid w:val="29301866"/>
    <w:multiLevelType w:val="hybridMultilevel"/>
    <w:tmpl w:val="8D44F6C6"/>
    <w:lvl w:ilvl="0" w:tplc="ADE6BF26">
      <w:start w:val="1"/>
      <w:numFmt w:val="bullet"/>
      <w:lvlText w:val=""/>
      <w:lvlJc w:val="left"/>
      <w:pPr>
        <w:ind w:left="1490" w:hanging="1130"/>
      </w:pPr>
      <w:rPr>
        <w:rFonts w:ascii="Symbol" w:hAnsi="Symbol" w:hint="default"/>
      </w:rPr>
    </w:lvl>
    <w:lvl w:ilvl="1" w:tplc="A4ACD744">
      <w:start w:val="1"/>
      <w:numFmt w:val="bullet"/>
      <w:lvlText w:val="o"/>
      <w:lvlJc w:val="left"/>
      <w:pPr>
        <w:ind w:left="1440" w:hanging="360"/>
      </w:pPr>
      <w:rPr>
        <w:rFonts w:ascii="Courier New" w:hAnsi="Courier New" w:hint="default"/>
      </w:rPr>
    </w:lvl>
    <w:lvl w:ilvl="2" w:tplc="CB9252B6">
      <w:start w:val="1"/>
      <w:numFmt w:val="bullet"/>
      <w:lvlText w:val=""/>
      <w:lvlJc w:val="left"/>
      <w:pPr>
        <w:ind w:left="2160" w:hanging="360"/>
      </w:pPr>
      <w:rPr>
        <w:rFonts w:ascii="Wingdings" w:hAnsi="Wingdings" w:hint="default"/>
      </w:rPr>
    </w:lvl>
    <w:lvl w:ilvl="3" w:tplc="60225776">
      <w:start w:val="1"/>
      <w:numFmt w:val="bullet"/>
      <w:lvlText w:val=""/>
      <w:lvlJc w:val="left"/>
      <w:pPr>
        <w:ind w:left="2880" w:hanging="360"/>
      </w:pPr>
      <w:rPr>
        <w:rFonts w:ascii="Symbol" w:hAnsi="Symbol" w:hint="default"/>
      </w:rPr>
    </w:lvl>
    <w:lvl w:ilvl="4" w:tplc="B4D00C9A">
      <w:start w:val="1"/>
      <w:numFmt w:val="bullet"/>
      <w:lvlText w:val="o"/>
      <w:lvlJc w:val="left"/>
      <w:pPr>
        <w:ind w:left="3600" w:hanging="360"/>
      </w:pPr>
      <w:rPr>
        <w:rFonts w:ascii="Courier New" w:hAnsi="Courier New" w:hint="default"/>
      </w:rPr>
    </w:lvl>
    <w:lvl w:ilvl="5" w:tplc="B9F8EBAA">
      <w:start w:val="1"/>
      <w:numFmt w:val="bullet"/>
      <w:lvlText w:val=""/>
      <w:lvlJc w:val="left"/>
      <w:pPr>
        <w:ind w:left="4320" w:hanging="360"/>
      </w:pPr>
      <w:rPr>
        <w:rFonts w:ascii="Wingdings" w:hAnsi="Wingdings" w:hint="default"/>
      </w:rPr>
    </w:lvl>
    <w:lvl w:ilvl="6" w:tplc="5BEC0792">
      <w:start w:val="1"/>
      <w:numFmt w:val="bullet"/>
      <w:lvlText w:val=""/>
      <w:lvlJc w:val="left"/>
      <w:pPr>
        <w:ind w:left="5040" w:hanging="360"/>
      </w:pPr>
      <w:rPr>
        <w:rFonts w:ascii="Symbol" w:hAnsi="Symbol" w:hint="default"/>
      </w:rPr>
    </w:lvl>
    <w:lvl w:ilvl="7" w:tplc="C8CCD0D6">
      <w:start w:val="1"/>
      <w:numFmt w:val="bullet"/>
      <w:lvlText w:val="o"/>
      <w:lvlJc w:val="left"/>
      <w:pPr>
        <w:ind w:left="5760" w:hanging="360"/>
      </w:pPr>
      <w:rPr>
        <w:rFonts w:ascii="Courier New" w:hAnsi="Courier New" w:hint="default"/>
      </w:rPr>
    </w:lvl>
    <w:lvl w:ilvl="8" w:tplc="3E98A52C">
      <w:start w:val="1"/>
      <w:numFmt w:val="bullet"/>
      <w:lvlText w:val=""/>
      <w:lvlJc w:val="left"/>
      <w:pPr>
        <w:ind w:left="6480" w:hanging="360"/>
      </w:pPr>
      <w:rPr>
        <w:rFonts w:ascii="Wingdings" w:hAnsi="Wingdings" w:hint="default"/>
      </w:rPr>
    </w:lvl>
  </w:abstractNum>
  <w:abstractNum w:abstractNumId="18" w15:restartNumberingAfterBreak="0">
    <w:nsid w:val="339502ED"/>
    <w:multiLevelType w:val="hybridMultilevel"/>
    <w:tmpl w:val="01487994"/>
    <w:lvl w:ilvl="0" w:tplc="C9880D4E">
      <w:start w:val="1"/>
      <w:numFmt w:val="lowerLetter"/>
      <w:lvlText w:val="%1)"/>
      <w:lvlJc w:val="left"/>
      <w:pPr>
        <w:ind w:left="1080" w:hanging="360"/>
      </w:pPr>
      <w:rPr>
        <w:rFonts w:ascii="Aptos,Calibri" w:hAnsi="Aptos,Calibri" w:hint="default"/>
      </w:rPr>
    </w:lvl>
    <w:lvl w:ilvl="1" w:tplc="DC2C0CA6">
      <w:start w:val="1"/>
      <w:numFmt w:val="lowerLetter"/>
      <w:lvlText w:val="%2."/>
      <w:lvlJc w:val="left"/>
      <w:pPr>
        <w:ind w:left="1440" w:hanging="360"/>
      </w:pPr>
    </w:lvl>
    <w:lvl w:ilvl="2" w:tplc="850A7040">
      <w:start w:val="1"/>
      <w:numFmt w:val="lowerRoman"/>
      <w:lvlText w:val="%3."/>
      <w:lvlJc w:val="right"/>
      <w:pPr>
        <w:ind w:left="2160" w:hanging="180"/>
      </w:pPr>
    </w:lvl>
    <w:lvl w:ilvl="3" w:tplc="B624391C">
      <w:start w:val="1"/>
      <w:numFmt w:val="decimal"/>
      <w:lvlText w:val="%4."/>
      <w:lvlJc w:val="left"/>
      <w:pPr>
        <w:ind w:left="2880" w:hanging="360"/>
      </w:pPr>
    </w:lvl>
    <w:lvl w:ilvl="4" w:tplc="2E8ABAEC">
      <w:start w:val="1"/>
      <w:numFmt w:val="lowerLetter"/>
      <w:lvlText w:val="%5."/>
      <w:lvlJc w:val="left"/>
      <w:pPr>
        <w:ind w:left="3600" w:hanging="360"/>
      </w:pPr>
    </w:lvl>
    <w:lvl w:ilvl="5" w:tplc="6D049472">
      <w:start w:val="1"/>
      <w:numFmt w:val="lowerRoman"/>
      <w:lvlText w:val="%6."/>
      <w:lvlJc w:val="right"/>
      <w:pPr>
        <w:ind w:left="4320" w:hanging="180"/>
      </w:pPr>
    </w:lvl>
    <w:lvl w:ilvl="6" w:tplc="75B62732">
      <w:start w:val="1"/>
      <w:numFmt w:val="decimal"/>
      <w:lvlText w:val="%7."/>
      <w:lvlJc w:val="left"/>
      <w:pPr>
        <w:ind w:left="5040" w:hanging="360"/>
      </w:pPr>
    </w:lvl>
    <w:lvl w:ilvl="7" w:tplc="26225F40">
      <w:start w:val="1"/>
      <w:numFmt w:val="lowerLetter"/>
      <w:lvlText w:val="%8."/>
      <w:lvlJc w:val="left"/>
      <w:pPr>
        <w:ind w:left="5760" w:hanging="360"/>
      </w:pPr>
    </w:lvl>
    <w:lvl w:ilvl="8" w:tplc="B86CA7B8">
      <w:start w:val="1"/>
      <w:numFmt w:val="lowerRoman"/>
      <w:lvlText w:val="%9."/>
      <w:lvlJc w:val="right"/>
      <w:pPr>
        <w:ind w:left="6480" w:hanging="180"/>
      </w:pPr>
    </w:lvl>
  </w:abstractNum>
  <w:abstractNum w:abstractNumId="19" w15:restartNumberingAfterBreak="0">
    <w:nsid w:val="357A8E5D"/>
    <w:multiLevelType w:val="hybridMultilevel"/>
    <w:tmpl w:val="12BE7CD6"/>
    <w:lvl w:ilvl="0" w:tplc="98627D2E">
      <w:start w:val="1"/>
      <w:numFmt w:val="bullet"/>
      <w:lvlText w:val=""/>
      <w:lvlJc w:val="left"/>
      <w:pPr>
        <w:ind w:left="360" w:hanging="360"/>
      </w:pPr>
      <w:rPr>
        <w:rFonts w:ascii="Symbol" w:hAnsi="Symbol" w:hint="default"/>
      </w:rPr>
    </w:lvl>
    <w:lvl w:ilvl="1" w:tplc="C1CE7B28">
      <w:start w:val="1"/>
      <w:numFmt w:val="bullet"/>
      <w:lvlText w:val="o"/>
      <w:lvlJc w:val="left"/>
      <w:pPr>
        <w:ind w:left="1440" w:hanging="360"/>
      </w:pPr>
      <w:rPr>
        <w:rFonts w:ascii="Courier New" w:hAnsi="Courier New" w:hint="default"/>
      </w:rPr>
    </w:lvl>
    <w:lvl w:ilvl="2" w:tplc="52529448">
      <w:start w:val="1"/>
      <w:numFmt w:val="bullet"/>
      <w:lvlText w:val=""/>
      <w:lvlJc w:val="left"/>
      <w:pPr>
        <w:ind w:left="2160" w:hanging="360"/>
      </w:pPr>
      <w:rPr>
        <w:rFonts w:ascii="Wingdings" w:hAnsi="Wingdings" w:hint="default"/>
      </w:rPr>
    </w:lvl>
    <w:lvl w:ilvl="3" w:tplc="13DE899C">
      <w:start w:val="1"/>
      <w:numFmt w:val="bullet"/>
      <w:lvlText w:val=""/>
      <w:lvlJc w:val="left"/>
      <w:pPr>
        <w:ind w:left="2880" w:hanging="360"/>
      </w:pPr>
      <w:rPr>
        <w:rFonts w:ascii="Symbol" w:hAnsi="Symbol" w:hint="default"/>
      </w:rPr>
    </w:lvl>
    <w:lvl w:ilvl="4" w:tplc="87CC1D94">
      <w:start w:val="1"/>
      <w:numFmt w:val="bullet"/>
      <w:lvlText w:val="o"/>
      <w:lvlJc w:val="left"/>
      <w:pPr>
        <w:ind w:left="3600" w:hanging="360"/>
      </w:pPr>
      <w:rPr>
        <w:rFonts w:ascii="Courier New" w:hAnsi="Courier New" w:hint="default"/>
      </w:rPr>
    </w:lvl>
    <w:lvl w:ilvl="5" w:tplc="0FE049E4">
      <w:start w:val="1"/>
      <w:numFmt w:val="bullet"/>
      <w:lvlText w:val=""/>
      <w:lvlJc w:val="left"/>
      <w:pPr>
        <w:ind w:left="4320" w:hanging="360"/>
      </w:pPr>
      <w:rPr>
        <w:rFonts w:ascii="Wingdings" w:hAnsi="Wingdings" w:hint="default"/>
      </w:rPr>
    </w:lvl>
    <w:lvl w:ilvl="6" w:tplc="FF529818">
      <w:start w:val="1"/>
      <w:numFmt w:val="bullet"/>
      <w:lvlText w:val=""/>
      <w:lvlJc w:val="left"/>
      <w:pPr>
        <w:ind w:left="5040" w:hanging="360"/>
      </w:pPr>
      <w:rPr>
        <w:rFonts w:ascii="Symbol" w:hAnsi="Symbol" w:hint="default"/>
      </w:rPr>
    </w:lvl>
    <w:lvl w:ilvl="7" w:tplc="793C8B50">
      <w:start w:val="1"/>
      <w:numFmt w:val="bullet"/>
      <w:lvlText w:val="o"/>
      <w:lvlJc w:val="left"/>
      <w:pPr>
        <w:ind w:left="5760" w:hanging="360"/>
      </w:pPr>
      <w:rPr>
        <w:rFonts w:ascii="Courier New" w:hAnsi="Courier New" w:hint="default"/>
      </w:rPr>
    </w:lvl>
    <w:lvl w:ilvl="8" w:tplc="E7AC416E">
      <w:start w:val="1"/>
      <w:numFmt w:val="bullet"/>
      <w:lvlText w:val=""/>
      <w:lvlJc w:val="left"/>
      <w:pPr>
        <w:ind w:left="6480" w:hanging="360"/>
      </w:pPr>
      <w:rPr>
        <w:rFonts w:ascii="Wingdings" w:hAnsi="Wingdings" w:hint="default"/>
      </w:rPr>
    </w:lvl>
  </w:abstractNum>
  <w:abstractNum w:abstractNumId="20" w15:restartNumberingAfterBreak="0">
    <w:nsid w:val="39C572AE"/>
    <w:multiLevelType w:val="hybridMultilevel"/>
    <w:tmpl w:val="B04C07E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0B119AB"/>
    <w:multiLevelType w:val="hybridMultilevel"/>
    <w:tmpl w:val="C08C7378"/>
    <w:lvl w:ilvl="0" w:tplc="53147F1C">
      <w:start w:val="1"/>
      <w:numFmt w:val="decimal"/>
      <w:lvlText w:val="%1."/>
      <w:lvlJc w:val="left"/>
      <w:pPr>
        <w:ind w:left="720" w:hanging="360"/>
      </w:pPr>
    </w:lvl>
    <w:lvl w:ilvl="1" w:tplc="B4CEF006">
      <w:start w:val="1"/>
      <w:numFmt w:val="lowerLetter"/>
      <w:lvlText w:val="%2."/>
      <w:lvlJc w:val="left"/>
      <w:pPr>
        <w:ind w:left="1440" w:hanging="360"/>
      </w:pPr>
    </w:lvl>
    <w:lvl w:ilvl="2" w:tplc="9C46D9A2">
      <w:start w:val="1"/>
      <w:numFmt w:val="lowerRoman"/>
      <w:lvlText w:val="%3."/>
      <w:lvlJc w:val="right"/>
      <w:pPr>
        <w:ind w:left="2160" w:hanging="180"/>
      </w:pPr>
    </w:lvl>
    <w:lvl w:ilvl="3" w:tplc="D08E5558">
      <w:start w:val="1"/>
      <w:numFmt w:val="decimal"/>
      <w:lvlText w:val="%4."/>
      <w:lvlJc w:val="left"/>
      <w:pPr>
        <w:ind w:left="2880" w:hanging="360"/>
      </w:pPr>
    </w:lvl>
    <w:lvl w:ilvl="4" w:tplc="76C4D030">
      <w:start w:val="1"/>
      <w:numFmt w:val="lowerLetter"/>
      <w:lvlText w:val="%5."/>
      <w:lvlJc w:val="left"/>
      <w:pPr>
        <w:ind w:left="3600" w:hanging="360"/>
      </w:pPr>
    </w:lvl>
    <w:lvl w:ilvl="5" w:tplc="668A3F86">
      <w:start w:val="1"/>
      <w:numFmt w:val="lowerRoman"/>
      <w:lvlText w:val="%6."/>
      <w:lvlJc w:val="right"/>
      <w:pPr>
        <w:ind w:left="4320" w:hanging="180"/>
      </w:pPr>
    </w:lvl>
    <w:lvl w:ilvl="6" w:tplc="6BBED6CA">
      <w:start w:val="1"/>
      <w:numFmt w:val="decimal"/>
      <w:lvlText w:val="%7."/>
      <w:lvlJc w:val="left"/>
      <w:pPr>
        <w:ind w:left="5040" w:hanging="360"/>
      </w:pPr>
    </w:lvl>
    <w:lvl w:ilvl="7" w:tplc="BE88E194">
      <w:start w:val="1"/>
      <w:numFmt w:val="lowerLetter"/>
      <w:lvlText w:val="%8."/>
      <w:lvlJc w:val="left"/>
      <w:pPr>
        <w:ind w:left="5760" w:hanging="360"/>
      </w:pPr>
    </w:lvl>
    <w:lvl w:ilvl="8" w:tplc="A7981A3C">
      <w:start w:val="1"/>
      <w:numFmt w:val="lowerRoman"/>
      <w:lvlText w:val="%9."/>
      <w:lvlJc w:val="right"/>
      <w:pPr>
        <w:ind w:left="6480" w:hanging="180"/>
      </w:pPr>
    </w:lvl>
  </w:abstractNum>
  <w:abstractNum w:abstractNumId="22" w15:restartNumberingAfterBreak="0">
    <w:nsid w:val="4292DF81"/>
    <w:multiLevelType w:val="multilevel"/>
    <w:tmpl w:val="F5404C96"/>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6C2CAA"/>
    <w:multiLevelType w:val="hybridMultilevel"/>
    <w:tmpl w:val="E83CC4B8"/>
    <w:lvl w:ilvl="0" w:tplc="456801C4">
      <w:start w:val="1"/>
      <w:numFmt w:val="decimal"/>
      <w:lvlText w:val="%1."/>
      <w:lvlJc w:val="left"/>
      <w:pPr>
        <w:ind w:left="720" w:hanging="360"/>
      </w:pPr>
      <w:rPr>
        <w:rFonts w:ascii="Calibri" w:hAnsi="Calibri" w:hint="default"/>
      </w:rPr>
    </w:lvl>
    <w:lvl w:ilvl="1" w:tplc="FFD8AB5A">
      <w:start w:val="1"/>
      <w:numFmt w:val="lowerLetter"/>
      <w:lvlText w:val="%2."/>
      <w:lvlJc w:val="left"/>
      <w:pPr>
        <w:ind w:left="1440" w:hanging="360"/>
      </w:pPr>
    </w:lvl>
    <w:lvl w:ilvl="2" w:tplc="4D2E610C">
      <w:start w:val="1"/>
      <w:numFmt w:val="lowerRoman"/>
      <w:lvlText w:val="%3."/>
      <w:lvlJc w:val="right"/>
      <w:pPr>
        <w:ind w:left="2160" w:hanging="180"/>
      </w:pPr>
    </w:lvl>
    <w:lvl w:ilvl="3" w:tplc="6464AA48">
      <w:start w:val="1"/>
      <w:numFmt w:val="decimal"/>
      <w:lvlText w:val="%4."/>
      <w:lvlJc w:val="left"/>
      <w:pPr>
        <w:ind w:left="2880" w:hanging="360"/>
      </w:pPr>
    </w:lvl>
    <w:lvl w:ilvl="4" w:tplc="1100A624">
      <w:start w:val="1"/>
      <w:numFmt w:val="lowerLetter"/>
      <w:lvlText w:val="%5."/>
      <w:lvlJc w:val="left"/>
      <w:pPr>
        <w:ind w:left="3600" w:hanging="360"/>
      </w:pPr>
    </w:lvl>
    <w:lvl w:ilvl="5" w:tplc="5FEE8DCE">
      <w:start w:val="1"/>
      <w:numFmt w:val="lowerRoman"/>
      <w:lvlText w:val="%6."/>
      <w:lvlJc w:val="right"/>
      <w:pPr>
        <w:ind w:left="4320" w:hanging="180"/>
      </w:pPr>
    </w:lvl>
    <w:lvl w:ilvl="6" w:tplc="9D3CAFC2">
      <w:start w:val="1"/>
      <w:numFmt w:val="decimal"/>
      <w:lvlText w:val="%7."/>
      <w:lvlJc w:val="left"/>
      <w:pPr>
        <w:ind w:left="5040" w:hanging="360"/>
      </w:pPr>
    </w:lvl>
    <w:lvl w:ilvl="7" w:tplc="49047686">
      <w:start w:val="1"/>
      <w:numFmt w:val="lowerLetter"/>
      <w:lvlText w:val="%8."/>
      <w:lvlJc w:val="left"/>
      <w:pPr>
        <w:ind w:left="5760" w:hanging="360"/>
      </w:pPr>
    </w:lvl>
    <w:lvl w:ilvl="8" w:tplc="7DA6B52E">
      <w:start w:val="1"/>
      <w:numFmt w:val="lowerRoman"/>
      <w:lvlText w:val="%9."/>
      <w:lvlJc w:val="right"/>
      <w:pPr>
        <w:ind w:left="6480" w:hanging="180"/>
      </w:pPr>
    </w:lvl>
  </w:abstractNum>
  <w:abstractNum w:abstractNumId="24" w15:restartNumberingAfterBreak="0">
    <w:nsid w:val="46C47A5F"/>
    <w:multiLevelType w:val="hybridMultilevel"/>
    <w:tmpl w:val="B074D382"/>
    <w:lvl w:ilvl="0" w:tplc="D1BEF3C8">
      <w:start w:val="1"/>
      <w:numFmt w:val="bullet"/>
      <w:lvlText w:val="o"/>
      <w:lvlJc w:val="left"/>
      <w:pPr>
        <w:ind w:left="1080" w:hanging="360"/>
      </w:pPr>
      <w:rPr>
        <w:rFonts w:ascii="Courier New" w:hAnsi="Courier New" w:hint="default"/>
      </w:rPr>
    </w:lvl>
    <w:lvl w:ilvl="1" w:tplc="C80C1196">
      <w:start w:val="1"/>
      <w:numFmt w:val="bullet"/>
      <w:lvlText w:val="o"/>
      <w:lvlJc w:val="left"/>
      <w:pPr>
        <w:ind w:left="1440" w:hanging="360"/>
      </w:pPr>
      <w:rPr>
        <w:rFonts w:ascii="Courier New" w:hAnsi="Courier New" w:hint="default"/>
      </w:rPr>
    </w:lvl>
    <w:lvl w:ilvl="2" w:tplc="F17CA6F2">
      <w:start w:val="1"/>
      <w:numFmt w:val="bullet"/>
      <w:lvlText w:val=""/>
      <w:lvlJc w:val="left"/>
      <w:pPr>
        <w:ind w:left="2160" w:hanging="360"/>
      </w:pPr>
      <w:rPr>
        <w:rFonts w:ascii="Wingdings" w:hAnsi="Wingdings" w:hint="default"/>
      </w:rPr>
    </w:lvl>
    <w:lvl w:ilvl="3" w:tplc="1AF68DCA">
      <w:start w:val="1"/>
      <w:numFmt w:val="bullet"/>
      <w:lvlText w:val=""/>
      <w:lvlJc w:val="left"/>
      <w:pPr>
        <w:ind w:left="2880" w:hanging="360"/>
      </w:pPr>
      <w:rPr>
        <w:rFonts w:ascii="Symbol" w:hAnsi="Symbol" w:hint="default"/>
      </w:rPr>
    </w:lvl>
    <w:lvl w:ilvl="4" w:tplc="F094DCD0">
      <w:start w:val="1"/>
      <w:numFmt w:val="bullet"/>
      <w:lvlText w:val="o"/>
      <w:lvlJc w:val="left"/>
      <w:pPr>
        <w:ind w:left="3600" w:hanging="360"/>
      </w:pPr>
      <w:rPr>
        <w:rFonts w:ascii="Courier New" w:hAnsi="Courier New" w:hint="default"/>
      </w:rPr>
    </w:lvl>
    <w:lvl w:ilvl="5" w:tplc="C9A07504">
      <w:start w:val="1"/>
      <w:numFmt w:val="bullet"/>
      <w:lvlText w:val=""/>
      <w:lvlJc w:val="left"/>
      <w:pPr>
        <w:ind w:left="4320" w:hanging="360"/>
      </w:pPr>
      <w:rPr>
        <w:rFonts w:ascii="Wingdings" w:hAnsi="Wingdings" w:hint="default"/>
      </w:rPr>
    </w:lvl>
    <w:lvl w:ilvl="6" w:tplc="B5147116">
      <w:start w:val="1"/>
      <w:numFmt w:val="bullet"/>
      <w:lvlText w:val=""/>
      <w:lvlJc w:val="left"/>
      <w:pPr>
        <w:ind w:left="5040" w:hanging="360"/>
      </w:pPr>
      <w:rPr>
        <w:rFonts w:ascii="Symbol" w:hAnsi="Symbol" w:hint="default"/>
      </w:rPr>
    </w:lvl>
    <w:lvl w:ilvl="7" w:tplc="E320EEB6">
      <w:start w:val="1"/>
      <w:numFmt w:val="bullet"/>
      <w:lvlText w:val="o"/>
      <w:lvlJc w:val="left"/>
      <w:pPr>
        <w:ind w:left="5760" w:hanging="360"/>
      </w:pPr>
      <w:rPr>
        <w:rFonts w:ascii="Courier New" w:hAnsi="Courier New" w:hint="default"/>
      </w:rPr>
    </w:lvl>
    <w:lvl w:ilvl="8" w:tplc="6772DC78">
      <w:start w:val="1"/>
      <w:numFmt w:val="bullet"/>
      <w:lvlText w:val=""/>
      <w:lvlJc w:val="left"/>
      <w:pPr>
        <w:ind w:left="6480" w:hanging="360"/>
      </w:pPr>
      <w:rPr>
        <w:rFonts w:ascii="Wingdings" w:hAnsi="Wingdings" w:hint="default"/>
      </w:rPr>
    </w:lvl>
  </w:abstractNum>
  <w:abstractNum w:abstractNumId="25" w15:restartNumberingAfterBreak="0">
    <w:nsid w:val="4DD06441"/>
    <w:multiLevelType w:val="hybridMultilevel"/>
    <w:tmpl w:val="6638F338"/>
    <w:lvl w:ilvl="0" w:tplc="39BC50FA">
      <w:start w:val="1"/>
      <w:numFmt w:val="decimal"/>
      <w:lvlText w:val="%1."/>
      <w:lvlJc w:val="left"/>
      <w:pPr>
        <w:ind w:left="720" w:hanging="360"/>
      </w:pPr>
    </w:lvl>
    <w:lvl w:ilvl="1" w:tplc="EA8C92EC">
      <w:start w:val="1"/>
      <w:numFmt w:val="lowerLetter"/>
      <w:lvlText w:val="%2."/>
      <w:lvlJc w:val="left"/>
      <w:pPr>
        <w:ind w:left="1440" w:hanging="360"/>
      </w:pPr>
    </w:lvl>
    <w:lvl w:ilvl="2" w:tplc="122C85C6">
      <w:start w:val="1"/>
      <w:numFmt w:val="lowerRoman"/>
      <w:lvlText w:val="%3."/>
      <w:lvlJc w:val="right"/>
      <w:pPr>
        <w:ind w:left="2160" w:hanging="180"/>
      </w:pPr>
    </w:lvl>
    <w:lvl w:ilvl="3" w:tplc="95E6132C">
      <w:start w:val="1"/>
      <w:numFmt w:val="decimal"/>
      <w:lvlText w:val="%4."/>
      <w:lvlJc w:val="left"/>
      <w:pPr>
        <w:ind w:left="2880" w:hanging="360"/>
      </w:pPr>
    </w:lvl>
    <w:lvl w:ilvl="4" w:tplc="F65A60A2">
      <w:start w:val="1"/>
      <w:numFmt w:val="lowerLetter"/>
      <w:lvlText w:val="%5."/>
      <w:lvlJc w:val="left"/>
      <w:pPr>
        <w:ind w:left="3600" w:hanging="360"/>
      </w:pPr>
    </w:lvl>
    <w:lvl w:ilvl="5" w:tplc="9E50D838">
      <w:start w:val="1"/>
      <w:numFmt w:val="lowerRoman"/>
      <w:lvlText w:val="%6."/>
      <w:lvlJc w:val="right"/>
      <w:pPr>
        <w:ind w:left="4320" w:hanging="180"/>
      </w:pPr>
    </w:lvl>
    <w:lvl w:ilvl="6" w:tplc="6082B5A8">
      <w:start w:val="1"/>
      <w:numFmt w:val="decimal"/>
      <w:lvlText w:val="%7."/>
      <w:lvlJc w:val="left"/>
      <w:pPr>
        <w:ind w:left="5040" w:hanging="360"/>
      </w:pPr>
    </w:lvl>
    <w:lvl w:ilvl="7" w:tplc="693A538A">
      <w:start w:val="1"/>
      <w:numFmt w:val="lowerLetter"/>
      <w:lvlText w:val="%8."/>
      <w:lvlJc w:val="left"/>
      <w:pPr>
        <w:ind w:left="5760" w:hanging="360"/>
      </w:pPr>
    </w:lvl>
    <w:lvl w:ilvl="8" w:tplc="3F62134E">
      <w:start w:val="1"/>
      <w:numFmt w:val="lowerRoman"/>
      <w:lvlText w:val="%9."/>
      <w:lvlJc w:val="right"/>
      <w:pPr>
        <w:ind w:left="6480" w:hanging="180"/>
      </w:pPr>
    </w:lvl>
  </w:abstractNum>
  <w:abstractNum w:abstractNumId="26" w15:restartNumberingAfterBreak="0">
    <w:nsid w:val="5544EEE9"/>
    <w:multiLevelType w:val="hybridMultilevel"/>
    <w:tmpl w:val="BFB06E9A"/>
    <w:lvl w:ilvl="0" w:tplc="7040A3C8">
      <w:start w:val="1"/>
      <w:numFmt w:val="bullet"/>
      <w:lvlText w:val="o"/>
      <w:lvlJc w:val="left"/>
      <w:pPr>
        <w:ind w:left="1080" w:hanging="360"/>
      </w:pPr>
      <w:rPr>
        <w:rFonts w:ascii="Courier New" w:hAnsi="Courier New" w:hint="default"/>
      </w:rPr>
    </w:lvl>
    <w:lvl w:ilvl="1" w:tplc="9DEE1D98">
      <w:start w:val="1"/>
      <w:numFmt w:val="bullet"/>
      <w:lvlText w:val="o"/>
      <w:lvlJc w:val="left"/>
      <w:pPr>
        <w:ind w:left="1440" w:hanging="360"/>
      </w:pPr>
      <w:rPr>
        <w:rFonts w:ascii="Courier New" w:hAnsi="Courier New" w:hint="default"/>
      </w:rPr>
    </w:lvl>
    <w:lvl w:ilvl="2" w:tplc="B906CB84">
      <w:start w:val="1"/>
      <w:numFmt w:val="bullet"/>
      <w:lvlText w:val=""/>
      <w:lvlJc w:val="left"/>
      <w:pPr>
        <w:ind w:left="2160" w:hanging="360"/>
      </w:pPr>
      <w:rPr>
        <w:rFonts w:ascii="Wingdings" w:hAnsi="Wingdings" w:hint="default"/>
      </w:rPr>
    </w:lvl>
    <w:lvl w:ilvl="3" w:tplc="0BF40BF4">
      <w:start w:val="1"/>
      <w:numFmt w:val="bullet"/>
      <w:lvlText w:val=""/>
      <w:lvlJc w:val="left"/>
      <w:pPr>
        <w:ind w:left="2880" w:hanging="360"/>
      </w:pPr>
      <w:rPr>
        <w:rFonts w:ascii="Symbol" w:hAnsi="Symbol" w:hint="default"/>
      </w:rPr>
    </w:lvl>
    <w:lvl w:ilvl="4" w:tplc="058C213A">
      <w:start w:val="1"/>
      <w:numFmt w:val="bullet"/>
      <w:lvlText w:val="o"/>
      <w:lvlJc w:val="left"/>
      <w:pPr>
        <w:ind w:left="3600" w:hanging="360"/>
      </w:pPr>
      <w:rPr>
        <w:rFonts w:ascii="Courier New" w:hAnsi="Courier New" w:hint="default"/>
      </w:rPr>
    </w:lvl>
    <w:lvl w:ilvl="5" w:tplc="37146EDA">
      <w:start w:val="1"/>
      <w:numFmt w:val="bullet"/>
      <w:lvlText w:val=""/>
      <w:lvlJc w:val="left"/>
      <w:pPr>
        <w:ind w:left="4320" w:hanging="360"/>
      </w:pPr>
      <w:rPr>
        <w:rFonts w:ascii="Wingdings" w:hAnsi="Wingdings" w:hint="default"/>
      </w:rPr>
    </w:lvl>
    <w:lvl w:ilvl="6" w:tplc="304421AC">
      <w:start w:val="1"/>
      <w:numFmt w:val="bullet"/>
      <w:lvlText w:val=""/>
      <w:lvlJc w:val="left"/>
      <w:pPr>
        <w:ind w:left="5040" w:hanging="360"/>
      </w:pPr>
      <w:rPr>
        <w:rFonts w:ascii="Symbol" w:hAnsi="Symbol" w:hint="default"/>
      </w:rPr>
    </w:lvl>
    <w:lvl w:ilvl="7" w:tplc="102492DC">
      <w:start w:val="1"/>
      <w:numFmt w:val="bullet"/>
      <w:lvlText w:val="o"/>
      <w:lvlJc w:val="left"/>
      <w:pPr>
        <w:ind w:left="5760" w:hanging="360"/>
      </w:pPr>
      <w:rPr>
        <w:rFonts w:ascii="Courier New" w:hAnsi="Courier New" w:hint="default"/>
      </w:rPr>
    </w:lvl>
    <w:lvl w:ilvl="8" w:tplc="ACC213B8">
      <w:start w:val="1"/>
      <w:numFmt w:val="bullet"/>
      <w:lvlText w:val=""/>
      <w:lvlJc w:val="left"/>
      <w:pPr>
        <w:ind w:left="6480" w:hanging="360"/>
      </w:pPr>
      <w:rPr>
        <w:rFonts w:ascii="Wingdings" w:hAnsi="Wingdings" w:hint="default"/>
      </w:rPr>
    </w:lvl>
  </w:abstractNum>
  <w:abstractNum w:abstractNumId="27" w15:restartNumberingAfterBreak="0">
    <w:nsid w:val="5AAD31F9"/>
    <w:multiLevelType w:val="hybridMultilevel"/>
    <w:tmpl w:val="1A2661E8"/>
    <w:lvl w:ilvl="0" w:tplc="76A2B2D8">
      <w:start w:val="1"/>
      <w:numFmt w:val="upperLetter"/>
      <w:lvlText w:val="%1."/>
      <w:lvlJc w:val="left"/>
      <w:pPr>
        <w:ind w:left="720" w:hanging="360"/>
      </w:pPr>
      <w:rPr>
        <w:rFonts w:ascii="Calibri,Times New Roman" w:hAnsi="Calibri,Times New Roman" w:hint="default"/>
      </w:rPr>
    </w:lvl>
    <w:lvl w:ilvl="1" w:tplc="AFEC5FA6">
      <w:start w:val="1"/>
      <w:numFmt w:val="lowerLetter"/>
      <w:lvlText w:val="%2."/>
      <w:lvlJc w:val="left"/>
      <w:pPr>
        <w:ind w:left="1440" w:hanging="360"/>
      </w:pPr>
    </w:lvl>
    <w:lvl w:ilvl="2" w:tplc="EF3A100A">
      <w:start w:val="1"/>
      <w:numFmt w:val="lowerRoman"/>
      <w:lvlText w:val="%3."/>
      <w:lvlJc w:val="right"/>
      <w:pPr>
        <w:ind w:left="2160" w:hanging="180"/>
      </w:pPr>
    </w:lvl>
    <w:lvl w:ilvl="3" w:tplc="B5805F16">
      <w:start w:val="1"/>
      <w:numFmt w:val="decimal"/>
      <w:lvlText w:val="%4."/>
      <w:lvlJc w:val="left"/>
      <w:pPr>
        <w:ind w:left="2880" w:hanging="360"/>
      </w:pPr>
    </w:lvl>
    <w:lvl w:ilvl="4" w:tplc="5846F7B6">
      <w:start w:val="1"/>
      <w:numFmt w:val="lowerLetter"/>
      <w:lvlText w:val="%5."/>
      <w:lvlJc w:val="left"/>
      <w:pPr>
        <w:ind w:left="3600" w:hanging="360"/>
      </w:pPr>
    </w:lvl>
    <w:lvl w:ilvl="5" w:tplc="A8868CFA">
      <w:start w:val="1"/>
      <w:numFmt w:val="lowerRoman"/>
      <w:lvlText w:val="%6."/>
      <w:lvlJc w:val="right"/>
      <w:pPr>
        <w:ind w:left="4320" w:hanging="180"/>
      </w:pPr>
    </w:lvl>
    <w:lvl w:ilvl="6" w:tplc="E482DABE">
      <w:start w:val="1"/>
      <w:numFmt w:val="decimal"/>
      <w:lvlText w:val="%7."/>
      <w:lvlJc w:val="left"/>
      <w:pPr>
        <w:ind w:left="5040" w:hanging="360"/>
      </w:pPr>
    </w:lvl>
    <w:lvl w:ilvl="7" w:tplc="2BCA5DBE">
      <w:start w:val="1"/>
      <w:numFmt w:val="lowerLetter"/>
      <w:lvlText w:val="%8."/>
      <w:lvlJc w:val="left"/>
      <w:pPr>
        <w:ind w:left="5760" w:hanging="360"/>
      </w:pPr>
    </w:lvl>
    <w:lvl w:ilvl="8" w:tplc="9F783884">
      <w:start w:val="1"/>
      <w:numFmt w:val="lowerRoman"/>
      <w:lvlText w:val="%9."/>
      <w:lvlJc w:val="right"/>
      <w:pPr>
        <w:ind w:left="6480" w:hanging="180"/>
      </w:pPr>
    </w:lvl>
  </w:abstractNum>
  <w:abstractNum w:abstractNumId="28" w15:restartNumberingAfterBreak="0">
    <w:nsid w:val="5C73FB6C"/>
    <w:multiLevelType w:val="hybridMultilevel"/>
    <w:tmpl w:val="63DC567C"/>
    <w:lvl w:ilvl="0" w:tplc="4A2629BE">
      <w:start w:val="1"/>
      <w:numFmt w:val="bullet"/>
      <w:lvlText w:val=""/>
      <w:lvlJc w:val="left"/>
      <w:pPr>
        <w:ind w:left="720" w:hanging="360"/>
      </w:pPr>
      <w:rPr>
        <w:rFonts w:ascii="Symbol" w:hAnsi="Symbol" w:hint="default"/>
      </w:rPr>
    </w:lvl>
    <w:lvl w:ilvl="1" w:tplc="C7FA3448">
      <w:start w:val="1"/>
      <w:numFmt w:val="bullet"/>
      <w:lvlText w:val="o"/>
      <w:lvlJc w:val="left"/>
      <w:pPr>
        <w:ind w:left="1440" w:hanging="360"/>
      </w:pPr>
      <w:rPr>
        <w:rFonts w:ascii="Courier New" w:hAnsi="Courier New" w:hint="default"/>
      </w:rPr>
    </w:lvl>
    <w:lvl w:ilvl="2" w:tplc="36A82EBC">
      <w:start w:val="1"/>
      <w:numFmt w:val="bullet"/>
      <w:lvlText w:val=""/>
      <w:lvlJc w:val="left"/>
      <w:pPr>
        <w:ind w:left="2160" w:hanging="360"/>
      </w:pPr>
      <w:rPr>
        <w:rFonts w:ascii="Wingdings" w:hAnsi="Wingdings" w:hint="default"/>
      </w:rPr>
    </w:lvl>
    <w:lvl w:ilvl="3" w:tplc="3FDC47E8">
      <w:start w:val="1"/>
      <w:numFmt w:val="bullet"/>
      <w:lvlText w:val=""/>
      <w:lvlJc w:val="left"/>
      <w:pPr>
        <w:ind w:left="2880" w:hanging="360"/>
      </w:pPr>
      <w:rPr>
        <w:rFonts w:ascii="Symbol" w:hAnsi="Symbol" w:hint="default"/>
      </w:rPr>
    </w:lvl>
    <w:lvl w:ilvl="4" w:tplc="1BC01208">
      <w:start w:val="1"/>
      <w:numFmt w:val="bullet"/>
      <w:lvlText w:val="o"/>
      <w:lvlJc w:val="left"/>
      <w:pPr>
        <w:ind w:left="3600" w:hanging="360"/>
      </w:pPr>
      <w:rPr>
        <w:rFonts w:ascii="Courier New" w:hAnsi="Courier New" w:hint="default"/>
      </w:rPr>
    </w:lvl>
    <w:lvl w:ilvl="5" w:tplc="239808D2">
      <w:start w:val="1"/>
      <w:numFmt w:val="bullet"/>
      <w:lvlText w:val=""/>
      <w:lvlJc w:val="left"/>
      <w:pPr>
        <w:ind w:left="4320" w:hanging="360"/>
      </w:pPr>
      <w:rPr>
        <w:rFonts w:ascii="Wingdings" w:hAnsi="Wingdings" w:hint="default"/>
      </w:rPr>
    </w:lvl>
    <w:lvl w:ilvl="6" w:tplc="E2E04D06">
      <w:start w:val="1"/>
      <w:numFmt w:val="bullet"/>
      <w:lvlText w:val=""/>
      <w:lvlJc w:val="left"/>
      <w:pPr>
        <w:ind w:left="5040" w:hanging="360"/>
      </w:pPr>
      <w:rPr>
        <w:rFonts w:ascii="Symbol" w:hAnsi="Symbol" w:hint="default"/>
      </w:rPr>
    </w:lvl>
    <w:lvl w:ilvl="7" w:tplc="4AEE0DBE">
      <w:start w:val="1"/>
      <w:numFmt w:val="bullet"/>
      <w:lvlText w:val="o"/>
      <w:lvlJc w:val="left"/>
      <w:pPr>
        <w:ind w:left="5760" w:hanging="360"/>
      </w:pPr>
      <w:rPr>
        <w:rFonts w:ascii="Courier New" w:hAnsi="Courier New" w:hint="default"/>
      </w:rPr>
    </w:lvl>
    <w:lvl w:ilvl="8" w:tplc="B5BEA8CE">
      <w:start w:val="1"/>
      <w:numFmt w:val="bullet"/>
      <w:lvlText w:val=""/>
      <w:lvlJc w:val="left"/>
      <w:pPr>
        <w:ind w:left="6480" w:hanging="360"/>
      </w:pPr>
      <w:rPr>
        <w:rFonts w:ascii="Wingdings" w:hAnsi="Wingdings" w:hint="default"/>
      </w:rPr>
    </w:lvl>
  </w:abstractNum>
  <w:abstractNum w:abstractNumId="29" w15:restartNumberingAfterBreak="0">
    <w:nsid w:val="60F0A956"/>
    <w:multiLevelType w:val="hybridMultilevel"/>
    <w:tmpl w:val="1A268C80"/>
    <w:lvl w:ilvl="0" w:tplc="AF3C19A0">
      <w:start w:val="1"/>
      <w:numFmt w:val="bullet"/>
      <w:lvlText w:val=""/>
      <w:lvlJc w:val="left"/>
      <w:pPr>
        <w:ind w:left="720" w:hanging="360"/>
      </w:pPr>
      <w:rPr>
        <w:rFonts w:ascii="Symbol" w:hAnsi="Symbol" w:hint="default"/>
      </w:rPr>
    </w:lvl>
    <w:lvl w:ilvl="1" w:tplc="96526EFA">
      <w:start w:val="1"/>
      <w:numFmt w:val="bullet"/>
      <w:lvlText w:val="o"/>
      <w:lvlJc w:val="left"/>
      <w:pPr>
        <w:ind w:left="1440" w:hanging="360"/>
      </w:pPr>
      <w:rPr>
        <w:rFonts w:ascii="Courier New" w:hAnsi="Courier New" w:hint="default"/>
      </w:rPr>
    </w:lvl>
    <w:lvl w:ilvl="2" w:tplc="F842C4AC">
      <w:start w:val="1"/>
      <w:numFmt w:val="bullet"/>
      <w:lvlText w:val=""/>
      <w:lvlJc w:val="left"/>
      <w:pPr>
        <w:ind w:left="2160" w:hanging="360"/>
      </w:pPr>
      <w:rPr>
        <w:rFonts w:ascii="Wingdings" w:hAnsi="Wingdings" w:hint="default"/>
      </w:rPr>
    </w:lvl>
    <w:lvl w:ilvl="3" w:tplc="751C48D2">
      <w:start w:val="1"/>
      <w:numFmt w:val="bullet"/>
      <w:lvlText w:val=""/>
      <w:lvlJc w:val="left"/>
      <w:pPr>
        <w:ind w:left="2880" w:hanging="360"/>
      </w:pPr>
      <w:rPr>
        <w:rFonts w:ascii="Symbol" w:hAnsi="Symbol" w:hint="default"/>
      </w:rPr>
    </w:lvl>
    <w:lvl w:ilvl="4" w:tplc="23C23ED8">
      <w:start w:val="1"/>
      <w:numFmt w:val="bullet"/>
      <w:lvlText w:val="o"/>
      <w:lvlJc w:val="left"/>
      <w:pPr>
        <w:ind w:left="3600" w:hanging="360"/>
      </w:pPr>
      <w:rPr>
        <w:rFonts w:ascii="Courier New" w:hAnsi="Courier New" w:hint="default"/>
      </w:rPr>
    </w:lvl>
    <w:lvl w:ilvl="5" w:tplc="4D0C4794">
      <w:start w:val="1"/>
      <w:numFmt w:val="bullet"/>
      <w:lvlText w:val=""/>
      <w:lvlJc w:val="left"/>
      <w:pPr>
        <w:ind w:left="4320" w:hanging="360"/>
      </w:pPr>
      <w:rPr>
        <w:rFonts w:ascii="Wingdings" w:hAnsi="Wingdings" w:hint="default"/>
      </w:rPr>
    </w:lvl>
    <w:lvl w:ilvl="6" w:tplc="7B2E0EC2">
      <w:start w:val="1"/>
      <w:numFmt w:val="bullet"/>
      <w:lvlText w:val=""/>
      <w:lvlJc w:val="left"/>
      <w:pPr>
        <w:ind w:left="5040" w:hanging="360"/>
      </w:pPr>
      <w:rPr>
        <w:rFonts w:ascii="Symbol" w:hAnsi="Symbol" w:hint="default"/>
      </w:rPr>
    </w:lvl>
    <w:lvl w:ilvl="7" w:tplc="AE545206">
      <w:start w:val="1"/>
      <w:numFmt w:val="bullet"/>
      <w:lvlText w:val="o"/>
      <w:lvlJc w:val="left"/>
      <w:pPr>
        <w:ind w:left="5760" w:hanging="360"/>
      </w:pPr>
      <w:rPr>
        <w:rFonts w:ascii="Courier New" w:hAnsi="Courier New" w:hint="default"/>
      </w:rPr>
    </w:lvl>
    <w:lvl w:ilvl="8" w:tplc="3BEC2CA4">
      <w:start w:val="1"/>
      <w:numFmt w:val="bullet"/>
      <w:lvlText w:val=""/>
      <w:lvlJc w:val="left"/>
      <w:pPr>
        <w:ind w:left="6480" w:hanging="360"/>
      </w:pPr>
      <w:rPr>
        <w:rFonts w:ascii="Wingdings" w:hAnsi="Wingdings" w:hint="default"/>
      </w:rPr>
    </w:lvl>
  </w:abstractNum>
  <w:abstractNum w:abstractNumId="30" w15:restartNumberingAfterBreak="0">
    <w:nsid w:val="61F2F185"/>
    <w:multiLevelType w:val="hybridMultilevel"/>
    <w:tmpl w:val="1D3E39A8"/>
    <w:lvl w:ilvl="0" w:tplc="37E0FA70">
      <w:start w:val="1"/>
      <w:numFmt w:val="bullet"/>
      <w:lvlText w:val=""/>
      <w:lvlJc w:val="left"/>
      <w:pPr>
        <w:ind w:left="720" w:hanging="360"/>
      </w:pPr>
      <w:rPr>
        <w:rFonts w:ascii="Symbol" w:hAnsi="Symbol" w:hint="default"/>
      </w:rPr>
    </w:lvl>
    <w:lvl w:ilvl="1" w:tplc="44A01A20">
      <w:start w:val="1"/>
      <w:numFmt w:val="bullet"/>
      <w:lvlText w:val="o"/>
      <w:lvlJc w:val="left"/>
      <w:pPr>
        <w:ind w:left="1440" w:hanging="360"/>
      </w:pPr>
      <w:rPr>
        <w:rFonts w:ascii="Courier New" w:hAnsi="Courier New" w:hint="default"/>
      </w:rPr>
    </w:lvl>
    <w:lvl w:ilvl="2" w:tplc="A8EAB0E4">
      <w:start w:val="1"/>
      <w:numFmt w:val="bullet"/>
      <w:lvlText w:val=""/>
      <w:lvlJc w:val="left"/>
      <w:pPr>
        <w:ind w:left="2160" w:hanging="360"/>
      </w:pPr>
      <w:rPr>
        <w:rFonts w:ascii="Wingdings" w:hAnsi="Wingdings" w:hint="default"/>
      </w:rPr>
    </w:lvl>
    <w:lvl w:ilvl="3" w:tplc="9ABC85E4">
      <w:start w:val="1"/>
      <w:numFmt w:val="bullet"/>
      <w:lvlText w:val=""/>
      <w:lvlJc w:val="left"/>
      <w:pPr>
        <w:ind w:left="2880" w:hanging="360"/>
      </w:pPr>
      <w:rPr>
        <w:rFonts w:ascii="Symbol" w:hAnsi="Symbol" w:hint="default"/>
      </w:rPr>
    </w:lvl>
    <w:lvl w:ilvl="4" w:tplc="F6B66AD6">
      <w:start w:val="1"/>
      <w:numFmt w:val="bullet"/>
      <w:lvlText w:val="o"/>
      <w:lvlJc w:val="left"/>
      <w:pPr>
        <w:ind w:left="3600" w:hanging="360"/>
      </w:pPr>
      <w:rPr>
        <w:rFonts w:ascii="Courier New" w:hAnsi="Courier New" w:hint="default"/>
      </w:rPr>
    </w:lvl>
    <w:lvl w:ilvl="5" w:tplc="2F3EEE5C">
      <w:start w:val="1"/>
      <w:numFmt w:val="bullet"/>
      <w:lvlText w:val=""/>
      <w:lvlJc w:val="left"/>
      <w:pPr>
        <w:ind w:left="4320" w:hanging="360"/>
      </w:pPr>
      <w:rPr>
        <w:rFonts w:ascii="Wingdings" w:hAnsi="Wingdings" w:hint="default"/>
      </w:rPr>
    </w:lvl>
    <w:lvl w:ilvl="6" w:tplc="CC182A8E">
      <w:start w:val="1"/>
      <w:numFmt w:val="bullet"/>
      <w:lvlText w:val=""/>
      <w:lvlJc w:val="left"/>
      <w:pPr>
        <w:ind w:left="5040" w:hanging="360"/>
      </w:pPr>
      <w:rPr>
        <w:rFonts w:ascii="Symbol" w:hAnsi="Symbol" w:hint="default"/>
      </w:rPr>
    </w:lvl>
    <w:lvl w:ilvl="7" w:tplc="E04EC98E">
      <w:start w:val="1"/>
      <w:numFmt w:val="bullet"/>
      <w:lvlText w:val="o"/>
      <w:lvlJc w:val="left"/>
      <w:pPr>
        <w:ind w:left="5760" w:hanging="360"/>
      </w:pPr>
      <w:rPr>
        <w:rFonts w:ascii="Courier New" w:hAnsi="Courier New" w:hint="default"/>
      </w:rPr>
    </w:lvl>
    <w:lvl w:ilvl="8" w:tplc="098A4BC4">
      <w:start w:val="1"/>
      <w:numFmt w:val="bullet"/>
      <w:lvlText w:val=""/>
      <w:lvlJc w:val="left"/>
      <w:pPr>
        <w:ind w:left="6480" w:hanging="360"/>
      </w:pPr>
      <w:rPr>
        <w:rFonts w:ascii="Wingdings" w:hAnsi="Wingdings" w:hint="default"/>
      </w:rPr>
    </w:lvl>
  </w:abstractNum>
  <w:abstractNum w:abstractNumId="31" w15:restartNumberingAfterBreak="0">
    <w:nsid w:val="63FD8160"/>
    <w:multiLevelType w:val="hybridMultilevel"/>
    <w:tmpl w:val="4E96288E"/>
    <w:lvl w:ilvl="0" w:tplc="176CF50C">
      <w:start w:val="1"/>
      <w:numFmt w:val="bullet"/>
      <w:lvlText w:val=""/>
      <w:lvlJc w:val="left"/>
      <w:pPr>
        <w:ind w:left="720" w:hanging="360"/>
      </w:pPr>
      <w:rPr>
        <w:rFonts w:ascii="Symbol" w:hAnsi="Symbol" w:hint="default"/>
      </w:rPr>
    </w:lvl>
    <w:lvl w:ilvl="1" w:tplc="9692EC72">
      <w:start w:val="1"/>
      <w:numFmt w:val="bullet"/>
      <w:lvlText w:val="o"/>
      <w:lvlJc w:val="left"/>
      <w:pPr>
        <w:ind w:left="1440" w:hanging="360"/>
      </w:pPr>
      <w:rPr>
        <w:rFonts w:ascii="Courier New" w:hAnsi="Courier New" w:hint="default"/>
      </w:rPr>
    </w:lvl>
    <w:lvl w:ilvl="2" w:tplc="737A8D44">
      <w:start w:val="1"/>
      <w:numFmt w:val="bullet"/>
      <w:lvlText w:val=""/>
      <w:lvlJc w:val="left"/>
      <w:pPr>
        <w:ind w:left="2160" w:hanging="360"/>
      </w:pPr>
      <w:rPr>
        <w:rFonts w:ascii="Wingdings" w:hAnsi="Wingdings" w:hint="default"/>
      </w:rPr>
    </w:lvl>
    <w:lvl w:ilvl="3" w:tplc="E06C3138">
      <w:start w:val="1"/>
      <w:numFmt w:val="bullet"/>
      <w:lvlText w:val=""/>
      <w:lvlJc w:val="left"/>
      <w:pPr>
        <w:ind w:left="2880" w:hanging="360"/>
      </w:pPr>
      <w:rPr>
        <w:rFonts w:ascii="Symbol" w:hAnsi="Symbol" w:hint="default"/>
      </w:rPr>
    </w:lvl>
    <w:lvl w:ilvl="4" w:tplc="95C093EC">
      <w:start w:val="1"/>
      <w:numFmt w:val="bullet"/>
      <w:lvlText w:val="o"/>
      <w:lvlJc w:val="left"/>
      <w:pPr>
        <w:ind w:left="3600" w:hanging="360"/>
      </w:pPr>
      <w:rPr>
        <w:rFonts w:ascii="Courier New" w:hAnsi="Courier New" w:hint="default"/>
      </w:rPr>
    </w:lvl>
    <w:lvl w:ilvl="5" w:tplc="314EF604">
      <w:start w:val="1"/>
      <w:numFmt w:val="bullet"/>
      <w:lvlText w:val=""/>
      <w:lvlJc w:val="left"/>
      <w:pPr>
        <w:ind w:left="4320" w:hanging="360"/>
      </w:pPr>
      <w:rPr>
        <w:rFonts w:ascii="Wingdings" w:hAnsi="Wingdings" w:hint="default"/>
      </w:rPr>
    </w:lvl>
    <w:lvl w:ilvl="6" w:tplc="7868B9F2">
      <w:start w:val="1"/>
      <w:numFmt w:val="bullet"/>
      <w:lvlText w:val=""/>
      <w:lvlJc w:val="left"/>
      <w:pPr>
        <w:ind w:left="5040" w:hanging="360"/>
      </w:pPr>
      <w:rPr>
        <w:rFonts w:ascii="Symbol" w:hAnsi="Symbol" w:hint="default"/>
      </w:rPr>
    </w:lvl>
    <w:lvl w:ilvl="7" w:tplc="0876094A">
      <w:start w:val="1"/>
      <w:numFmt w:val="bullet"/>
      <w:lvlText w:val="o"/>
      <w:lvlJc w:val="left"/>
      <w:pPr>
        <w:ind w:left="5760" w:hanging="360"/>
      </w:pPr>
      <w:rPr>
        <w:rFonts w:ascii="Courier New" w:hAnsi="Courier New" w:hint="default"/>
      </w:rPr>
    </w:lvl>
    <w:lvl w:ilvl="8" w:tplc="C87CE472">
      <w:start w:val="1"/>
      <w:numFmt w:val="bullet"/>
      <w:lvlText w:val=""/>
      <w:lvlJc w:val="left"/>
      <w:pPr>
        <w:ind w:left="6480" w:hanging="360"/>
      </w:pPr>
      <w:rPr>
        <w:rFonts w:ascii="Wingdings" w:hAnsi="Wingdings" w:hint="default"/>
      </w:rPr>
    </w:lvl>
  </w:abstractNum>
  <w:abstractNum w:abstractNumId="32" w15:restartNumberingAfterBreak="0">
    <w:nsid w:val="66C577E2"/>
    <w:multiLevelType w:val="hybridMultilevel"/>
    <w:tmpl w:val="FF005826"/>
    <w:lvl w:ilvl="0" w:tplc="176A8526">
      <w:start w:val="1"/>
      <w:numFmt w:val="bullet"/>
      <w:lvlText w:val=""/>
      <w:lvlJc w:val="left"/>
      <w:pPr>
        <w:ind w:left="720" w:hanging="360"/>
      </w:pPr>
      <w:rPr>
        <w:rFonts w:ascii="Symbol" w:hAnsi="Symbol" w:hint="default"/>
      </w:rPr>
    </w:lvl>
    <w:lvl w:ilvl="1" w:tplc="60EA7228">
      <w:start w:val="1"/>
      <w:numFmt w:val="bullet"/>
      <w:lvlText w:val="o"/>
      <w:lvlJc w:val="left"/>
      <w:pPr>
        <w:ind w:left="1440" w:hanging="360"/>
      </w:pPr>
      <w:rPr>
        <w:rFonts w:ascii="Courier New" w:hAnsi="Courier New" w:hint="default"/>
      </w:rPr>
    </w:lvl>
    <w:lvl w:ilvl="2" w:tplc="0666BFC2">
      <w:start w:val="1"/>
      <w:numFmt w:val="bullet"/>
      <w:lvlText w:val=""/>
      <w:lvlJc w:val="left"/>
      <w:pPr>
        <w:ind w:left="2160" w:hanging="360"/>
      </w:pPr>
      <w:rPr>
        <w:rFonts w:ascii="Wingdings" w:hAnsi="Wingdings" w:hint="default"/>
      </w:rPr>
    </w:lvl>
    <w:lvl w:ilvl="3" w:tplc="20888526">
      <w:start w:val="1"/>
      <w:numFmt w:val="bullet"/>
      <w:lvlText w:val=""/>
      <w:lvlJc w:val="left"/>
      <w:pPr>
        <w:ind w:left="2880" w:hanging="360"/>
      </w:pPr>
      <w:rPr>
        <w:rFonts w:ascii="Symbol" w:hAnsi="Symbol" w:hint="default"/>
      </w:rPr>
    </w:lvl>
    <w:lvl w:ilvl="4" w:tplc="63949172">
      <w:start w:val="1"/>
      <w:numFmt w:val="bullet"/>
      <w:lvlText w:val="o"/>
      <w:lvlJc w:val="left"/>
      <w:pPr>
        <w:ind w:left="3600" w:hanging="360"/>
      </w:pPr>
      <w:rPr>
        <w:rFonts w:ascii="Courier New" w:hAnsi="Courier New" w:hint="default"/>
      </w:rPr>
    </w:lvl>
    <w:lvl w:ilvl="5" w:tplc="285CAC98">
      <w:start w:val="1"/>
      <w:numFmt w:val="bullet"/>
      <w:lvlText w:val=""/>
      <w:lvlJc w:val="left"/>
      <w:pPr>
        <w:ind w:left="4320" w:hanging="360"/>
      </w:pPr>
      <w:rPr>
        <w:rFonts w:ascii="Wingdings" w:hAnsi="Wingdings" w:hint="default"/>
      </w:rPr>
    </w:lvl>
    <w:lvl w:ilvl="6" w:tplc="D2325F5E">
      <w:start w:val="1"/>
      <w:numFmt w:val="bullet"/>
      <w:lvlText w:val=""/>
      <w:lvlJc w:val="left"/>
      <w:pPr>
        <w:ind w:left="5040" w:hanging="360"/>
      </w:pPr>
      <w:rPr>
        <w:rFonts w:ascii="Symbol" w:hAnsi="Symbol" w:hint="default"/>
      </w:rPr>
    </w:lvl>
    <w:lvl w:ilvl="7" w:tplc="FFA289B6">
      <w:start w:val="1"/>
      <w:numFmt w:val="bullet"/>
      <w:lvlText w:val="o"/>
      <w:lvlJc w:val="left"/>
      <w:pPr>
        <w:ind w:left="5760" w:hanging="360"/>
      </w:pPr>
      <w:rPr>
        <w:rFonts w:ascii="Courier New" w:hAnsi="Courier New" w:hint="default"/>
      </w:rPr>
    </w:lvl>
    <w:lvl w:ilvl="8" w:tplc="8F728F6E">
      <w:start w:val="1"/>
      <w:numFmt w:val="bullet"/>
      <w:lvlText w:val=""/>
      <w:lvlJc w:val="left"/>
      <w:pPr>
        <w:ind w:left="6480" w:hanging="360"/>
      </w:pPr>
      <w:rPr>
        <w:rFonts w:ascii="Wingdings" w:hAnsi="Wingdings" w:hint="default"/>
      </w:rPr>
    </w:lvl>
  </w:abstractNum>
  <w:abstractNum w:abstractNumId="33" w15:restartNumberingAfterBreak="0">
    <w:nsid w:val="672452DF"/>
    <w:multiLevelType w:val="multilevel"/>
    <w:tmpl w:val="E65C042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9B3D31"/>
    <w:multiLevelType w:val="hybridMultilevel"/>
    <w:tmpl w:val="DA2A1DAE"/>
    <w:lvl w:ilvl="0" w:tplc="04AC7CDC">
      <w:start w:val="1"/>
      <w:numFmt w:val="bullet"/>
      <w:lvlText w:val=""/>
      <w:lvlJc w:val="left"/>
      <w:pPr>
        <w:ind w:left="720" w:hanging="360"/>
      </w:pPr>
      <w:rPr>
        <w:rFonts w:ascii="Symbol" w:hAnsi="Symbol" w:hint="default"/>
      </w:rPr>
    </w:lvl>
    <w:lvl w:ilvl="1" w:tplc="790053F4">
      <w:start w:val="1"/>
      <w:numFmt w:val="bullet"/>
      <w:lvlText w:val="o"/>
      <w:lvlJc w:val="left"/>
      <w:pPr>
        <w:ind w:left="1440" w:hanging="360"/>
      </w:pPr>
      <w:rPr>
        <w:rFonts w:ascii="Courier New" w:hAnsi="Courier New" w:hint="default"/>
      </w:rPr>
    </w:lvl>
    <w:lvl w:ilvl="2" w:tplc="16D2E2CC">
      <w:start w:val="1"/>
      <w:numFmt w:val="bullet"/>
      <w:lvlText w:val=""/>
      <w:lvlJc w:val="left"/>
      <w:pPr>
        <w:ind w:left="2160" w:hanging="360"/>
      </w:pPr>
      <w:rPr>
        <w:rFonts w:ascii="Wingdings" w:hAnsi="Wingdings" w:hint="default"/>
      </w:rPr>
    </w:lvl>
    <w:lvl w:ilvl="3" w:tplc="2D6E5EA2">
      <w:start w:val="1"/>
      <w:numFmt w:val="bullet"/>
      <w:lvlText w:val=""/>
      <w:lvlJc w:val="left"/>
      <w:pPr>
        <w:ind w:left="2880" w:hanging="360"/>
      </w:pPr>
      <w:rPr>
        <w:rFonts w:ascii="Symbol" w:hAnsi="Symbol" w:hint="default"/>
      </w:rPr>
    </w:lvl>
    <w:lvl w:ilvl="4" w:tplc="C76E625A">
      <w:start w:val="1"/>
      <w:numFmt w:val="bullet"/>
      <w:lvlText w:val="o"/>
      <w:lvlJc w:val="left"/>
      <w:pPr>
        <w:ind w:left="3600" w:hanging="360"/>
      </w:pPr>
      <w:rPr>
        <w:rFonts w:ascii="Courier New" w:hAnsi="Courier New" w:hint="default"/>
      </w:rPr>
    </w:lvl>
    <w:lvl w:ilvl="5" w:tplc="892E2AA0">
      <w:start w:val="1"/>
      <w:numFmt w:val="bullet"/>
      <w:lvlText w:val=""/>
      <w:lvlJc w:val="left"/>
      <w:pPr>
        <w:ind w:left="4320" w:hanging="360"/>
      </w:pPr>
      <w:rPr>
        <w:rFonts w:ascii="Wingdings" w:hAnsi="Wingdings" w:hint="default"/>
      </w:rPr>
    </w:lvl>
    <w:lvl w:ilvl="6" w:tplc="9F424DBE">
      <w:start w:val="1"/>
      <w:numFmt w:val="bullet"/>
      <w:lvlText w:val=""/>
      <w:lvlJc w:val="left"/>
      <w:pPr>
        <w:ind w:left="5040" w:hanging="360"/>
      </w:pPr>
      <w:rPr>
        <w:rFonts w:ascii="Symbol" w:hAnsi="Symbol" w:hint="default"/>
      </w:rPr>
    </w:lvl>
    <w:lvl w:ilvl="7" w:tplc="F9EC9DFC">
      <w:start w:val="1"/>
      <w:numFmt w:val="bullet"/>
      <w:lvlText w:val="o"/>
      <w:lvlJc w:val="left"/>
      <w:pPr>
        <w:ind w:left="5760" w:hanging="360"/>
      </w:pPr>
      <w:rPr>
        <w:rFonts w:ascii="Courier New" w:hAnsi="Courier New" w:hint="default"/>
      </w:rPr>
    </w:lvl>
    <w:lvl w:ilvl="8" w:tplc="72C8C7DC">
      <w:start w:val="1"/>
      <w:numFmt w:val="bullet"/>
      <w:lvlText w:val=""/>
      <w:lvlJc w:val="left"/>
      <w:pPr>
        <w:ind w:left="6480" w:hanging="360"/>
      </w:pPr>
      <w:rPr>
        <w:rFonts w:ascii="Wingdings" w:hAnsi="Wingdings" w:hint="default"/>
      </w:rPr>
    </w:lvl>
  </w:abstractNum>
  <w:abstractNum w:abstractNumId="35" w15:restartNumberingAfterBreak="0">
    <w:nsid w:val="6CD81CFE"/>
    <w:multiLevelType w:val="hybridMultilevel"/>
    <w:tmpl w:val="A8AC39F2"/>
    <w:lvl w:ilvl="0" w:tplc="4E9291F6">
      <w:start w:val="1"/>
      <w:numFmt w:val="bullet"/>
      <w:lvlText w:val=""/>
      <w:lvlJc w:val="left"/>
      <w:pPr>
        <w:ind w:left="720" w:hanging="360"/>
      </w:pPr>
      <w:rPr>
        <w:rFonts w:ascii="Symbol" w:hAnsi="Symbol" w:hint="default"/>
      </w:rPr>
    </w:lvl>
    <w:lvl w:ilvl="1" w:tplc="F93056F8">
      <w:start w:val="1"/>
      <w:numFmt w:val="bullet"/>
      <w:lvlText w:val="o"/>
      <w:lvlJc w:val="left"/>
      <w:pPr>
        <w:ind w:left="1440" w:hanging="360"/>
      </w:pPr>
      <w:rPr>
        <w:rFonts w:ascii="Courier New" w:hAnsi="Courier New" w:hint="default"/>
      </w:rPr>
    </w:lvl>
    <w:lvl w:ilvl="2" w:tplc="F516E000">
      <w:start w:val="1"/>
      <w:numFmt w:val="bullet"/>
      <w:lvlText w:val=""/>
      <w:lvlJc w:val="left"/>
      <w:pPr>
        <w:ind w:left="2160" w:hanging="360"/>
      </w:pPr>
      <w:rPr>
        <w:rFonts w:ascii="Wingdings" w:hAnsi="Wingdings" w:hint="default"/>
      </w:rPr>
    </w:lvl>
    <w:lvl w:ilvl="3" w:tplc="0966F2D4">
      <w:start w:val="1"/>
      <w:numFmt w:val="bullet"/>
      <w:lvlText w:val=""/>
      <w:lvlJc w:val="left"/>
      <w:pPr>
        <w:ind w:left="2880" w:hanging="360"/>
      </w:pPr>
      <w:rPr>
        <w:rFonts w:ascii="Symbol" w:hAnsi="Symbol" w:hint="default"/>
      </w:rPr>
    </w:lvl>
    <w:lvl w:ilvl="4" w:tplc="4AB69654">
      <w:start w:val="1"/>
      <w:numFmt w:val="bullet"/>
      <w:lvlText w:val="o"/>
      <w:lvlJc w:val="left"/>
      <w:pPr>
        <w:ind w:left="3600" w:hanging="360"/>
      </w:pPr>
      <w:rPr>
        <w:rFonts w:ascii="Courier New" w:hAnsi="Courier New" w:hint="default"/>
      </w:rPr>
    </w:lvl>
    <w:lvl w:ilvl="5" w:tplc="7B2E36E6">
      <w:start w:val="1"/>
      <w:numFmt w:val="bullet"/>
      <w:lvlText w:val=""/>
      <w:lvlJc w:val="left"/>
      <w:pPr>
        <w:ind w:left="4320" w:hanging="360"/>
      </w:pPr>
      <w:rPr>
        <w:rFonts w:ascii="Wingdings" w:hAnsi="Wingdings" w:hint="default"/>
      </w:rPr>
    </w:lvl>
    <w:lvl w:ilvl="6" w:tplc="9822FEE0">
      <w:start w:val="1"/>
      <w:numFmt w:val="bullet"/>
      <w:lvlText w:val=""/>
      <w:lvlJc w:val="left"/>
      <w:pPr>
        <w:ind w:left="5040" w:hanging="360"/>
      </w:pPr>
      <w:rPr>
        <w:rFonts w:ascii="Symbol" w:hAnsi="Symbol" w:hint="default"/>
      </w:rPr>
    </w:lvl>
    <w:lvl w:ilvl="7" w:tplc="815E770A">
      <w:start w:val="1"/>
      <w:numFmt w:val="bullet"/>
      <w:lvlText w:val="o"/>
      <w:lvlJc w:val="left"/>
      <w:pPr>
        <w:ind w:left="5760" w:hanging="360"/>
      </w:pPr>
      <w:rPr>
        <w:rFonts w:ascii="Courier New" w:hAnsi="Courier New" w:hint="default"/>
      </w:rPr>
    </w:lvl>
    <w:lvl w:ilvl="8" w:tplc="1CC40558">
      <w:start w:val="1"/>
      <w:numFmt w:val="bullet"/>
      <w:lvlText w:val=""/>
      <w:lvlJc w:val="left"/>
      <w:pPr>
        <w:ind w:left="6480" w:hanging="360"/>
      </w:pPr>
      <w:rPr>
        <w:rFonts w:ascii="Wingdings" w:hAnsi="Wingdings" w:hint="default"/>
      </w:rPr>
    </w:lvl>
  </w:abstractNum>
  <w:abstractNum w:abstractNumId="36" w15:restartNumberingAfterBreak="0">
    <w:nsid w:val="6F5443A4"/>
    <w:multiLevelType w:val="hybridMultilevel"/>
    <w:tmpl w:val="98AA3288"/>
    <w:lvl w:ilvl="0" w:tplc="E732E846">
      <w:start w:val="1"/>
      <w:numFmt w:val="bullet"/>
      <w:lvlText w:val=""/>
      <w:lvlJc w:val="left"/>
      <w:pPr>
        <w:ind w:left="720" w:hanging="360"/>
      </w:pPr>
      <w:rPr>
        <w:rFonts w:ascii="Symbol" w:hAnsi="Symbol" w:hint="default"/>
      </w:rPr>
    </w:lvl>
    <w:lvl w:ilvl="1" w:tplc="79A672F4">
      <w:start w:val="1"/>
      <w:numFmt w:val="bullet"/>
      <w:lvlText w:val="o"/>
      <w:lvlJc w:val="left"/>
      <w:pPr>
        <w:ind w:left="1440" w:hanging="360"/>
      </w:pPr>
      <w:rPr>
        <w:rFonts w:ascii="Courier New" w:hAnsi="Courier New" w:hint="default"/>
      </w:rPr>
    </w:lvl>
    <w:lvl w:ilvl="2" w:tplc="80A0214C">
      <w:start w:val="1"/>
      <w:numFmt w:val="bullet"/>
      <w:lvlText w:val=""/>
      <w:lvlJc w:val="left"/>
      <w:pPr>
        <w:ind w:left="2160" w:hanging="360"/>
      </w:pPr>
      <w:rPr>
        <w:rFonts w:ascii="Wingdings" w:hAnsi="Wingdings" w:hint="default"/>
      </w:rPr>
    </w:lvl>
    <w:lvl w:ilvl="3" w:tplc="B4CA4782">
      <w:start w:val="1"/>
      <w:numFmt w:val="bullet"/>
      <w:lvlText w:val=""/>
      <w:lvlJc w:val="left"/>
      <w:pPr>
        <w:ind w:left="2880" w:hanging="360"/>
      </w:pPr>
      <w:rPr>
        <w:rFonts w:ascii="Symbol" w:hAnsi="Symbol" w:hint="default"/>
      </w:rPr>
    </w:lvl>
    <w:lvl w:ilvl="4" w:tplc="A7BA346E">
      <w:start w:val="1"/>
      <w:numFmt w:val="bullet"/>
      <w:lvlText w:val="o"/>
      <w:lvlJc w:val="left"/>
      <w:pPr>
        <w:ind w:left="3600" w:hanging="360"/>
      </w:pPr>
      <w:rPr>
        <w:rFonts w:ascii="Courier New" w:hAnsi="Courier New" w:hint="default"/>
      </w:rPr>
    </w:lvl>
    <w:lvl w:ilvl="5" w:tplc="A7B0ABF4">
      <w:start w:val="1"/>
      <w:numFmt w:val="bullet"/>
      <w:lvlText w:val=""/>
      <w:lvlJc w:val="left"/>
      <w:pPr>
        <w:ind w:left="4320" w:hanging="360"/>
      </w:pPr>
      <w:rPr>
        <w:rFonts w:ascii="Wingdings" w:hAnsi="Wingdings" w:hint="default"/>
      </w:rPr>
    </w:lvl>
    <w:lvl w:ilvl="6" w:tplc="44A875A0">
      <w:start w:val="1"/>
      <w:numFmt w:val="bullet"/>
      <w:lvlText w:val=""/>
      <w:lvlJc w:val="left"/>
      <w:pPr>
        <w:ind w:left="5040" w:hanging="360"/>
      </w:pPr>
      <w:rPr>
        <w:rFonts w:ascii="Symbol" w:hAnsi="Symbol" w:hint="default"/>
      </w:rPr>
    </w:lvl>
    <w:lvl w:ilvl="7" w:tplc="FD8EEB96">
      <w:start w:val="1"/>
      <w:numFmt w:val="bullet"/>
      <w:lvlText w:val="o"/>
      <w:lvlJc w:val="left"/>
      <w:pPr>
        <w:ind w:left="5760" w:hanging="360"/>
      </w:pPr>
      <w:rPr>
        <w:rFonts w:ascii="Courier New" w:hAnsi="Courier New" w:hint="default"/>
      </w:rPr>
    </w:lvl>
    <w:lvl w:ilvl="8" w:tplc="5E262FA2">
      <w:start w:val="1"/>
      <w:numFmt w:val="bullet"/>
      <w:lvlText w:val=""/>
      <w:lvlJc w:val="left"/>
      <w:pPr>
        <w:ind w:left="6480" w:hanging="360"/>
      </w:pPr>
      <w:rPr>
        <w:rFonts w:ascii="Wingdings" w:hAnsi="Wingdings" w:hint="default"/>
      </w:rPr>
    </w:lvl>
  </w:abstractNum>
  <w:abstractNum w:abstractNumId="37" w15:restartNumberingAfterBreak="0">
    <w:nsid w:val="77F4223D"/>
    <w:multiLevelType w:val="hybridMultilevel"/>
    <w:tmpl w:val="6736FA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872A083"/>
    <w:multiLevelType w:val="hybridMultilevel"/>
    <w:tmpl w:val="619C2A9E"/>
    <w:lvl w:ilvl="0" w:tplc="51720230">
      <w:start w:val="1"/>
      <w:numFmt w:val="decimal"/>
      <w:lvlText w:val="%1."/>
      <w:lvlJc w:val="left"/>
      <w:pPr>
        <w:ind w:left="720" w:hanging="360"/>
      </w:pPr>
    </w:lvl>
    <w:lvl w:ilvl="1" w:tplc="3CEA685A">
      <w:start w:val="1"/>
      <w:numFmt w:val="lowerLetter"/>
      <w:lvlText w:val="%2."/>
      <w:lvlJc w:val="left"/>
      <w:pPr>
        <w:ind w:left="1440" w:hanging="360"/>
      </w:pPr>
    </w:lvl>
    <w:lvl w:ilvl="2" w:tplc="AF2A6C2E">
      <w:start w:val="1"/>
      <w:numFmt w:val="lowerRoman"/>
      <w:lvlText w:val="%3."/>
      <w:lvlJc w:val="right"/>
      <w:pPr>
        <w:ind w:left="2160" w:hanging="180"/>
      </w:pPr>
    </w:lvl>
    <w:lvl w:ilvl="3" w:tplc="B5064820">
      <w:start w:val="1"/>
      <w:numFmt w:val="decimal"/>
      <w:lvlText w:val="%4."/>
      <w:lvlJc w:val="left"/>
      <w:pPr>
        <w:ind w:left="2880" w:hanging="360"/>
      </w:pPr>
    </w:lvl>
    <w:lvl w:ilvl="4" w:tplc="7ACC59AA">
      <w:start w:val="1"/>
      <w:numFmt w:val="lowerLetter"/>
      <w:lvlText w:val="%5."/>
      <w:lvlJc w:val="left"/>
      <w:pPr>
        <w:ind w:left="3600" w:hanging="360"/>
      </w:pPr>
    </w:lvl>
    <w:lvl w:ilvl="5" w:tplc="4A702E8E">
      <w:start w:val="1"/>
      <w:numFmt w:val="lowerRoman"/>
      <w:lvlText w:val="%6."/>
      <w:lvlJc w:val="right"/>
      <w:pPr>
        <w:ind w:left="4320" w:hanging="180"/>
      </w:pPr>
    </w:lvl>
    <w:lvl w:ilvl="6" w:tplc="48B830CC">
      <w:start w:val="1"/>
      <w:numFmt w:val="decimal"/>
      <w:lvlText w:val="%7."/>
      <w:lvlJc w:val="left"/>
      <w:pPr>
        <w:ind w:left="5040" w:hanging="360"/>
      </w:pPr>
    </w:lvl>
    <w:lvl w:ilvl="7" w:tplc="6BC4B8D6">
      <w:start w:val="1"/>
      <w:numFmt w:val="lowerLetter"/>
      <w:lvlText w:val="%8."/>
      <w:lvlJc w:val="left"/>
      <w:pPr>
        <w:ind w:left="5760" w:hanging="360"/>
      </w:pPr>
    </w:lvl>
    <w:lvl w:ilvl="8" w:tplc="614AAD3E">
      <w:start w:val="1"/>
      <w:numFmt w:val="lowerRoman"/>
      <w:lvlText w:val="%9."/>
      <w:lvlJc w:val="right"/>
      <w:pPr>
        <w:ind w:left="6480" w:hanging="180"/>
      </w:pPr>
    </w:lvl>
  </w:abstractNum>
  <w:num w:numId="1" w16cid:durableId="296490587">
    <w:abstractNumId w:val="27"/>
  </w:num>
  <w:num w:numId="2" w16cid:durableId="963777927">
    <w:abstractNumId w:val="29"/>
  </w:num>
  <w:num w:numId="3" w16cid:durableId="1925450039">
    <w:abstractNumId w:val="35"/>
  </w:num>
  <w:num w:numId="4" w16cid:durableId="170948521">
    <w:abstractNumId w:val="4"/>
  </w:num>
  <w:num w:numId="5" w16cid:durableId="1309170573">
    <w:abstractNumId w:val="30"/>
  </w:num>
  <w:num w:numId="6" w16cid:durableId="990057815">
    <w:abstractNumId w:val="3"/>
  </w:num>
  <w:num w:numId="7" w16cid:durableId="797796754">
    <w:abstractNumId w:val="36"/>
  </w:num>
  <w:num w:numId="8" w16cid:durableId="2142844484">
    <w:abstractNumId w:val="28"/>
  </w:num>
  <w:num w:numId="9" w16cid:durableId="767896320">
    <w:abstractNumId w:val="9"/>
  </w:num>
  <w:num w:numId="10" w16cid:durableId="117114829">
    <w:abstractNumId w:val="31"/>
  </w:num>
  <w:num w:numId="11" w16cid:durableId="1404109193">
    <w:abstractNumId w:val="2"/>
  </w:num>
  <w:num w:numId="12" w16cid:durableId="2052924680">
    <w:abstractNumId w:val="19"/>
  </w:num>
  <w:num w:numId="13" w16cid:durableId="1394114020">
    <w:abstractNumId w:val="17"/>
  </w:num>
  <w:num w:numId="14" w16cid:durableId="1412654954">
    <w:abstractNumId w:val="23"/>
  </w:num>
  <w:num w:numId="15" w16cid:durableId="1414469656">
    <w:abstractNumId w:val="1"/>
  </w:num>
  <w:num w:numId="16" w16cid:durableId="1859543034">
    <w:abstractNumId w:val="25"/>
  </w:num>
  <w:num w:numId="17" w16cid:durableId="507258690">
    <w:abstractNumId w:val="24"/>
  </w:num>
  <w:num w:numId="18" w16cid:durableId="1488548351">
    <w:abstractNumId w:val="26"/>
  </w:num>
  <w:num w:numId="19" w16cid:durableId="1149326158">
    <w:abstractNumId w:val="8"/>
  </w:num>
  <w:num w:numId="20" w16cid:durableId="1197893104">
    <w:abstractNumId w:val="21"/>
  </w:num>
  <w:num w:numId="21" w16cid:durableId="643001945">
    <w:abstractNumId w:val="38"/>
  </w:num>
  <w:num w:numId="22" w16cid:durableId="1154028477">
    <w:abstractNumId w:val="5"/>
  </w:num>
  <w:num w:numId="23" w16cid:durableId="1721441029">
    <w:abstractNumId w:val="6"/>
  </w:num>
  <w:num w:numId="24" w16cid:durableId="919486491">
    <w:abstractNumId w:val="7"/>
  </w:num>
  <w:num w:numId="25" w16cid:durableId="1339848634">
    <w:abstractNumId w:val="12"/>
  </w:num>
  <w:num w:numId="26" w16cid:durableId="1286547539">
    <w:abstractNumId w:val="34"/>
  </w:num>
  <w:num w:numId="27" w16cid:durableId="205871735">
    <w:abstractNumId w:val="16"/>
  </w:num>
  <w:num w:numId="28" w16cid:durableId="338777684">
    <w:abstractNumId w:val="32"/>
  </w:num>
  <w:num w:numId="29" w16cid:durableId="1664310492">
    <w:abstractNumId w:val="0"/>
  </w:num>
  <w:num w:numId="30" w16cid:durableId="2051607728">
    <w:abstractNumId w:val="13"/>
  </w:num>
  <w:num w:numId="31" w16cid:durableId="940838123">
    <w:abstractNumId w:val="22"/>
  </w:num>
  <w:num w:numId="32" w16cid:durableId="424422166">
    <w:abstractNumId w:val="18"/>
  </w:num>
  <w:num w:numId="33" w16cid:durableId="1774859757">
    <w:abstractNumId w:val="33"/>
  </w:num>
  <w:num w:numId="34" w16cid:durableId="819082874">
    <w:abstractNumId w:val="11"/>
  </w:num>
  <w:num w:numId="35" w16cid:durableId="1376615485">
    <w:abstractNumId w:val="10"/>
  </w:num>
  <w:num w:numId="36" w16cid:durableId="1398088297">
    <w:abstractNumId w:val="20"/>
  </w:num>
  <w:num w:numId="37" w16cid:durableId="255677749">
    <w:abstractNumId w:val="14"/>
  </w:num>
  <w:num w:numId="38" w16cid:durableId="782770367">
    <w:abstractNumId w:val="37"/>
  </w:num>
  <w:num w:numId="39" w16cid:durableId="920599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EB"/>
    <w:rsid w:val="000333EE"/>
    <w:rsid w:val="00033A52"/>
    <w:rsid w:val="000A1CBA"/>
    <w:rsid w:val="000B21B8"/>
    <w:rsid w:val="000D0E29"/>
    <w:rsid w:val="000F9614"/>
    <w:rsid w:val="00100510"/>
    <w:rsid w:val="00110511"/>
    <w:rsid w:val="0011216D"/>
    <w:rsid w:val="001461FA"/>
    <w:rsid w:val="001A134B"/>
    <w:rsid w:val="001F23EB"/>
    <w:rsid w:val="002331C5"/>
    <w:rsid w:val="00237034"/>
    <w:rsid w:val="00257C21"/>
    <w:rsid w:val="0026549A"/>
    <w:rsid w:val="0027201B"/>
    <w:rsid w:val="002A3D66"/>
    <w:rsid w:val="002D1380"/>
    <w:rsid w:val="002D3AB0"/>
    <w:rsid w:val="002D4071"/>
    <w:rsid w:val="002D7AE4"/>
    <w:rsid w:val="00315B34"/>
    <w:rsid w:val="00330B03"/>
    <w:rsid w:val="003468BD"/>
    <w:rsid w:val="00353735"/>
    <w:rsid w:val="003E1E1A"/>
    <w:rsid w:val="004276CA"/>
    <w:rsid w:val="0044079F"/>
    <w:rsid w:val="004437B9"/>
    <w:rsid w:val="00443931"/>
    <w:rsid w:val="00467CE6"/>
    <w:rsid w:val="00491104"/>
    <w:rsid w:val="004A5B1E"/>
    <w:rsid w:val="004B2290"/>
    <w:rsid w:val="004B3EA7"/>
    <w:rsid w:val="004B46B4"/>
    <w:rsid w:val="004C12E4"/>
    <w:rsid w:val="004D147C"/>
    <w:rsid w:val="004D5255"/>
    <w:rsid w:val="004F2B52"/>
    <w:rsid w:val="00506FEE"/>
    <w:rsid w:val="005123B1"/>
    <w:rsid w:val="00556564"/>
    <w:rsid w:val="005668B9"/>
    <w:rsid w:val="0058112B"/>
    <w:rsid w:val="00591923"/>
    <w:rsid w:val="005A2F67"/>
    <w:rsid w:val="006007D1"/>
    <w:rsid w:val="006119D5"/>
    <w:rsid w:val="00613868"/>
    <w:rsid w:val="006554A1"/>
    <w:rsid w:val="00666E7D"/>
    <w:rsid w:val="00697DD3"/>
    <w:rsid w:val="006A05EB"/>
    <w:rsid w:val="006A0B00"/>
    <w:rsid w:val="006A168A"/>
    <w:rsid w:val="006A6D66"/>
    <w:rsid w:val="006D37DC"/>
    <w:rsid w:val="006E17E8"/>
    <w:rsid w:val="006E691A"/>
    <w:rsid w:val="00707211"/>
    <w:rsid w:val="007122B6"/>
    <w:rsid w:val="007314FA"/>
    <w:rsid w:val="0075249D"/>
    <w:rsid w:val="00754F8F"/>
    <w:rsid w:val="007574FB"/>
    <w:rsid w:val="00782E5D"/>
    <w:rsid w:val="00791F40"/>
    <w:rsid w:val="007A75E2"/>
    <w:rsid w:val="007C5422"/>
    <w:rsid w:val="007C6AC7"/>
    <w:rsid w:val="007F4541"/>
    <w:rsid w:val="0080223A"/>
    <w:rsid w:val="00827E1F"/>
    <w:rsid w:val="00835E1C"/>
    <w:rsid w:val="00840AF5"/>
    <w:rsid w:val="00850379"/>
    <w:rsid w:val="0088196C"/>
    <w:rsid w:val="00896195"/>
    <w:rsid w:val="008B497A"/>
    <w:rsid w:val="008D7A52"/>
    <w:rsid w:val="008F4C49"/>
    <w:rsid w:val="00904C0A"/>
    <w:rsid w:val="009329B7"/>
    <w:rsid w:val="009362F1"/>
    <w:rsid w:val="00940955"/>
    <w:rsid w:val="0095343A"/>
    <w:rsid w:val="00981623"/>
    <w:rsid w:val="00A33497"/>
    <w:rsid w:val="00A42670"/>
    <w:rsid w:val="00A74399"/>
    <w:rsid w:val="00A86280"/>
    <w:rsid w:val="00AD58D7"/>
    <w:rsid w:val="00B05952"/>
    <w:rsid w:val="00B060DF"/>
    <w:rsid w:val="00B068C4"/>
    <w:rsid w:val="00B45220"/>
    <w:rsid w:val="00B61B35"/>
    <w:rsid w:val="00B70F87"/>
    <w:rsid w:val="00B93516"/>
    <w:rsid w:val="00B96CE4"/>
    <w:rsid w:val="00BB2027"/>
    <w:rsid w:val="00BB6DA7"/>
    <w:rsid w:val="00C01AF2"/>
    <w:rsid w:val="00C15BBC"/>
    <w:rsid w:val="00C2292C"/>
    <w:rsid w:val="00C408AB"/>
    <w:rsid w:val="00C84D73"/>
    <w:rsid w:val="00C97AFE"/>
    <w:rsid w:val="00CB4BA8"/>
    <w:rsid w:val="00CB6673"/>
    <w:rsid w:val="00D117C1"/>
    <w:rsid w:val="00D12592"/>
    <w:rsid w:val="00D37B55"/>
    <w:rsid w:val="00D739C2"/>
    <w:rsid w:val="00D8702C"/>
    <w:rsid w:val="00DF1E1F"/>
    <w:rsid w:val="00E33E6F"/>
    <w:rsid w:val="00E43EF5"/>
    <w:rsid w:val="00E51960"/>
    <w:rsid w:val="00EC123E"/>
    <w:rsid w:val="00EC69E5"/>
    <w:rsid w:val="00EF0559"/>
    <w:rsid w:val="00F01E21"/>
    <w:rsid w:val="00F04DC4"/>
    <w:rsid w:val="00F34A1C"/>
    <w:rsid w:val="00F77284"/>
    <w:rsid w:val="00F809B4"/>
    <w:rsid w:val="00F84A2E"/>
    <w:rsid w:val="00F949F9"/>
    <w:rsid w:val="00FA0FAF"/>
    <w:rsid w:val="00FA2D66"/>
    <w:rsid w:val="00FE0530"/>
    <w:rsid w:val="00FE76B2"/>
    <w:rsid w:val="01CDD087"/>
    <w:rsid w:val="022C5EE1"/>
    <w:rsid w:val="02638620"/>
    <w:rsid w:val="03116279"/>
    <w:rsid w:val="03FC1987"/>
    <w:rsid w:val="040C3466"/>
    <w:rsid w:val="046A8A18"/>
    <w:rsid w:val="0480C0A2"/>
    <w:rsid w:val="05639D06"/>
    <w:rsid w:val="06289F07"/>
    <w:rsid w:val="06339ED0"/>
    <w:rsid w:val="06653BB6"/>
    <w:rsid w:val="0683D638"/>
    <w:rsid w:val="0720C247"/>
    <w:rsid w:val="0751EFF1"/>
    <w:rsid w:val="0755EBE5"/>
    <w:rsid w:val="07FD3F82"/>
    <w:rsid w:val="08389A7E"/>
    <w:rsid w:val="085D57F1"/>
    <w:rsid w:val="0887E846"/>
    <w:rsid w:val="08E0A122"/>
    <w:rsid w:val="09009930"/>
    <w:rsid w:val="0934BE37"/>
    <w:rsid w:val="0954CBBC"/>
    <w:rsid w:val="0989EDB3"/>
    <w:rsid w:val="09A6E893"/>
    <w:rsid w:val="0BC887EB"/>
    <w:rsid w:val="0CB43243"/>
    <w:rsid w:val="0D0531E8"/>
    <w:rsid w:val="0DC5CA10"/>
    <w:rsid w:val="0EAEF89D"/>
    <w:rsid w:val="0F06C2BB"/>
    <w:rsid w:val="10CD905D"/>
    <w:rsid w:val="10ED12E0"/>
    <w:rsid w:val="11B8754B"/>
    <w:rsid w:val="11E314C0"/>
    <w:rsid w:val="123E7249"/>
    <w:rsid w:val="14B1036B"/>
    <w:rsid w:val="14B29AE4"/>
    <w:rsid w:val="1506B734"/>
    <w:rsid w:val="151DC188"/>
    <w:rsid w:val="17218A90"/>
    <w:rsid w:val="17A4E776"/>
    <w:rsid w:val="18385B5A"/>
    <w:rsid w:val="1847ED23"/>
    <w:rsid w:val="19B94FDF"/>
    <w:rsid w:val="19F80545"/>
    <w:rsid w:val="1A7E2C38"/>
    <w:rsid w:val="1B0DEF7D"/>
    <w:rsid w:val="1B78C84C"/>
    <w:rsid w:val="1B997B98"/>
    <w:rsid w:val="1BF24517"/>
    <w:rsid w:val="1C1DD957"/>
    <w:rsid w:val="1C65474D"/>
    <w:rsid w:val="1D32AD98"/>
    <w:rsid w:val="1D4E05D6"/>
    <w:rsid w:val="1D87698F"/>
    <w:rsid w:val="1DF8CCA2"/>
    <w:rsid w:val="1E3AEFF8"/>
    <w:rsid w:val="1E7D4663"/>
    <w:rsid w:val="1E91D256"/>
    <w:rsid w:val="1ED96FB8"/>
    <w:rsid w:val="1FC14672"/>
    <w:rsid w:val="205DA12A"/>
    <w:rsid w:val="20C7B844"/>
    <w:rsid w:val="20E5EAB5"/>
    <w:rsid w:val="23349D51"/>
    <w:rsid w:val="2364CABD"/>
    <w:rsid w:val="23925176"/>
    <w:rsid w:val="23B15BCA"/>
    <w:rsid w:val="24511678"/>
    <w:rsid w:val="2474EEC2"/>
    <w:rsid w:val="2501925E"/>
    <w:rsid w:val="25D32006"/>
    <w:rsid w:val="25EE21D5"/>
    <w:rsid w:val="2646876F"/>
    <w:rsid w:val="27CAC38B"/>
    <w:rsid w:val="2877B272"/>
    <w:rsid w:val="28EC0AA0"/>
    <w:rsid w:val="2A596B65"/>
    <w:rsid w:val="2AA39BA7"/>
    <w:rsid w:val="2BE6AEC6"/>
    <w:rsid w:val="2D0BA151"/>
    <w:rsid w:val="2D4670C6"/>
    <w:rsid w:val="2E4772C6"/>
    <w:rsid w:val="2FD410E3"/>
    <w:rsid w:val="30227FB1"/>
    <w:rsid w:val="30649D49"/>
    <w:rsid w:val="3064E471"/>
    <w:rsid w:val="3080D75B"/>
    <w:rsid w:val="30834B8A"/>
    <w:rsid w:val="31E4E22E"/>
    <w:rsid w:val="31EFD880"/>
    <w:rsid w:val="3224C126"/>
    <w:rsid w:val="32522026"/>
    <w:rsid w:val="3322EB7C"/>
    <w:rsid w:val="335592BA"/>
    <w:rsid w:val="33CB93B4"/>
    <w:rsid w:val="34DAA281"/>
    <w:rsid w:val="34EB72CC"/>
    <w:rsid w:val="34FEACEC"/>
    <w:rsid w:val="35265F5B"/>
    <w:rsid w:val="3567E6C2"/>
    <w:rsid w:val="3610C235"/>
    <w:rsid w:val="380ACF21"/>
    <w:rsid w:val="38FC9FCD"/>
    <w:rsid w:val="3935C80E"/>
    <w:rsid w:val="399EA3E6"/>
    <w:rsid w:val="39E24122"/>
    <w:rsid w:val="3A13D0B5"/>
    <w:rsid w:val="3AC1B697"/>
    <w:rsid w:val="3AC7A6DC"/>
    <w:rsid w:val="3AEC8309"/>
    <w:rsid w:val="3B109062"/>
    <w:rsid w:val="3B2A04E8"/>
    <w:rsid w:val="3B57076F"/>
    <w:rsid w:val="3B6B8727"/>
    <w:rsid w:val="3B89F0FE"/>
    <w:rsid w:val="3C402E91"/>
    <w:rsid w:val="3CD46242"/>
    <w:rsid w:val="3D6A1D98"/>
    <w:rsid w:val="3DE39829"/>
    <w:rsid w:val="3E026469"/>
    <w:rsid w:val="3FDDABB5"/>
    <w:rsid w:val="4030B928"/>
    <w:rsid w:val="403858F1"/>
    <w:rsid w:val="4146D4EE"/>
    <w:rsid w:val="41EDCDC2"/>
    <w:rsid w:val="42369C25"/>
    <w:rsid w:val="42A82F7B"/>
    <w:rsid w:val="42ECCB40"/>
    <w:rsid w:val="43929F0C"/>
    <w:rsid w:val="44B0BEF6"/>
    <w:rsid w:val="44D90E0F"/>
    <w:rsid w:val="44EAD22B"/>
    <w:rsid w:val="45D866D6"/>
    <w:rsid w:val="4615ADF0"/>
    <w:rsid w:val="461BF3FE"/>
    <w:rsid w:val="46B64EE2"/>
    <w:rsid w:val="4704E960"/>
    <w:rsid w:val="474977FC"/>
    <w:rsid w:val="47D24652"/>
    <w:rsid w:val="481C55C7"/>
    <w:rsid w:val="48A30EF1"/>
    <w:rsid w:val="48BE3FD9"/>
    <w:rsid w:val="48EC9E6C"/>
    <w:rsid w:val="49F4AB0F"/>
    <w:rsid w:val="4A14FDCB"/>
    <w:rsid w:val="4A644183"/>
    <w:rsid w:val="4AB02911"/>
    <w:rsid w:val="4B645AFD"/>
    <w:rsid w:val="4BAAE5B7"/>
    <w:rsid w:val="4DB246B4"/>
    <w:rsid w:val="4E237EA3"/>
    <w:rsid w:val="4E45EBDE"/>
    <w:rsid w:val="4E7E25D5"/>
    <w:rsid w:val="4EB79F5A"/>
    <w:rsid w:val="4F0DCD4C"/>
    <w:rsid w:val="4F446D27"/>
    <w:rsid w:val="5017B360"/>
    <w:rsid w:val="505448C1"/>
    <w:rsid w:val="5131938E"/>
    <w:rsid w:val="51559EEF"/>
    <w:rsid w:val="515EF97F"/>
    <w:rsid w:val="51D58695"/>
    <w:rsid w:val="5299CBD8"/>
    <w:rsid w:val="53228315"/>
    <w:rsid w:val="5334150C"/>
    <w:rsid w:val="53B54BA5"/>
    <w:rsid w:val="548C0D1A"/>
    <w:rsid w:val="54B09651"/>
    <w:rsid w:val="54BA099B"/>
    <w:rsid w:val="5536B515"/>
    <w:rsid w:val="55572D81"/>
    <w:rsid w:val="555AA469"/>
    <w:rsid w:val="55AE0DE8"/>
    <w:rsid w:val="5799B226"/>
    <w:rsid w:val="57C1BBE0"/>
    <w:rsid w:val="57D9C298"/>
    <w:rsid w:val="582B8D8E"/>
    <w:rsid w:val="5864D6F7"/>
    <w:rsid w:val="586C9075"/>
    <w:rsid w:val="594C73B1"/>
    <w:rsid w:val="59683E9C"/>
    <w:rsid w:val="59815959"/>
    <w:rsid w:val="59CC035F"/>
    <w:rsid w:val="5A362676"/>
    <w:rsid w:val="5ADEBF61"/>
    <w:rsid w:val="5BE22839"/>
    <w:rsid w:val="5CA85B64"/>
    <w:rsid w:val="5CEF0CCE"/>
    <w:rsid w:val="5D12B760"/>
    <w:rsid w:val="5E609291"/>
    <w:rsid w:val="5ECA3476"/>
    <w:rsid w:val="5F1306A6"/>
    <w:rsid w:val="5F13FBC9"/>
    <w:rsid w:val="5F67756A"/>
    <w:rsid w:val="5F7AC4E0"/>
    <w:rsid w:val="5FEF292F"/>
    <w:rsid w:val="614EC178"/>
    <w:rsid w:val="616F247C"/>
    <w:rsid w:val="61FFDB75"/>
    <w:rsid w:val="6209AB05"/>
    <w:rsid w:val="62146D3E"/>
    <w:rsid w:val="629E5DEC"/>
    <w:rsid w:val="62E06DBF"/>
    <w:rsid w:val="630FDA65"/>
    <w:rsid w:val="631E8A7A"/>
    <w:rsid w:val="637862C4"/>
    <w:rsid w:val="639FDFB3"/>
    <w:rsid w:val="640F2BA2"/>
    <w:rsid w:val="641E133E"/>
    <w:rsid w:val="6470E17F"/>
    <w:rsid w:val="64A4CDE3"/>
    <w:rsid w:val="64BE1B0D"/>
    <w:rsid w:val="65FA133F"/>
    <w:rsid w:val="668E1243"/>
    <w:rsid w:val="6693BB7A"/>
    <w:rsid w:val="67CD94FA"/>
    <w:rsid w:val="68EEEF15"/>
    <w:rsid w:val="690CE7B7"/>
    <w:rsid w:val="6A3B7707"/>
    <w:rsid w:val="6A835787"/>
    <w:rsid w:val="6B1841C5"/>
    <w:rsid w:val="6B7A2FFB"/>
    <w:rsid w:val="6BBF6C4F"/>
    <w:rsid w:val="6C11118E"/>
    <w:rsid w:val="6CE869B9"/>
    <w:rsid w:val="6D3D7739"/>
    <w:rsid w:val="6E27D9AF"/>
    <w:rsid w:val="6F2C9AF4"/>
    <w:rsid w:val="6FA88380"/>
    <w:rsid w:val="70E2BB74"/>
    <w:rsid w:val="71ACB954"/>
    <w:rsid w:val="7225A577"/>
    <w:rsid w:val="731AD0C7"/>
    <w:rsid w:val="7362BFEA"/>
    <w:rsid w:val="7560CFD5"/>
    <w:rsid w:val="75AC23A0"/>
    <w:rsid w:val="761C051C"/>
    <w:rsid w:val="76B22ACF"/>
    <w:rsid w:val="76DBA998"/>
    <w:rsid w:val="7777F047"/>
    <w:rsid w:val="77839DD2"/>
    <w:rsid w:val="7794E169"/>
    <w:rsid w:val="77B83824"/>
    <w:rsid w:val="788A6242"/>
    <w:rsid w:val="789409E3"/>
    <w:rsid w:val="78B5E596"/>
    <w:rsid w:val="7910B35B"/>
    <w:rsid w:val="79724119"/>
    <w:rsid w:val="79C892EA"/>
    <w:rsid w:val="79EE005B"/>
    <w:rsid w:val="7ABFC779"/>
    <w:rsid w:val="7D2A8155"/>
    <w:rsid w:val="7D3CB7E1"/>
    <w:rsid w:val="7DFB43E3"/>
    <w:rsid w:val="7E39EDA8"/>
    <w:rsid w:val="7E7F55A9"/>
    <w:rsid w:val="7FA5A7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4AD8D"/>
  <w15:chartTrackingRefBased/>
  <w15:docId w15:val="{4967D7CF-7F12-4174-B1FA-3D0338F2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B"/>
    <w:pPr>
      <w:spacing w:before="120" w:after="240" w:line="290" w:lineRule="exact"/>
    </w:pPr>
    <w:rPr>
      <w:rFonts w:ascii="Aptos" w:hAnsi="Aptos"/>
      <w:color w:val="000000" w:themeColor="text1"/>
    </w:rPr>
  </w:style>
  <w:style w:type="paragraph" w:styleId="Heading1">
    <w:name w:val="heading 1"/>
    <w:basedOn w:val="Normal"/>
    <w:next w:val="Normal"/>
    <w:link w:val="Heading1Char"/>
    <w:autoRedefine/>
    <w:uiPriority w:val="9"/>
    <w:qFormat/>
    <w:rsid w:val="002D7AE4"/>
    <w:pPr>
      <w:keepNext/>
      <w:keepLines/>
      <w:spacing w:before="360" w:after="80"/>
      <w:outlineLvl w:val="0"/>
    </w:pPr>
    <w:rPr>
      <w:rFonts w:eastAsiaTheme="majorEastAsia" w:cstheme="majorBidi"/>
      <w:color w:val="0A65A6"/>
      <w:sz w:val="52"/>
      <w:szCs w:val="40"/>
    </w:rPr>
  </w:style>
  <w:style w:type="paragraph" w:styleId="Heading2">
    <w:name w:val="heading 2"/>
    <w:basedOn w:val="Normal"/>
    <w:next w:val="Normal"/>
    <w:link w:val="Heading2Char"/>
    <w:autoRedefine/>
    <w:uiPriority w:val="9"/>
    <w:unhideWhenUsed/>
    <w:qFormat/>
    <w:rsid w:val="00782E5D"/>
    <w:pPr>
      <w:keepNext/>
      <w:keepLines/>
      <w:spacing w:before="160"/>
      <w:outlineLvl w:val="1"/>
    </w:pPr>
    <w:rPr>
      <w:rFonts w:eastAsiaTheme="minorEastAsia" w:cstheme="majorBidi"/>
      <w:b/>
      <w:color w:val="0F4761" w:themeColor="accent1" w:themeShade="BF"/>
      <w:sz w:val="36"/>
      <w:szCs w:val="32"/>
    </w:rPr>
  </w:style>
  <w:style w:type="paragraph" w:styleId="Heading3">
    <w:name w:val="heading 3"/>
    <w:basedOn w:val="Normal"/>
    <w:next w:val="Normal"/>
    <w:link w:val="Heading3Char"/>
    <w:autoRedefine/>
    <w:uiPriority w:val="9"/>
    <w:unhideWhenUsed/>
    <w:qFormat/>
    <w:rsid w:val="00C408AB"/>
    <w:pPr>
      <w:keepNext/>
      <w:keepLines/>
      <w:spacing w:before="240" w:after="80" w:line="240" w:lineRule="auto"/>
      <w:outlineLvl w:val="2"/>
    </w:pPr>
    <w:rPr>
      <w:rFonts w:eastAsiaTheme="majorEastAsia" w:cstheme="majorBidi"/>
      <w:color w:val="0F4761" w:themeColor="accent1" w:themeShade="BF"/>
      <w:sz w:val="32"/>
      <w:szCs w:val="28"/>
    </w:rPr>
  </w:style>
  <w:style w:type="paragraph" w:styleId="Heading4">
    <w:name w:val="heading 4"/>
    <w:basedOn w:val="Normal"/>
    <w:next w:val="Normal"/>
    <w:link w:val="Heading4Char"/>
    <w:uiPriority w:val="9"/>
    <w:unhideWhenUsed/>
    <w:qFormat/>
    <w:rsid w:val="001F2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F2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E4"/>
    <w:rPr>
      <w:rFonts w:ascii="Aptos" w:eastAsiaTheme="majorEastAsia" w:hAnsi="Aptos" w:cstheme="majorBidi"/>
      <w:color w:val="0A65A6"/>
      <w:sz w:val="52"/>
      <w:szCs w:val="40"/>
    </w:rPr>
  </w:style>
  <w:style w:type="character" w:customStyle="1" w:styleId="Heading2Char">
    <w:name w:val="Heading 2 Char"/>
    <w:basedOn w:val="DefaultParagraphFont"/>
    <w:link w:val="Heading2"/>
    <w:uiPriority w:val="9"/>
    <w:rsid w:val="00782E5D"/>
    <w:rPr>
      <w:rFonts w:ascii="Aptos" w:eastAsiaTheme="minorEastAsia" w:hAnsi="Aptos" w:cstheme="majorBidi"/>
      <w:b/>
      <w:color w:val="0F4761" w:themeColor="accent1" w:themeShade="BF"/>
      <w:sz w:val="36"/>
      <w:szCs w:val="32"/>
    </w:rPr>
  </w:style>
  <w:style w:type="character" w:customStyle="1" w:styleId="Heading3Char">
    <w:name w:val="Heading 3 Char"/>
    <w:basedOn w:val="DefaultParagraphFont"/>
    <w:link w:val="Heading3"/>
    <w:uiPriority w:val="9"/>
    <w:rsid w:val="00C408AB"/>
    <w:rPr>
      <w:rFonts w:ascii="Aptos" w:eastAsiaTheme="majorEastAsia" w:hAnsi="Aptos" w:cstheme="majorBidi"/>
      <w:color w:val="0F4761" w:themeColor="accent1" w:themeShade="BF"/>
      <w:sz w:val="32"/>
      <w:szCs w:val="28"/>
    </w:rPr>
  </w:style>
  <w:style w:type="character" w:customStyle="1" w:styleId="Heading4Char">
    <w:name w:val="Heading 4 Char"/>
    <w:basedOn w:val="DefaultParagraphFont"/>
    <w:link w:val="Heading4"/>
    <w:uiPriority w:val="9"/>
    <w:rsid w:val="001F2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F2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3EB"/>
    <w:rPr>
      <w:rFonts w:eastAsiaTheme="majorEastAsia" w:cstheme="majorBidi"/>
      <w:color w:val="272727" w:themeColor="text1" w:themeTint="D8"/>
    </w:rPr>
  </w:style>
  <w:style w:type="paragraph" w:styleId="Title">
    <w:name w:val="Title"/>
    <w:basedOn w:val="Normal"/>
    <w:next w:val="Normal"/>
    <w:link w:val="TitleChar"/>
    <w:uiPriority w:val="10"/>
    <w:qFormat/>
    <w:rsid w:val="001F23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3EB"/>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qFormat/>
    <w:rsid w:val="001F2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3EB"/>
    <w:pPr>
      <w:spacing w:before="160"/>
      <w:jc w:val="center"/>
    </w:pPr>
    <w:rPr>
      <w:i/>
      <w:iCs/>
      <w:color w:val="404040" w:themeColor="text1" w:themeTint="BF"/>
    </w:rPr>
  </w:style>
  <w:style w:type="character" w:customStyle="1" w:styleId="QuoteChar">
    <w:name w:val="Quote Char"/>
    <w:basedOn w:val="DefaultParagraphFont"/>
    <w:link w:val="Quote"/>
    <w:uiPriority w:val="29"/>
    <w:rsid w:val="001F23EB"/>
    <w:rPr>
      <w:i/>
      <w:iCs/>
      <w:color w:val="404040" w:themeColor="text1" w:themeTint="BF"/>
    </w:rPr>
  </w:style>
  <w:style w:type="paragraph" w:styleId="ListParagraph">
    <w:name w:val="List Paragraph"/>
    <w:basedOn w:val="Normal"/>
    <w:uiPriority w:val="34"/>
    <w:qFormat/>
    <w:rsid w:val="001F23EB"/>
    <w:pPr>
      <w:ind w:left="720"/>
      <w:contextualSpacing/>
    </w:pPr>
  </w:style>
  <w:style w:type="character" w:styleId="IntenseEmphasis">
    <w:name w:val="Intense Emphasis"/>
    <w:basedOn w:val="DefaultParagraphFont"/>
    <w:uiPriority w:val="21"/>
    <w:qFormat/>
    <w:rsid w:val="001F23EB"/>
    <w:rPr>
      <w:i/>
      <w:iCs/>
      <w:color w:val="0F4761" w:themeColor="accent1" w:themeShade="BF"/>
    </w:rPr>
  </w:style>
  <w:style w:type="paragraph" w:styleId="IntenseQuote">
    <w:name w:val="Intense Quote"/>
    <w:basedOn w:val="Normal"/>
    <w:next w:val="Normal"/>
    <w:link w:val="IntenseQuoteChar"/>
    <w:uiPriority w:val="30"/>
    <w:qFormat/>
    <w:rsid w:val="001F2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3EB"/>
    <w:rPr>
      <w:i/>
      <w:iCs/>
      <w:color w:val="0F4761" w:themeColor="accent1" w:themeShade="BF"/>
    </w:rPr>
  </w:style>
  <w:style w:type="character" w:styleId="IntenseReference">
    <w:name w:val="Intense Reference"/>
    <w:basedOn w:val="DefaultParagraphFont"/>
    <w:uiPriority w:val="32"/>
    <w:qFormat/>
    <w:rsid w:val="001F23EB"/>
    <w:rPr>
      <w:b/>
      <w:bCs/>
      <w:smallCaps/>
      <w:color w:val="0F4761" w:themeColor="accent1" w:themeShade="BF"/>
      <w:spacing w:val="5"/>
    </w:rPr>
  </w:style>
  <w:style w:type="character" w:customStyle="1" w:styleId="normaltextrun">
    <w:name w:val="normaltextrun"/>
    <w:basedOn w:val="DefaultParagraphFont"/>
    <w:uiPriority w:val="1"/>
    <w:rsid w:val="2364CABD"/>
    <w:rPr>
      <w:rFonts w:ascii="Times New Roman" w:eastAsia="Calibri" w:hAnsi="Times New Roman" w:cs="Times New Roman"/>
    </w:rPr>
  </w:style>
  <w:style w:type="character" w:customStyle="1" w:styleId="eop">
    <w:name w:val="eop"/>
    <w:basedOn w:val="DefaultParagraphFont"/>
    <w:uiPriority w:val="1"/>
    <w:rsid w:val="2364CABD"/>
    <w:rPr>
      <w:rFonts w:ascii="Times New Roman" w:eastAsia="Calibri" w:hAnsi="Times New Roman" w:cs="Times New Roman"/>
    </w:rPr>
  </w:style>
  <w:style w:type="character" w:styleId="Hyperlink">
    <w:name w:val="Hyperlink"/>
    <w:basedOn w:val="DefaultParagraphFont"/>
    <w:uiPriority w:val="99"/>
    <w:unhideWhenUsed/>
    <w:rsid w:val="2364CABD"/>
    <w:rPr>
      <w:color w:val="467886"/>
      <w:u w:val="single"/>
    </w:rPr>
  </w:style>
  <w:style w:type="paragraph" w:customStyle="1" w:styleId="CPOBodyText">
    <w:name w:val="CPO Body Text"/>
    <w:basedOn w:val="Normal"/>
    <w:uiPriority w:val="1"/>
    <w:rsid w:val="2364CABD"/>
    <w:pPr>
      <w:spacing w:line="270" w:lineRule="exact"/>
    </w:pPr>
    <w:rPr>
      <w:rFonts w:ascii="Arial" w:eastAsia="Times New Roman" w:hAnsi="Arial" w:cs="Times New Roman"/>
      <w:sz w:val="20"/>
      <w:szCs w:val="20"/>
      <w:lang w:val="en-US"/>
    </w:rPr>
  </w:style>
  <w:style w:type="paragraph" w:customStyle="1" w:styleId="paragraph">
    <w:name w:val="paragraph"/>
    <w:basedOn w:val="Normal"/>
    <w:uiPriority w:val="1"/>
    <w:rsid w:val="2364CABD"/>
    <w:pPr>
      <w:spacing w:beforeAutospacing="1" w:afterAutospacing="1"/>
    </w:pPr>
    <w:rPr>
      <w:rFonts w:ascii="Times New Roman" w:eastAsia="Times New Roman" w:hAnsi="Times New Roman" w:cs="Times New Roman"/>
      <w:lang w:val="en-US"/>
    </w:rPr>
  </w:style>
  <w:style w:type="paragraph" w:customStyle="1" w:styleId="FormtextBold">
    <w:name w:val="Form text Bold"/>
    <w:basedOn w:val="Normal"/>
    <w:link w:val="FormtextBoldChar"/>
    <w:uiPriority w:val="1"/>
    <w:qFormat/>
    <w:rsid w:val="2364CABD"/>
    <w:pPr>
      <w:tabs>
        <w:tab w:val="left" w:pos="1418"/>
      </w:tabs>
      <w:spacing w:line="270" w:lineRule="exact"/>
    </w:pPr>
    <w:rPr>
      <w:rFonts w:ascii="Arial" w:eastAsia="Calibri" w:hAnsi="Arial" w:cs="Arial"/>
      <w:b/>
      <w:bCs/>
      <w:sz w:val="22"/>
      <w:szCs w:val="22"/>
      <w:lang w:eastAsia="ja-JP"/>
    </w:rPr>
  </w:style>
  <w:style w:type="character" w:customStyle="1" w:styleId="FormtextBoldChar">
    <w:name w:val="Form text Bold Char"/>
    <w:basedOn w:val="DefaultParagraphFont"/>
    <w:link w:val="FormtextBold"/>
    <w:uiPriority w:val="1"/>
    <w:rsid w:val="2364CABD"/>
    <w:rPr>
      <w:rFonts w:ascii="Arial" w:eastAsia="Calibri" w:hAnsi="Arial" w:cs="Arial"/>
      <w:b/>
      <w:bCs/>
      <w:color w:val="000000" w:themeColor="text1"/>
      <w:sz w:val="22"/>
      <w:szCs w:val="22"/>
      <w:lang w:eastAsia="ja-JP"/>
    </w:rPr>
  </w:style>
  <w:style w:type="paragraph" w:styleId="Header">
    <w:name w:val="header"/>
    <w:basedOn w:val="Normal"/>
    <w:link w:val="HeaderChar"/>
    <w:uiPriority w:val="99"/>
    <w:unhideWhenUsed/>
    <w:rsid w:val="2364CABD"/>
    <w:pPr>
      <w:tabs>
        <w:tab w:val="center" w:pos="4680"/>
        <w:tab w:val="right" w:pos="9360"/>
      </w:tabs>
      <w:spacing w:after="0"/>
    </w:pPr>
  </w:style>
  <w:style w:type="paragraph" w:styleId="Footer">
    <w:name w:val="footer"/>
    <w:basedOn w:val="Normal"/>
    <w:link w:val="FooterChar"/>
    <w:uiPriority w:val="99"/>
    <w:unhideWhenUsed/>
    <w:rsid w:val="2364CABD"/>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E17E8"/>
    <w:rPr>
      <w:rFonts w:ascii="Aptos" w:hAnsi="Aptos"/>
      <w:color w:val="000000" w:themeColor="text1"/>
    </w:rPr>
  </w:style>
  <w:style w:type="paragraph" w:styleId="TOC1">
    <w:name w:val="toc 1"/>
    <w:basedOn w:val="Normal"/>
    <w:next w:val="Normal"/>
    <w:autoRedefine/>
    <w:uiPriority w:val="39"/>
    <w:unhideWhenUsed/>
    <w:rsid w:val="00F949F9"/>
    <w:pPr>
      <w:spacing w:after="100"/>
    </w:pPr>
  </w:style>
  <w:style w:type="character" w:styleId="UnresolvedMention">
    <w:name w:val="Unresolved Mention"/>
    <w:basedOn w:val="DefaultParagraphFont"/>
    <w:uiPriority w:val="99"/>
    <w:semiHidden/>
    <w:unhideWhenUsed/>
    <w:rsid w:val="00F949F9"/>
    <w:rPr>
      <w:color w:val="605E5C"/>
      <w:shd w:val="clear" w:color="auto" w:fill="E1DFDD"/>
    </w:rPr>
  </w:style>
  <w:style w:type="paragraph" w:styleId="TOC2">
    <w:name w:val="toc 2"/>
    <w:basedOn w:val="Normal"/>
    <w:next w:val="Normal"/>
    <w:autoRedefine/>
    <w:uiPriority w:val="39"/>
    <w:unhideWhenUsed/>
    <w:rsid w:val="002D7AE4"/>
    <w:pPr>
      <w:spacing w:after="100"/>
      <w:ind w:left="240"/>
    </w:pPr>
  </w:style>
  <w:style w:type="paragraph" w:styleId="TOC3">
    <w:name w:val="toc 3"/>
    <w:basedOn w:val="Normal"/>
    <w:next w:val="Normal"/>
    <w:autoRedefine/>
    <w:uiPriority w:val="39"/>
    <w:semiHidden/>
    <w:unhideWhenUsed/>
    <w:rsid w:val="002D7AE4"/>
    <w:pPr>
      <w:spacing w:before="60" w:after="120"/>
      <w:ind w:left="720"/>
    </w:pPr>
    <w:rPr>
      <w:color w:val="1A4460"/>
    </w:rPr>
  </w:style>
  <w:style w:type="character" w:customStyle="1" w:styleId="HeaderChar">
    <w:name w:val="Header Char"/>
    <w:basedOn w:val="DefaultParagraphFont"/>
    <w:link w:val="Header"/>
    <w:uiPriority w:val="99"/>
    <w:rsid w:val="000333EE"/>
    <w:rPr>
      <w:rFonts w:ascii="Aptos" w:hAnsi="Aptos"/>
      <w:color w:val="000000" w:themeColor="text1"/>
    </w:rPr>
  </w:style>
  <w:style w:type="character" w:styleId="CommentReference">
    <w:name w:val="annotation reference"/>
    <w:basedOn w:val="DefaultParagraphFont"/>
    <w:uiPriority w:val="99"/>
    <w:semiHidden/>
    <w:unhideWhenUsed/>
    <w:rsid w:val="009329B7"/>
    <w:rPr>
      <w:sz w:val="16"/>
      <w:szCs w:val="16"/>
    </w:rPr>
  </w:style>
  <w:style w:type="paragraph" w:styleId="CommentText">
    <w:name w:val="annotation text"/>
    <w:basedOn w:val="Normal"/>
    <w:link w:val="CommentTextChar"/>
    <w:uiPriority w:val="99"/>
    <w:unhideWhenUsed/>
    <w:rsid w:val="009329B7"/>
    <w:pPr>
      <w:spacing w:line="240" w:lineRule="auto"/>
    </w:pPr>
    <w:rPr>
      <w:sz w:val="20"/>
      <w:szCs w:val="20"/>
    </w:rPr>
  </w:style>
  <w:style w:type="character" w:customStyle="1" w:styleId="CommentTextChar">
    <w:name w:val="Comment Text Char"/>
    <w:basedOn w:val="DefaultParagraphFont"/>
    <w:link w:val="CommentText"/>
    <w:uiPriority w:val="99"/>
    <w:rsid w:val="009329B7"/>
    <w:rPr>
      <w:rFonts w:ascii="Aptos" w:hAnsi="Apto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329B7"/>
    <w:rPr>
      <w:b/>
      <w:bCs/>
    </w:rPr>
  </w:style>
  <w:style w:type="character" w:customStyle="1" w:styleId="CommentSubjectChar">
    <w:name w:val="Comment Subject Char"/>
    <w:basedOn w:val="CommentTextChar"/>
    <w:link w:val="CommentSubject"/>
    <w:uiPriority w:val="99"/>
    <w:semiHidden/>
    <w:rsid w:val="009329B7"/>
    <w:rPr>
      <w:rFonts w:ascii="Aptos" w:hAnsi="Aptos"/>
      <w:b/>
      <w:bCs/>
      <w:color w:val="000000" w:themeColor="text1"/>
      <w:sz w:val="20"/>
      <w:szCs w:val="20"/>
    </w:rPr>
  </w:style>
  <w:style w:type="paragraph" w:styleId="Revision">
    <w:name w:val="Revision"/>
    <w:hidden/>
    <w:uiPriority w:val="99"/>
    <w:semiHidden/>
    <w:rsid w:val="009329B7"/>
    <w:pPr>
      <w:spacing w:after="0" w:line="240" w:lineRule="auto"/>
    </w:pPr>
    <w:rPr>
      <w:rFonts w:ascii="Aptos" w:hAnsi="Aptos"/>
      <w:color w:val="000000" w:themeColor="text1"/>
    </w:rPr>
  </w:style>
  <w:style w:type="character" w:styleId="FollowedHyperlink">
    <w:name w:val="FollowedHyperlink"/>
    <w:basedOn w:val="DefaultParagraphFont"/>
    <w:uiPriority w:val="99"/>
    <w:semiHidden/>
    <w:unhideWhenUsed/>
    <w:rsid w:val="007122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collegept.org/docs/default-source/ontario-clinical-exam/exam-accommodations-request-form.docx?sfvrsn=103adda1_0" TargetMode="External"/><Relationship Id="rId26" Type="http://schemas.openxmlformats.org/officeDocument/2006/relationships/hyperlink" Target="mailto:registration@collegept.org" TargetMode="External"/><Relationship Id="rId3" Type="http://schemas.openxmlformats.org/officeDocument/2006/relationships/customXml" Target="../customXml/item3.xml"/><Relationship Id="rId21" Type="http://schemas.openxmlformats.org/officeDocument/2006/relationships/hyperlink" Target="http://www.collegept.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tario.ca/laws/regulation/980532" TargetMode="External"/><Relationship Id="rId25" Type="http://schemas.openxmlformats.org/officeDocument/2006/relationships/hyperlink" Target="mailto:exam@collegept.org" TargetMode="External"/><Relationship Id="rId2" Type="http://schemas.openxmlformats.org/officeDocument/2006/relationships/customXml" Target="../customXml/item2.xml"/><Relationship Id="rId16" Type="http://schemas.openxmlformats.org/officeDocument/2006/relationships/hyperlink" Target="https://www.alliancept.org" TargetMode="External"/><Relationship Id="rId20" Type="http://schemas.openxmlformats.org/officeDocument/2006/relationships/hyperlink" Target="https://www.collegept.org/docs/default-source/ontario-clinical-exam/exam-policy-failure-to-attend-late-arrival.docx?sfvrsn=67f8dda1_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xam@collegept.org" TargetMode="External"/><Relationship Id="rId5" Type="http://schemas.openxmlformats.org/officeDocument/2006/relationships/numbering" Target="numbering.xml"/><Relationship Id="rId15" Type="http://schemas.openxmlformats.org/officeDocument/2006/relationships/hyperlink" Target="https://alliancept.org/canadian-physiotherapy-examination/" TargetMode="External"/><Relationship Id="rId23" Type="http://schemas.openxmlformats.org/officeDocument/2006/relationships/hyperlink" Target="mailto:exam@collegept.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gistration@collegept.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regulation/980532" TargetMode="External"/><Relationship Id="rId22" Type="http://schemas.openxmlformats.org/officeDocument/2006/relationships/hyperlink" Target="mailto:exam@collegept.org" TargetMode="External"/><Relationship Id="rId27" Type="http://schemas.openxmlformats.org/officeDocument/2006/relationships/hyperlink" Target="mailto:registration@collegept.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4ebb1d-1783-4937-98be-393756be9c1c" xsi:nil="true"/>
    <lcf76f155ced4ddcb4097134ff3c332f xmlns="92fa5fe3-8267-40bc-a4b0-ab3c2f42cf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E8231-CA38-4C76-887F-98B85513E544}">
  <ds:schemaRefs>
    <ds:schemaRef ds:uri="http://schemas.openxmlformats.org/officeDocument/2006/bibliography"/>
  </ds:schemaRefs>
</ds:datastoreItem>
</file>

<file path=customXml/itemProps2.xml><?xml version="1.0" encoding="utf-8"?>
<ds:datastoreItem xmlns:ds="http://schemas.openxmlformats.org/officeDocument/2006/customXml" ds:itemID="{BB4918AC-D933-4579-9EA4-1C9A2E83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279DC-A2B6-4FFA-81E7-F2243A4D9160}">
  <ds:schemaRefs>
    <ds:schemaRef ds:uri="http://schemas.microsoft.com/office/2006/metadata/properties"/>
    <ds:schemaRef ds:uri="http://schemas.microsoft.com/office/infopath/2007/PartnerControls"/>
    <ds:schemaRef ds:uri="dd4ebb1d-1783-4937-98be-393756be9c1c"/>
    <ds:schemaRef ds:uri="92fa5fe3-8267-40bc-a4b0-ab3c2f42cf0e"/>
  </ds:schemaRefs>
</ds:datastoreItem>
</file>

<file path=customXml/itemProps4.xml><?xml version="1.0" encoding="utf-8"?>
<ds:datastoreItem xmlns:ds="http://schemas.openxmlformats.org/officeDocument/2006/customXml" ds:itemID="{07C6646D-9687-4E8C-B805-ED6009C91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35</Pages>
  <Words>8428</Words>
  <Characters>48041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Ashton</dc:creator>
  <cp:keywords/>
  <dc:description/>
  <cp:lastModifiedBy>Connie Fong</cp:lastModifiedBy>
  <cp:revision>43</cp:revision>
  <dcterms:created xsi:type="dcterms:W3CDTF">2025-07-10T20:20:00Z</dcterms:created>
  <dcterms:modified xsi:type="dcterms:W3CDTF">2025-07-16T16:52:00Z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