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7994A" w14:textId="77777777" w:rsidR="00012914" w:rsidRPr="000C29B9" w:rsidRDefault="00012914" w:rsidP="00517EA2">
      <w:pPr>
        <w:rPr>
          <w:b/>
          <w:bCs/>
          <w:color w:val="000000" w:themeColor="text1"/>
          <w:sz w:val="24"/>
          <w:szCs w:val="24"/>
        </w:rPr>
      </w:pPr>
      <w:r w:rsidRPr="000C29B9">
        <w:rPr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69F67646" wp14:editId="2549F3A9">
            <wp:extent cx="1927679" cy="6477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TO Logo New CMYK 1107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048" cy="65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35845" w14:textId="3078C572" w:rsidR="00517EA2" w:rsidRPr="000C29B9" w:rsidRDefault="00ED3947" w:rsidP="00933665">
      <w:pPr>
        <w:rPr>
          <w:b/>
          <w:bCs/>
          <w:color w:val="000000" w:themeColor="text1"/>
          <w:sz w:val="36"/>
          <w:szCs w:val="36"/>
        </w:rPr>
      </w:pPr>
      <w:r w:rsidRPr="000C29B9">
        <w:rPr>
          <w:b/>
          <w:bCs/>
          <w:color w:val="000000" w:themeColor="text1"/>
          <w:sz w:val="36"/>
          <w:szCs w:val="36"/>
        </w:rPr>
        <w:t>Checklist</w:t>
      </w:r>
      <w:r>
        <w:rPr>
          <w:b/>
          <w:bCs/>
          <w:color w:val="000000" w:themeColor="text1"/>
          <w:sz w:val="36"/>
          <w:szCs w:val="36"/>
        </w:rPr>
        <w:t xml:space="preserve">: </w:t>
      </w:r>
      <w:r w:rsidR="00D12E8B">
        <w:rPr>
          <w:b/>
          <w:bCs/>
          <w:color w:val="000000" w:themeColor="text1"/>
          <w:sz w:val="36"/>
          <w:szCs w:val="36"/>
        </w:rPr>
        <w:br/>
        <w:t>Written Process for Reviewing Fees, Billing and Accounts</w:t>
      </w:r>
    </w:p>
    <w:p w14:paraId="40936309" w14:textId="43E82867" w:rsidR="00151B15" w:rsidRPr="00985AD0" w:rsidRDefault="00151B15" w:rsidP="00AE3F62">
      <w:pPr>
        <w:rPr>
          <w:sz w:val="24"/>
          <w:szCs w:val="24"/>
        </w:rPr>
      </w:pPr>
      <w:r w:rsidRPr="00985AD0">
        <w:rPr>
          <w:sz w:val="24"/>
          <w:szCs w:val="24"/>
        </w:rPr>
        <w:t xml:space="preserve">The </w:t>
      </w:r>
      <w:hyperlink r:id="rId6" w:history="1">
        <w:r w:rsidRPr="00985AD0">
          <w:rPr>
            <w:rStyle w:val="Hyperlink"/>
            <w:sz w:val="24"/>
            <w:szCs w:val="24"/>
          </w:rPr>
          <w:t>Fees, Billings and Accounts Standard</w:t>
        </w:r>
      </w:hyperlink>
      <w:r w:rsidRPr="00985AD0">
        <w:rPr>
          <w:sz w:val="24"/>
          <w:szCs w:val="24"/>
        </w:rPr>
        <w:t xml:space="preserve"> requires that all physiotherapists have a written process for reviewing their fees, billings and accounts to ensure that fees charged are accurate and reasonable and the billings or accounts are accurate.</w:t>
      </w:r>
    </w:p>
    <w:p w14:paraId="5974CC1D" w14:textId="77777777" w:rsidR="0049607F" w:rsidRDefault="0049607F" w:rsidP="0049607F">
      <w:pPr>
        <w:rPr>
          <w:color w:val="000000" w:themeColor="text1"/>
          <w:sz w:val="24"/>
          <w:szCs w:val="24"/>
        </w:rPr>
      </w:pPr>
      <w:r w:rsidRPr="00DC6D59">
        <w:rPr>
          <w:b/>
          <w:bCs/>
          <w:color w:val="000000" w:themeColor="text1"/>
          <w:sz w:val="24"/>
          <w:szCs w:val="24"/>
        </w:rPr>
        <w:t>IMPORTANT:</w:t>
      </w:r>
      <w:r w:rsidRPr="00DC6D59">
        <w:rPr>
          <w:color w:val="000000" w:themeColor="text1"/>
          <w:sz w:val="24"/>
          <w:szCs w:val="24"/>
        </w:rPr>
        <w:t xml:space="preserve">  You must have your written instructions along with the completed checklist available for the assessor to review with you at your on-site assessment. The assessor will document if materials were complete and available at the time of assessment. </w:t>
      </w:r>
    </w:p>
    <w:p w14:paraId="07568BEB" w14:textId="69D62DAE" w:rsidR="00AE3F62" w:rsidRPr="0049607F" w:rsidRDefault="0049607F" w:rsidP="0049607F">
      <w:pPr>
        <w:rPr>
          <w:color w:val="000000" w:themeColor="text1"/>
          <w:sz w:val="24"/>
          <w:szCs w:val="24"/>
        </w:rPr>
      </w:pPr>
      <w:r w:rsidRPr="0049607F">
        <w:rPr>
          <w:b/>
          <w:bCs/>
          <w:color w:val="000000" w:themeColor="text1"/>
          <w:sz w:val="24"/>
          <w:szCs w:val="24"/>
        </w:rPr>
        <w:t>Note:</w:t>
      </w:r>
      <w:r w:rsidRPr="0049607F">
        <w:rPr>
          <w:color w:val="000000" w:themeColor="text1"/>
          <w:sz w:val="24"/>
          <w:szCs w:val="24"/>
        </w:rPr>
        <w:t xml:space="preserve"> </w:t>
      </w:r>
      <w:r w:rsidR="00085F65">
        <w:rPr>
          <w:color w:val="000000" w:themeColor="text1"/>
          <w:sz w:val="24"/>
          <w:szCs w:val="24"/>
        </w:rPr>
        <w:t>E</w:t>
      </w:r>
      <w:bookmarkStart w:id="0" w:name="_GoBack"/>
      <w:bookmarkEnd w:id="0"/>
      <w:r w:rsidRPr="0049607F">
        <w:rPr>
          <w:color w:val="000000" w:themeColor="text1"/>
          <w:sz w:val="24"/>
          <w:szCs w:val="24"/>
        </w:rPr>
        <w:t xml:space="preserve">ither hard copy or electronic copies of the checklist and your written instructions are acceptable.   </w:t>
      </w:r>
      <w:r w:rsidR="00AE3F62" w:rsidRPr="0049607F">
        <w:rPr>
          <w:color w:val="000000" w:themeColor="text1"/>
          <w:sz w:val="24"/>
          <w:szCs w:val="24"/>
        </w:rPr>
        <w:br/>
      </w:r>
    </w:p>
    <w:tbl>
      <w:tblPr>
        <w:tblStyle w:val="TableGrid"/>
        <w:tblW w:w="0" w:type="auto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3256"/>
        <w:gridCol w:w="6094"/>
      </w:tblGrid>
      <w:tr w:rsidR="0061156B" w:rsidRPr="000C29B9" w14:paraId="4A7FEB4B" w14:textId="77777777" w:rsidTr="001C020A">
        <w:tc>
          <w:tcPr>
            <w:tcW w:w="9350" w:type="dxa"/>
            <w:gridSpan w:val="2"/>
            <w:shd w:val="clear" w:color="auto" w:fill="595959" w:themeFill="text1" w:themeFillTint="A6"/>
          </w:tcPr>
          <w:p w14:paraId="633A313D" w14:textId="288B6184" w:rsidR="0061156B" w:rsidRPr="000C29B9" w:rsidRDefault="0061156B" w:rsidP="00517EA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C29B9">
              <w:rPr>
                <w:b/>
                <w:bCs/>
                <w:color w:val="FFFFFF" w:themeColor="background1"/>
                <w:sz w:val="24"/>
                <w:szCs w:val="24"/>
              </w:rPr>
              <w:t xml:space="preserve">Please </w:t>
            </w:r>
            <w:r w:rsidR="00816E40">
              <w:rPr>
                <w:b/>
                <w:bCs/>
                <w:color w:val="FFFFFF" w:themeColor="background1"/>
                <w:sz w:val="24"/>
                <w:szCs w:val="24"/>
              </w:rPr>
              <w:t>fill in all of the sections below.</w:t>
            </w:r>
          </w:p>
        </w:tc>
      </w:tr>
      <w:tr w:rsidR="00622C14" w:rsidRPr="000C29B9" w14:paraId="7FBF39FD" w14:textId="77777777" w:rsidTr="00012914">
        <w:tc>
          <w:tcPr>
            <w:tcW w:w="3256" w:type="dxa"/>
          </w:tcPr>
          <w:p w14:paraId="287278EF" w14:textId="45B281F4" w:rsidR="00622C14" w:rsidRPr="000C29B9" w:rsidRDefault="00816E40" w:rsidP="00517E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Your </w:t>
            </w:r>
            <w:r w:rsidR="00622C14" w:rsidRPr="000C29B9">
              <w:rPr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6094" w:type="dxa"/>
          </w:tcPr>
          <w:p w14:paraId="4A9636C0" w14:textId="77777777" w:rsidR="00622C14" w:rsidRPr="000C29B9" w:rsidRDefault="00622C14" w:rsidP="00517EA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22C14" w:rsidRPr="000C29B9" w14:paraId="76331D8E" w14:textId="77777777" w:rsidTr="00012914">
        <w:tc>
          <w:tcPr>
            <w:tcW w:w="3256" w:type="dxa"/>
          </w:tcPr>
          <w:p w14:paraId="6620A1BC" w14:textId="26131F0C" w:rsidR="00622C14" w:rsidRPr="000C29B9" w:rsidRDefault="00816E40" w:rsidP="00517E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Your </w:t>
            </w:r>
            <w:r w:rsidR="00622C14" w:rsidRPr="000C29B9">
              <w:rPr>
                <w:color w:val="000000" w:themeColor="text1"/>
                <w:sz w:val="24"/>
                <w:szCs w:val="24"/>
              </w:rPr>
              <w:t xml:space="preserve">Registration Number </w:t>
            </w:r>
          </w:p>
        </w:tc>
        <w:tc>
          <w:tcPr>
            <w:tcW w:w="6094" w:type="dxa"/>
          </w:tcPr>
          <w:p w14:paraId="0CE988D5" w14:textId="77777777" w:rsidR="00622C14" w:rsidRPr="000C29B9" w:rsidRDefault="00622C14" w:rsidP="00517EA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F37E5D" w14:textId="06D7C951" w:rsidR="00F74B08" w:rsidRDefault="00F74B08" w:rsidP="00F74B08">
      <w:pPr>
        <w:rPr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405" w:type="dxa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7083"/>
        <w:gridCol w:w="1134"/>
        <w:gridCol w:w="1188"/>
      </w:tblGrid>
      <w:tr w:rsidR="00C674B4" w:rsidRPr="001D4E95" w14:paraId="30E1C8BA" w14:textId="77777777" w:rsidTr="00985AD0">
        <w:tc>
          <w:tcPr>
            <w:tcW w:w="7083" w:type="dxa"/>
            <w:shd w:val="clear" w:color="auto" w:fill="595959" w:themeFill="text1" w:themeFillTint="A6"/>
          </w:tcPr>
          <w:p w14:paraId="3A4B2924" w14:textId="77777777" w:rsidR="00C674B4" w:rsidRPr="00985AD0" w:rsidRDefault="00C674B4" w:rsidP="00B135CF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ja-JP"/>
              </w:rPr>
            </w:pPr>
            <w:r w:rsidRPr="00985AD0">
              <w:rPr>
                <w:b/>
                <w:bCs/>
                <w:color w:val="FFFFFF" w:themeColor="background1"/>
                <w:sz w:val="24"/>
                <w:szCs w:val="24"/>
              </w:rPr>
              <w:t>Does your policy include the following information?</w:t>
            </w:r>
          </w:p>
        </w:tc>
        <w:tc>
          <w:tcPr>
            <w:tcW w:w="1134" w:type="dxa"/>
            <w:shd w:val="clear" w:color="auto" w:fill="595959" w:themeFill="text1" w:themeFillTint="A6"/>
          </w:tcPr>
          <w:p w14:paraId="70761AC6" w14:textId="77777777" w:rsidR="00C674B4" w:rsidRPr="00985AD0" w:rsidRDefault="00C674B4" w:rsidP="00B135CF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ja-JP"/>
              </w:rPr>
            </w:pPr>
            <w:r w:rsidRPr="00985AD0">
              <w:rPr>
                <w:b/>
                <w:bCs/>
                <w:color w:val="FFFFFF" w:themeColor="background1"/>
                <w:sz w:val="24"/>
                <w:szCs w:val="24"/>
              </w:rPr>
              <w:t>Yes/No</w:t>
            </w:r>
          </w:p>
        </w:tc>
        <w:tc>
          <w:tcPr>
            <w:tcW w:w="1188" w:type="dxa"/>
            <w:shd w:val="clear" w:color="auto" w:fill="595959" w:themeFill="text1" w:themeFillTint="A6"/>
          </w:tcPr>
          <w:p w14:paraId="7DEE0FD1" w14:textId="17206EB4" w:rsidR="00C674B4" w:rsidRPr="00985AD0" w:rsidRDefault="00C674B4" w:rsidP="00B135CF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ja-JP"/>
              </w:rPr>
            </w:pPr>
            <w:r w:rsidRPr="00985AD0">
              <w:rPr>
                <w:b/>
                <w:bCs/>
                <w:color w:val="FFFFFF" w:themeColor="background1"/>
                <w:sz w:val="24"/>
                <w:szCs w:val="24"/>
              </w:rPr>
              <w:t xml:space="preserve">Not </w:t>
            </w:r>
            <w:r w:rsidR="00985AD0">
              <w:rPr>
                <w:b/>
                <w:bCs/>
                <w:color w:val="FFFFFF" w:themeColor="background1"/>
                <w:sz w:val="24"/>
                <w:szCs w:val="24"/>
              </w:rPr>
              <w:br/>
            </w:r>
            <w:r w:rsidRPr="00985AD0">
              <w:rPr>
                <w:b/>
                <w:bCs/>
                <w:color w:val="FFFFFF" w:themeColor="background1"/>
                <w:sz w:val="24"/>
                <w:szCs w:val="24"/>
              </w:rPr>
              <w:t>applicable</w:t>
            </w:r>
          </w:p>
        </w:tc>
      </w:tr>
      <w:tr w:rsidR="00C674B4" w:rsidRPr="001D4E95" w14:paraId="6D0B378D" w14:textId="77777777" w:rsidTr="00985AD0">
        <w:tc>
          <w:tcPr>
            <w:tcW w:w="7083" w:type="dxa"/>
            <w:shd w:val="clear" w:color="auto" w:fill="auto"/>
          </w:tcPr>
          <w:p w14:paraId="60DE4E87" w14:textId="621B3BC4" w:rsidR="00C674B4" w:rsidRPr="00985AD0" w:rsidRDefault="00C674B4" w:rsidP="00C674B4">
            <w:pPr>
              <w:rPr>
                <w:sz w:val="24"/>
                <w:szCs w:val="24"/>
              </w:rPr>
            </w:pPr>
            <w:r w:rsidRPr="00985AD0">
              <w:rPr>
                <w:sz w:val="24"/>
                <w:szCs w:val="24"/>
              </w:rPr>
              <w:t>The name and registration number of the PT conducting the reviews</w:t>
            </w:r>
          </w:p>
        </w:tc>
        <w:tc>
          <w:tcPr>
            <w:tcW w:w="1134" w:type="dxa"/>
            <w:shd w:val="clear" w:color="auto" w:fill="auto"/>
          </w:tcPr>
          <w:p w14:paraId="4B776B68" w14:textId="77777777" w:rsidR="00C674B4" w:rsidRPr="00985AD0" w:rsidRDefault="00C674B4" w:rsidP="00C674B4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3F6050DE" w14:textId="77777777" w:rsidR="00C674B4" w:rsidRPr="00985AD0" w:rsidRDefault="00C674B4" w:rsidP="00C674B4">
            <w:pPr>
              <w:rPr>
                <w:sz w:val="24"/>
                <w:szCs w:val="24"/>
              </w:rPr>
            </w:pPr>
          </w:p>
        </w:tc>
      </w:tr>
      <w:tr w:rsidR="00C674B4" w:rsidRPr="001D4E95" w14:paraId="7C95C36F" w14:textId="77777777" w:rsidTr="00985AD0">
        <w:tc>
          <w:tcPr>
            <w:tcW w:w="7083" w:type="dxa"/>
            <w:shd w:val="clear" w:color="auto" w:fill="auto"/>
          </w:tcPr>
          <w:p w14:paraId="625F136F" w14:textId="402AF21D" w:rsidR="00C674B4" w:rsidRPr="00985AD0" w:rsidRDefault="00C674B4" w:rsidP="00C674B4">
            <w:pPr>
              <w:rPr>
                <w:sz w:val="24"/>
                <w:szCs w:val="24"/>
              </w:rPr>
            </w:pPr>
            <w:r w:rsidRPr="00985AD0">
              <w:rPr>
                <w:sz w:val="24"/>
                <w:szCs w:val="24"/>
              </w:rPr>
              <w:t xml:space="preserve">How often billing reviews are to be done </w:t>
            </w:r>
          </w:p>
        </w:tc>
        <w:tc>
          <w:tcPr>
            <w:tcW w:w="1134" w:type="dxa"/>
            <w:shd w:val="clear" w:color="auto" w:fill="auto"/>
          </w:tcPr>
          <w:p w14:paraId="747962DC" w14:textId="77777777" w:rsidR="00C674B4" w:rsidRPr="00985AD0" w:rsidRDefault="00C674B4" w:rsidP="00C674B4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6FD29472" w14:textId="77777777" w:rsidR="00C674B4" w:rsidRPr="00985AD0" w:rsidRDefault="00C674B4" w:rsidP="00C674B4">
            <w:pPr>
              <w:rPr>
                <w:sz w:val="24"/>
                <w:szCs w:val="24"/>
              </w:rPr>
            </w:pPr>
          </w:p>
        </w:tc>
      </w:tr>
      <w:tr w:rsidR="00C674B4" w:rsidRPr="001D4E95" w14:paraId="3B933F90" w14:textId="77777777" w:rsidTr="00985AD0">
        <w:tc>
          <w:tcPr>
            <w:tcW w:w="7083" w:type="dxa"/>
            <w:shd w:val="clear" w:color="auto" w:fill="auto"/>
          </w:tcPr>
          <w:p w14:paraId="18777A6E" w14:textId="66F366D6" w:rsidR="00C674B4" w:rsidRPr="00985AD0" w:rsidRDefault="00C674B4" w:rsidP="00C674B4">
            <w:pPr>
              <w:rPr>
                <w:sz w:val="24"/>
                <w:szCs w:val="24"/>
              </w:rPr>
            </w:pPr>
            <w:r w:rsidRPr="00985AD0">
              <w:rPr>
                <w:sz w:val="24"/>
                <w:szCs w:val="24"/>
              </w:rPr>
              <w:t>How many billings will be reviewed each time?</w:t>
            </w:r>
          </w:p>
        </w:tc>
        <w:tc>
          <w:tcPr>
            <w:tcW w:w="1134" w:type="dxa"/>
            <w:shd w:val="clear" w:color="auto" w:fill="auto"/>
          </w:tcPr>
          <w:p w14:paraId="3AA0803D" w14:textId="77777777" w:rsidR="00C674B4" w:rsidRPr="00985AD0" w:rsidRDefault="00C674B4" w:rsidP="00C674B4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3A64796E" w14:textId="77777777" w:rsidR="00C674B4" w:rsidRPr="00985AD0" w:rsidRDefault="00C674B4" w:rsidP="00C674B4">
            <w:pPr>
              <w:rPr>
                <w:sz w:val="24"/>
                <w:szCs w:val="24"/>
              </w:rPr>
            </w:pPr>
          </w:p>
        </w:tc>
      </w:tr>
      <w:tr w:rsidR="00C674B4" w:rsidRPr="001D4E95" w14:paraId="1C8EA9B7" w14:textId="77777777" w:rsidTr="00985AD0">
        <w:tc>
          <w:tcPr>
            <w:tcW w:w="7083" w:type="dxa"/>
            <w:shd w:val="clear" w:color="auto" w:fill="auto"/>
          </w:tcPr>
          <w:p w14:paraId="1AFA3F8C" w14:textId="7E681E81" w:rsidR="00C674B4" w:rsidRPr="00985AD0" w:rsidRDefault="00C674B4" w:rsidP="00C674B4">
            <w:pPr>
              <w:rPr>
                <w:sz w:val="24"/>
                <w:szCs w:val="24"/>
              </w:rPr>
            </w:pPr>
            <w:r w:rsidRPr="00985AD0">
              <w:rPr>
                <w:sz w:val="24"/>
                <w:szCs w:val="24"/>
              </w:rPr>
              <w:t>(Note: PTs should review a sample of billings from different funding streams, if they apply)</w:t>
            </w:r>
          </w:p>
        </w:tc>
        <w:tc>
          <w:tcPr>
            <w:tcW w:w="1134" w:type="dxa"/>
            <w:shd w:val="clear" w:color="auto" w:fill="auto"/>
          </w:tcPr>
          <w:p w14:paraId="0D64953C" w14:textId="77777777" w:rsidR="00C674B4" w:rsidRPr="00985AD0" w:rsidRDefault="00C674B4" w:rsidP="00C674B4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66BDDB30" w14:textId="77777777" w:rsidR="00C674B4" w:rsidRPr="00985AD0" w:rsidRDefault="00C674B4" w:rsidP="00C674B4">
            <w:pPr>
              <w:rPr>
                <w:sz w:val="24"/>
                <w:szCs w:val="24"/>
              </w:rPr>
            </w:pPr>
          </w:p>
        </w:tc>
      </w:tr>
      <w:tr w:rsidR="00C674B4" w:rsidRPr="001D4E95" w14:paraId="64E6EA69" w14:textId="77777777" w:rsidTr="00985AD0">
        <w:tc>
          <w:tcPr>
            <w:tcW w:w="7083" w:type="dxa"/>
            <w:shd w:val="clear" w:color="auto" w:fill="auto"/>
          </w:tcPr>
          <w:p w14:paraId="601DC6C7" w14:textId="48D642BF" w:rsidR="00C674B4" w:rsidRPr="00985AD0" w:rsidRDefault="00C674B4" w:rsidP="00C674B4">
            <w:pPr>
              <w:rPr>
                <w:sz w:val="24"/>
                <w:szCs w:val="24"/>
              </w:rPr>
            </w:pPr>
            <w:r w:rsidRPr="00985AD0">
              <w:rPr>
                <w:sz w:val="24"/>
                <w:szCs w:val="24"/>
              </w:rPr>
              <w:t>A description of what will be looked for while conducting reviews of the billings</w:t>
            </w:r>
          </w:p>
        </w:tc>
        <w:tc>
          <w:tcPr>
            <w:tcW w:w="1134" w:type="dxa"/>
            <w:shd w:val="clear" w:color="auto" w:fill="auto"/>
          </w:tcPr>
          <w:p w14:paraId="715F982E" w14:textId="77777777" w:rsidR="00C674B4" w:rsidRPr="00985AD0" w:rsidRDefault="00C674B4" w:rsidP="00C674B4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7B5E1F62" w14:textId="77777777" w:rsidR="00C674B4" w:rsidRPr="00985AD0" w:rsidRDefault="00C674B4" w:rsidP="00C674B4">
            <w:pPr>
              <w:rPr>
                <w:sz w:val="24"/>
                <w:szCs w:val="24"/>
              </w:rPr>
            </w:pPr>
          </w:p>
        </w:tc>
      </w:tr>
      <w:tr w:rsidR="00C674B4" w:rsidRPr="001D4E95" w14:paraId="5ADDC5E2" w14:textId="77777777" w:rsidTr="00985AD0">
        <w:tc>
          <w:tcPr>
            <w:tcW w:w="7083" w:type="dxa"/>
            <w:shd w:val="clear" w:color="auto" w:fill="auto"/>
          </w:tcPr>
          <w:p w14:paraId="3F8A3A1F" w14:textId="5ECB7386" w:rsidR="00C674B4" w:rsidRPr="00985AD0" w:rsidRDefault="00C674B4" w:rsidP="00C674B4">
            <w:pPr>
              <w:rPr>
                <w:sz w:val="24"/>
                <w:szCs w:val="24"/>
              </w:rPr>
            </w:pPr>
            <w:r w:rsidRPr="00985AD0">
              <w:rPr>
                <w:sz w:val="24"/>
                <w:szCs w:val="24"/>
              </w:rPr>
              <w:t>A description of what steps will be taken if inaccuracies are found</w:t>
            </w:r>
          </w:p>
        </w:tc>
        <w:tc>
          <w:tcPr>
            <w:tcW w:w="1134" w:type="dxa"/>
            <w:shd w:val="clear" w:color="auto" w:fill="auto"/>
          </w:tcPr>
          <w:p w14:paraId="34E492C0" w14:textId="77777777" w:rsidR="00C674B4" w:rsidRPr="00985AD0" w:rsidRDefault="00C674B4" w:rsidP="00C674B4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</w:tcPr>
          <w:p w14:paraId="3FDEA146" w14:textId="77777777" w:rsidR="00C674B4" w:rsidRPr="00985AD0" w:rsidRDefault="00C674B4" w:rsidP="00C674B4">
            <w:pPr>
              <w:rPr>
                <w:sz w:val="24"/>
                <w:szCs w:val="24"/>
              </w:rPr>
            </w:pPr>
          </w:p>
        </w:tc>
      </w:tr>
    </w:tbl>
    <w:p w14:paraId="29730EA7" w14:textId="7C73FA98" w:rsidR="00126143" w:rsidRDefault="00517EA2" w:rsidP="00C674B4">
      <w:pPr>
        <w:spacing w:after="0" w:line="240" w:lineRule="auto"/>
        <w:rPr>
          <w:color w:val="000000" w:themeColor="text1"/>
          <w:sz w:val="24"/>
          <w:szCs w:val="24"/>
        </w:rPr>
      </w:pPr>
      <w:r w:rsidRPr="000C29B9">
        <w:rPr>
          <w:color w:val="000000" w:themeColor="text1"/>
          <w:sz w:val="24"/>
          <w:szCs w:val="24"/>
        </w:rPr>
        <w:tab/>
      </w:r>
    </w:p>
    <w:tbl>
      <w:tblPr>
        <w:tblStyle w:val="TableGrid"/>
        <w:tblW w:w="9405" w:type="dxa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9405"/>
      </w:tblGrid>
      <w:tr w:rsidR="00AE3F62" w:rsidRPr="000C29B9" w14:paraId="3DCF8BAA" w14:textId="77777777" w:rsidTr="00EC7B64">
        <w:tc>
          <w:tcPr>
            <w:tcW w:w="9405" w:type="dxa"/>
            <w:shd w:val="clear" w:color="auto" w:fill="595959" w:themeFill="text1" w:themeFillTint="A6"/>
          </w:tcPr>
          <w:p w14:paraId="1A7962C9" w14:textId="0A8B0E94" w:rsidR="00AE3F62" w:rsidRPr="000C29B9" w:rsidRDefault="00AE3F62" w:rsidP="00450C2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Provide any additional comments here</w:t>
            </w:r>
          </w:p>
        </w:tc>
      </w:tr>
      <w:tr w:rsidR="00390890" w:rsidRPr="000C29B9" w14:paraId="54ACE66E" w14:textId="77777777" w:rsidTr="00DA2076">
        <w:tc>
          <w:tcPr>
            <w:tcW w:w="9405" w:type="dxa"/>
          </w:tcPr>
          <w:p w14:paraId="3148CE1B" w14:textId="77777777" w:rsidR="00390890" w:rsidRDefault="00390890" w:rsidP="00450C2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0F7921B" w14:textId="77777777" w:rsidR="00390890" w:rsidRPr="000C29B9" w:rsidRDefault="00390890" w:rsidP="00450C2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FB7EACB" w14:textId="77777777" w:rsidR="00AE3F62" w:rsidRDefault="00AE3F62">
      <w:pPr>
        <w:rPr>
          <w:color w:val="000000" w:themeColor="text1"/>
          <w:sz w:val="24"/>
          <w:szCs w:val="24"/>
        </w:rPr>
      </w:pPr>
    </w:p>
    <w:p w14:paraId="7C72A50F" w14:textId="13A518DF" w:rsidR="00DD0ABE" w:rsidRPr="000C29B9" w:rsidRDefault="0012614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Signature: ____________________</w:t>
      </w:r>
      <w:r w:rsidR="000B7DB9">
        <w:rPr>
          <w:color w:val="000000" w:themeColor="text1"/>
          <w:sz w:val="24"/>
          <w:szCs w:val="24"/>
        </w:rPr>
        <w:t>________________</w:t>
      </w:r>
      <w:r>
        <w:rPr>
          <w:color w:val="000000" w:themeColor="text1"/>
          <w:sz w:val="24"/>
          <w:szCs w:val="24"/>
        </w:rPr>
        <w:t>__</w:t>
      </w:r>
      <w:r w:rsidR="000B7DB9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>Date: ________________________</w:t>
      </w:r>
    </w:p>
    <w:sectPr w:rsidR="00DD0ABE" w:rsidRPr="000C29B9" w:rsidSect="000B7DB9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1279"/>
    <w:multiLevelType w:val="hybridMultilevel"/>
    <w:tmpl w:val="E50A7414"/>
    <w:lvl w:ilvl="0" w:tplc="31086BAC">
      <w:numFmt w:val="bullet"/>
      <w:lvlText w:val="•"/>
      <w:lvlJc w:val="left"/>
      <w:pPr>
        <w:ind w:left="1571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3AA5FE9"/>
    <w:multiLevelType w:val="hybridMultilevel"/>
    <w:tmpl w:val="48122878"/>
    <w:lvl w:ilvl="0" w:tplc="31086BA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9415B"/>
    <w:multiLevelType w:val="hybridMultilevel"/>
    <w:tmpl w:val="045C7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44DD"/>
    <w:multiLevelType w:val="hybridMultilevel"/>
    <w:tmpl w:val="6F707EA4"/>
    <w:lvl w:ilvl="0" w:tplc="A6AA7366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84DB0"/>
    <w:multiLevelType w:val="hybridMultilevel"/>
    <w:tmpl w:val="06B25F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1C76"/>
    <w:multiLevelType w:val="hybridMultilevel"/>
    <w:tmpl w:val="2C2278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16C58"/>
    <w:multiLevelType w:val="hybridMultilevel"/>
    <w:tmpl w:val="68BC84F6"/>
    <w:lvl w:ilvl="0" w:tplc="31086BA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A2"/>
    <w:rsid w:val="00012914"/>
    <w:rsid w:val="00034E33"/>
    <w:rsid w:val="00085F65"/>
    <w:rsid w:val="00090708"/>
    <w:rsid w:val="000B7DB9"/>
    <w:rsid w:val="000C29B9"/>
    <w:rsid w:val="000C7423"/>
    <w:rsid w:val="00113D76"/>
    <w:rsid w:val="001209DE"/>
    <w:rsid w:val="00126143"/>
    <w:rsid w:val="00151B15"/>
    <w:rsid w:val="00175F4D"/>
    <w:rsid w:val="001A033F"/>
    <w:rsid w:val="001D443B"/>
    <w:rsid w:val="001D4E95"/>
    <w:rsid w:val="00206458"/>
    <w:rsid w:val="0022465E"/>
    <w:rsid w:val="00257BF0"/>
    <w:rsid w:val="002C7341"/>
    <w:rsid w:val="00305F60"/>
    <w:rsid w:val="00363988"/>
    <w:rsid w:val="00390890"/>
    <w:rsid w:val="003A6D0C"/>
    <w:rsid w:val="00420C09"/>
    <w:rsid w:val="00440FCE"/>
    <w:rsid w:val="0044137B"/>
    <w:rsid w:val="00490624"/>
    <w:rsid w:val="00493336"/>
    <w:rsid w:val="0049607F"/>
    <w:rsid w:val="004C0A0E"/>
    <w:rsid w:val="004C2D16"/>
    <w:rsid w:val="004F33CE"/>
    <w:rsid w:val="00517EA2"/>
    <w:rsid w:val="005C6DE7"/>
    <w:rsid w:val="005D586C"/>
    <w:rsid w:val="0061156B"/>
    <w:rsid w:val="00622C14"/>
    <w:rsid w:val="006F3A24"/>
    <w:rsid w:val="007046E6"/>
    <w:rsid w:val="007110F6"/>
    <w:rsid w:val="0073166A"/>
    <w:rsid w:val="007412A9"/>
    <w:rsid w:val="00747F6C"/>
    <w:rsid w:val="007A526B"/>
    <w:rsid w:val="00816E40"/>
    <w:rsid w:val="008805A1"/>
    <w:rsid w:val="00885582"/>
    <w:rsid w:val="00892C23"/>
    <w:rsid w:val="00922423"/>
    <w:rsid w:val="00933665"/>
    <w:rsid w:val="00971A24"/>
    <w:rsid w:val="00985AD0"/>
    <w:rsid w:val="009B36D5"/>
    <w:rsid w:val="00AB4B07"/>
    <w:rsid w:val="00AE3F62"/>
    <w:rsid w:val="00B00D25"/>
    <w:rsid w:val="00B1195B"/>
    <w:rsid w:val="00B852E0"/>
    <w:rsid w:val="00BC6ECA"/>
    <w:rsid w:val="00C03FD0"/>
    <w:rsid w:val="00C674B4"/>
    <w:rsid w:val="00C77F1E"/>
    <w:rsid w:val="00C9342A"/>
    <w:rsid w:val="00CB512C"/>
    <w:rsid w:val="00CE2734"/>
    <w:rsid w:val="00D074C9"/>
    <w:rsid w:val="00D12E8B"/>
    <w:rsid w:val="00D41B3F"/>
    <w:rsid w:val="00DD0ABE"/>
    <w:rsid w:val="00DF0AE8"/>
    <w:rsid w:val="00E3395D"/>
    <w:rsid w:val="00E54806"/>
    <w:rsid w:val="00EA6E74"/>
    <w:rsid w:val="00EC5711"/>
    <w:rsid w:val="00ED3947"/>
    <w:rsid w:val="00F24A09"/>
    <w:rsid w:val="00F6025D"/>
    <w:rsid w:val="00F64218"/>
    <w:rsid w:val="00F74B08"/>
    <w:rsid w:val="00F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0240D"/>
  <w15:chartTrackingRefBased/>
  <w15:docId w15:val="{9F088570-C4D3-4BB9-B5BA-5D31479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88"/>
  </w:style>
  <w:style w:type="paragraph" w:styleId="Heading1">
    <w:name w:val="heading 1"/>
    <w:basedOn w:val="Normal"/>
    <w:next w:val="Normal"/>
    <w:link w:val="Heading1Char"/>
    <w:uiPriority w:val="9"/>
    <w:qFormat/>
    <w:rsid w:val="00517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7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2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A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7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egept.org/rules-and-resources/fees-billing-and-accoun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Fong</dc:creator>
  <cp:keywords/>
  <dc:description/>
  <cp:lastModifiedBy>Connie Fong</cp:lastModifiedBy>
  <cp:revision>21</cp:revision>
  <dcterms:created xsi:type="dcterms:W3CDTF">2019-11-07T15:56:00Z</dcterms:created>
  <dcterms:modified xsi:type="dcterms:W3CDTF">2019-11-07T20:26:00Z</dcterms:modified>
</cp:coreProperties>
</file>