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0366" w14:textId="11FDC1E4" w:rsidR="00B61C60" w:rsidRPr="00541AD6" w:rsidRDefault="00B61C60" w:rsidP="0059164A">
      <w:pPr>
        <w:spacing w:line="240" w:lineRule="auto"/>
        <w:rPr>
          <w:rFonts w:ascii="Calibri" w:hAnsi="Calibri" w:cs="Calibri"/>
          <w:sz w:val="24"/>
        </w:rPr>
      </w:pPr>
    </w:p>
    <w:tbl>
      <w:tblPr>
        <w:tblStyle w:val="TableGrid"/>
        <w:tblpPr w:leftFromText="180" w:rightFromText="180" w:vertAnchor="text" w:horzAnchor="margin" w:tblpY="1"/>
        <w:tblW w:w="0" w:type="auto"/>
        <w:tblCellMar>
          <w:top w:w="115" w:type="dxa"/>
          <w:bottom w:w="115" w:type="dxa"/>
        </w:tblCellMar>
        <w:tblLook w:val="04A0" w:firstRow="1" w:lastRow="0" w:firstColumn="1" w:lastColumn="0" w:noHBand="0" w:noVBand="1"/>
      </w:tblPr>
      <w:tblGrid>
        <w:gridCol w:w="2425"/>
        <w:gridCol w:w="7651"/>
      </w:tblGrid>
      <w:tr w:rsidR="00D46212" w:rsidRPr="00541AD6" w14:paraId="78E68602" w14:textId="77777777" w:rsidTr="005315F6">
        <w:tc>
          <w:tcPr>
            <w:tcW w:w="2425" w:type="dxa"/>
          </w:tcPr>
          <w:p w14:paraId="519CDE47" w14:textId="77777777" w:rsidR="00D46212" w:rsidRPr="00541AD6" w:rsidRDefault="00D46212" w:rsidP="0059164A">
            <w:pPr>
              <w:spacing w:line="240" w:lineRule="auto"/>
              <w:rPr>
                <w:b/>
                <w:sz w:val="24"/>
                <w:rFonts w:ascii="Calibri" w:hAnsi="Calibri" w:cs="Calibri"/>
              </w:rPr>
            </w:pPr>
            <w:r>
              <w:rPr>
                <w:b/>
                <w:sz w:val="24"/>
                <w:rFonts w:ascii="Calibri" w:hAnsi="Calibri"/>
              </w:rPr>
              <w:t xml:space="preserve">Service</w:t>
            </w:r>
          </w:p>
        </w:tc>
        <w:tc>
          <w:tcPr>
            <w:tcW w:w="7651" w:type="dxa"/>
          </w:tcPr>
          <w:p w14:paraId="0A083BB0" w14:textId="1977A8C9" w:rsidR="00D46212" w:rsidRPr="00A25836" w:rsidRDefault="00541AD6" w:rsidP="6A4B8345">
            <w:pPr>
              <w:tabs>
                <w:tab w:val="left" w:pos="3026"/>
              </w:tabs>
              <w:spacing w:line="240" w:lineRule="auto"/>
              <w:rPr>
                <w:sz w:val="24"/>
                <w:rFonts w:ascii="Calibri" w:hAnsi="Calibri" w:cs="Calibri"/>
              </w:rPr>
            </w:pPr>
            <w:r>
              <w:rPr>
                <w:sz w:val="24"/>
                <w:rFonts w:ascii="Calibri" w:hAnsi="Calibri"/>
              </w:rPr>
              <w:t xml:space="preserve">Examen</w:t>
            </w:r>
            <w:r>
              <w:tab/>
            </w:r>
          </w:p>
        </w:tc>
      </w:tr>
      <w:tr w:rsidR="00D46212" w:rsidRPr="00541AD6" w14:paraId="5C436125" w14:textId="77777777" w:rsidTr="005315F6">
        <w:tc>
          <w:tcPr>
            <w:tcW w:w="2425" w:type="dxa"/>
          </w:tcPr>
          <w:p w14:paraId="3EAFE7F9" w14:textId="77777777" w:rsidR="00D46212" w:rsidRPr="00541AD6" w:rsidRDefault="00D46212" w:rsidP="0059164A">
            <w:pPr>
              <w:spacing w:line="240" w:lineRule="auto"/>
              <w:rPr>
                <w:b/>
                <w:sz w:val="24"/>
                <w:rFonts w:ascii="Calibri" w:hAnsi="Calibri" w:cs="Calibri"/>
              </w:rPr>
            </w:pPr>
            <w:r>
              <w:rPr>
                <w:b/>
                <w:sz w:val="24"/>
                <w:rFonts w:ascii="Calibri" w:hAnsi="Calibri"/>
              </w:rPr>
              <w:t xml:space="preserve">Titre</w:t>
            </w:r>
          </w:p>
        </w:tc>
        <w:tc>
          <w:tcPr>
            <w:tcW w:w="7651" w:type="dxa"/>
          </w:tcPr>
          <w:p w14:paraId="7D630F00" w14:textId="05F7133B" w:rsidR="00D46212" w:rsidRPr="00A25836" w:rsidRDefault="00A25836" w:rsidP="004D4A87">
            <w:pPr>
              <w:pStyle w:val="BodyText"/>
              <w:framePr w:hSpace="0" w:wrap="auto" w:vAnchor="margin" w:hAnchor="text" w:yAlign="inline"/>
            </w:pPr>
            <w:r>
              <w:t xml:space="preserve">Politique d’examen – Aménagements</w:t>
            </w:r>
            <w:r>
              <w:t xml:space="preserve"> </w:t>
            </w:r>
          </w:p>
        </w:tc>
      </w:tr>
      <w:tr w:rsidR="00D46212" w:rsidRPr="00541AD6" w14:paraId="7B106E87" w14:textId="77777777" w:rsidTr="005315F6">
        <w:tc>
          <w:tcPr>
            <w:tcW w:w="2425" w:type="dxa"/>
          </w:tcPr>
          <w:p w14:paraId="1FF2A2E2" w14:textId="55F73255" w:rsidR="00D46212" w:rsidRPr="00541AD6" w:rsidRDefault="00D46212" w:rsidP="0059164A">
            <w:pPr>
              <w:spacing w:line="240" w:lineRule="auto"/>
              <w:rPr>
                <w:b/>
                <w:sz w:val="24"/>
                <w:rFonts w:ascii="Calibri" w:hAnsi="Calibri" w:cs="Calibri"/>
              </w:rPr>
            </w:pPr>
            <w:r>
              <w:rPr>
                <w:b/>
                <w:sz w:val="24"/>
                <w:rFonts w:ascii="Calibri" w:hAnsi="Calibri"/>
              </w:rPr>
              <w:t xml:space="preserve">Date d’approbation :</w:t>
            </w:r>
          </w:p>
        </w:tc>
        <w:tc>
          <w:tcPr>
            <w:tcW w:w="7651" w:type="dxa"/>
          </w:tcPr>
          <w:p w14:paraId="3A5F74CB" w14:textId="735FBE03" w:rsidR="00D46212" w:rsidRPr="00541AD6" w:rsidRDefault="00541AD6" w:rsidP="0059164A">
            <w:pPr>
              <w:spacing w:line="240" w:lineRule="auto"/>
              <w:rPr>
                <w:sz w:val="24"/>
                <w:rFonts w:ascii="Calibri" w:hAnsi="Calibri" w:cs="Calibri"/>
              </w:rPr>
            </w:pPr>
            <w:r>
              <w:rPr>
                <w:sz w:val="24"/>
                <w:rFonts w:ascii="Calibri" w:hAnsi="Calibri"/>
              </w:rPr>
              <w:t xml:space="preserve">le 20 juillet 2022</w:t>
            </w:r>
          </w:p>
        </w:tc>
      </w:tr>
      <w:tr w:rsidR="00DB63CB" w:rsidRPr="00541AD6" w14:paraId="784B28E9" w14:textId="77777777" w:rsidTr="005315F6">
        <w:tc>
          <w:tcPr>
            <w:tcW w:w="2425" w:type="dxa"/>
          </w:tcPr>
          <w:p w14:paraId="406D28A1" w14:textId="77777777" w:rsidR="00DB63CB" w:rsidRPr="00541AD6" w:rsidRDefault="00DB63CB" w:rsidP="00DB63CB">
            <w:pPr>
              <w:spacing w:line="240" w:lineRule="auto"/>
              <w:rPr>
                <w:b/>
                <w:sz w:val="24"/>
                <w:rFonts w:ascii="Calibri" w:hAnsi="Calibri" w:cs="Calibri"/>
              </w:rPr>
            </w:pPr>
            <w:r>
              <w:rPr>
                <w:b/>
                <w:sz w:val="24"/>
                <w:rFonts w:ascii="Calibri" w:hAnsi="Calibri"/>
              </w:rPr>
              <w:t xml:space="preserve">Approuvée par :</w:t>
            </w:r>
          </w:p>
        </w:tc>
        <w:tc>
          <w:tcPr>
            <w:tcW w:w="7651" w:type="dxa"/>
          </w:tcPr>
          <w:p w14:paraId="4A7A94B8" w14:textId="77777777" w:rsidR="00DB63CB" w:rsidRDefault="00DB63CB" w:rsidP="00DB63CB">
            <w:pPr>
              <w:spacing w:line="240" w:lineRule="auto"/>
              <w:rPr>
                <w:sz w:val="24"/>
                <w:rFonts w:ascii="Calibri" w:hAnsi="Calibri" w:cs="Calibri"/>
              </w:rPr>
            </w:pPr>
            <w:r>
              <w:rPr>
                <w:sz w:val="24"/>
                <w:rFonts w:ascii="Calibri" w:hAnsi="Calibri"/>
              </w:rPr>
              <w:t xml:space="preserve">Comité d’inscription</w:t>
            </w:r>
          </w:p>
          <w:p w14:paraId="36BC7E6F" w14:textId="5BA830FB" w:rsidR="00DB63CB" w:rsidRPr="00541AD6" w:rsidRDefault="00DB63CB" w:rsidP="00DB63CB">
            <w:pPr>
              <w:spacing w:line="240" w:lineRule="auto"/>
              <w:rPr>
                <w:sz w:val="24"/>
                <w:rFonts w:ascii="Calibri" w:hAnsi="Calibri" w:cs="Calibri"/>
              </w:rPr>
            </w:pPr>
            <w:r>
              <w:rPr>
                <w:sz w:val="24"/>
                <w:rFonts w:ascii="Calibri" w:hAnsi="Calibri"/>
              </w:rPr>
              <w:t xml:space="preserve">Examiné par le comité d’examen</w:t>
            </w:r>
          </w:p>
        </w:tc>
      </w:tr>
      <w:tr w:rsidR="00DB63CB" w:rsidRPr="00541AD6" w14:paraId="2481A209" w14:textId="77777777" w:rsidTr="005315F6">
        <w:tc>
          <w:tcPr>
            <w:tcW w:w="2425" w:type="dxa"/>
          </w:tcPr>
          <w:p w14:paraId="766D6282" w14:textId="4949D883" w:rsidR="00DB63CB" w:rsidRPr="00541AD6" w:rsidRDefault="00DB63CB" w:rsidP="00DB63CB">
            <w:pPr>
              <w:spacing w:line="240" w:lineRule="auto"/>
              <w:rPr>
                <w:b/>
                <w:sz w:val="24"/>
                <w:rFonts w:ascii="Calibri" w:hAnsi="Calibri" w:cs="Calibri"/>
              </w:rPr>
            </w:pPr>
            <w:r>
              <w:rPr>
                <w:b/>
                <w:sz w:val="24"/>
                <w:rFonts w:ascii="Calibri" w:hAnsi="Calibri"/>
              </w:rPr>
              <w:t xml:space="preserve">Date de révision :</w:t>
            </w:r>
          </w:p>
        </w:tc>
        <w:tc>
          <w:tcPr>
            <w:tcW w:w="7651" w:type="dxa"/>
          </w:tcPr>
          <w:p w14:paraId="5D691CC5" w14:textId="6F7EA0D6" w:rsidR="00DB63CB" w:rsidRPr="00541AD6" w:rsidRDefault="00DB63CB" w:rsidP="00DB63CB">
            <w:pPr>
              <w:spacing w:line="240" w:lineRule="auto"/>
              <w:rPr>
                <w:sz w:val="24"/>
                <w:rFonts w:ascii="Calibri" w:hAnsi="Calibri" w:cs="Calibri"/>
              </w:rPr>
            </w:pPr>
            <w:r>
              <w:rPr>
                <w:sz w:val="24"/>
                <w:rFonts w:ascii="Calibri" w:hAnsi="Calibri"/>
              </w:rPr>
              <w:t xml:space="preserve">21 février 2024</w:t>
            </w:r>
          </w:p>
        </w:tc>
      </w:tr>
      <w:tr w:rsidR="00DB63CB" w:rsidRPr="00541AD6" w14:paraId="390E0395" w14:textId="77777777" w:rsidTr="005315F6">
        <w:tc>
          <w:tcPr>
            <w:tcW w:w="2425" w:type="dxa"/>
          </w:tcPr>
          <w:p w14:paraId="2EC07BEC" w14:textId="684F1DD8" w:rsidR="00DB63CB" w:rsidRPr="00541AD6" w:rsidRDefault="00DB63CB" w:rsidP="00DB63CB">
            <w:pPr>
              <w:spacing w:line="240" w:lineRule="auto"/>
              <w:rPr>
                <w:b/>
                <w:sz w:val="24"/>
                <w:rFonts w:ascii="Calibri" w:hAnsi="Calibri" w:cs="Calibri"/>
              </w:rPr>
            </w:pPr>
            <w:r>
              <w:rPr>
                <w:b/>
                <w:sz w:val="24"/>
                <w:rFonts w:ascii="Calibri" w:hAnsi="Calibri"/>
              </w:rPr>
              <w:t xml:space="preserve">Date de la prochaine révision :</w:t>
            </w:r>
          </w:p>
        </w:tc>
        <w:tc>
          <w:tcPr>
            <w:tcW w:w="7651" w:type="dxa"/>
          </w:tcPr>
          <w:p w14:paraId="295EE899" w14:textId="72A9813B" w:rsidR="00DB63CB" w:rsidRPr="00541AD6" w:rsidRDefault="00DB63CB" w:rsidP="00DB63CB">
            <w:pPr>
              <w:spacing w:line="240" w:lineRule="auto"/>
              <w:rPr>
                <w:sz w:val="24"/>
                <w:rFonts w:ascii="Calibri" w:hAnsi="Calibri" w:cs="Calibri"/>
              </w:rPr>
            </w:pPr>
            <w:r>
              <w:rPr>
                <w:sz w:val="24"/>
                <w:rFonts w:ascii="Calibri" w:hAnsi="Calibri"/>
              </w:rPr>
              <w:t xml:space="preserve">Février 2025</w:t>
            </w:r>
          </w:p>
        </w:tc>
      </w:tr>
      <w:tr w:rsidR="00DB63CB" w:rsidRPr="00541AD6" w14:paraId="6C5CD1DD" w14:textId="77777777" w:rsidTr="005315F6">
        <w:tc>
          <w:tcPr>
            <w:tcW w:w="2425" w:type="dxa"/>
          </w:tcPr>
          <w:p w14:paraId="1C31FF66" w14:textId="77777777" w:rsidR="00DB63CB" w:rsidRPr="00541AD6" w:rsidRDefault="00DB63CB" w:rsidP="00DB63CB">
            <w:pPr>
              <w:spacing w:line="240" w:lineRule="auto"/>
              <w:rPr>
                <w:b/>
                <w:sz w:val="24"/>
                <w:rFonts w:ascii="Calibri" w:hAnsi="Calibri" w:cs="Calibri"/>
              </w:rPr>
            </w:pPr>
            <w:r>
              <w:rPr>
                <w:b/>
                <w:sz w:val="24"/>
                <w:rFonts w:ascii="Calibri" w:hAnsi="Calibri"/>
              </w:rPr>
              <w:t xml:space="preserve">Version</w:t>
            </w:r>
          </w:p>
        </w:tc>
        <w:tc>
          <w:tcPr>
            <w:tcW w:w="7651" w:type="dxa"/>
          </w:tcPr>
          <w:p w14:paraId="451FB483" w14:textId="6BCF9EDE" w:rsidR="00DB63CB" w:rsidRPr="00541AD6" w:rsidRDefault="004D4A87" w:rsidP="00DB63CB">
            <w:pPr>
              <w:spacing w:line="240" w:lineRule="auto"/>
              <w:rPr>
                <w:sz w:val="24"/>
                <w:rFonts w:ascii="Calibri" w:hAnsi="Calibri" w:cs="Calibri"/>
              </w:rPr>
            </w:pPr>
            <w:r>
              <w:rPr>
                <w:sz w:val="24"/>
                <w:rFonts w:ascii="Calibri" w:hAnsi="Calibri"/>
              </w:rPr>
              <w:t xml:space="preserve">2.0</w:t>
            </w:r>
          </w:p>
        </w:tc>
      </w:tr>
    </w:tbl>
    <w:p w14:paraId="3FEC080B" w14:textId="157BD6B3" w:rsidR="00D46212" w:rsidRPr="00541AD6" w:rsidRDefault="00D46212" w:rsidP="0059164A">
      <w:pPr>
        <w:spacing w:line="240" w:lineRule="auto"/>
        <w:rPr>
          <w:rFonts w:ascii="Calibri" w:hAnsi="Calibri" w:cs="Calibri"/>
          <w:sz w:val="24"/>
        </w:rPr>
      </w:pPr>
    </w:p>
    <w:p w14:paraId="0F05A0C5" w14:textId="77777777" w:rsidR="00A25836" w:rsidRDefault="00A25836" w:rsidP="00A25836">
      <w:pPr>
        <w:pStyle w:val="paragraph"/>
        <w:spacing w:before="0" w:beforeAutospacing="0" w:after="0" w:afterAutospacing="0"/>
        <w:textAlignment w:val="baseline"/>
        <w:rPr>
          <w:rStyle w:val="normaltextrun"/>
          <w:rFonts w:ascii="Calibri" w:hAnsi="Calibri" w:cs="Calibri"/>
          <w:color w:val="000000"/>
          <w:shd w:val="clear" w:color="auto" w:fill="FFFFFF"/>
        </w:rPr>
      </w:pPr>
    </w:p>
    <w:p w14:paraId="275F277C" w14:textId="367F1F5A" w:rsidR="00A25836" w:rsidRPr="00061486" w:rsidRDefault="00A25836" w:rsidP="00345834">
      <w:pPr>
        <w:pStyle w:val="BodyText"/>
        <w:framePr w:wrap="around"/>
        <w:jc w:val="left"/>
      </w:pPr>
      <w:r>
        <w:t xml:space="preserve">L’Ordre des physiothérapeutes de l’Ontario (OPO) s’engage à fournir un service accessible et équitable à tous les candidats à l’examen.</w:t>
      </w:r>
      <w:r>
        <w:t xml:space="preserve"> </w:t>
      </w:r>
      <w:r>
        <w:t xml:space="preserve">L’OPO veillera à ce que l’examen clinique de l’Ontario (ECO) soit accessible aux personnes qui ont besoin d’aménagements, y compris celles qui sont handicapées, qui ont des besoins particuliers ou qui se trouvent dans d’autres circonstances, y compris en prenant des dispositions pour que d’autres aménagements soient mis à la disposition des candidats qui ont fourni des preuves de leurs besoins documentés.</w:t>
      </w:r>
      <w:r>
        <w:t xml:space="preserve"> </w:t>
      </w:r>
      <w:r>
        <w:t xml:space="preserve">Les demandes d’accommodement doivent être identifiées par le candidat lorsqu’il remplit le formulaire d’inscription afin que les ressources puissent être affectées de manière appropriée et équitable.</w:t>
      </w:r>
      <w:r>
        <w:t xml:space="preserve"> </w:t>
      </w:r>
    </w:p>
    <w:p w14:paraId="38DAC68C" w14:textId="6ED2A93F" w:rsidR="00BF3E73" w:rsidRDefault="00A25836" w:rsidP="00345834">
      <w:pPr>
        <w:pStyle w:val="BodyText"/>
        <w:framePr w:wrap="around"/>
        <w:jc w:val="left"/>
      </w:pPr>
      <w:r>
        <w:t xml:space="preserve">L’OPO examine les demandes d’aménagements au cas par cas afin de s’assurer que les candidats qui demandent des aménagements ont la même chance de démontrer les connaissances, les compétences et les aptitudes requises pour l’accès à la pratique, sans compromettre la fiabilité, la validité ou la sécurité de l’examen.</w:t>
      </w:r>
      <w:r>
        <w:t xml:space="preserve"> </w:t>
      </w:r>
      <w:r>
        <w:t xml:space="preserve">Toutes les demandes sont confidentielles et ne seront discutées qu’entre l’OPO, le candidat qui demande un aménagement et, si nécessaire, un consultant tiers pour l’aider à planifier l’aménagement, avec le consentement du candidat.</w:t>
      </w:r>
      <w:r>
        <w:t xml:space="preserve"> </w:t>
      </w:r>
    </w:p>
    <w:p w14:paraId="52C54BF5" w14:textId="77777777" w:rsidR="002F2DDE" w:rsidRPr="00061486" w:rsidRDefault="002F2DDE" w:rsidP="00345834">
      <w:pPr>
        <w:pStyle w:val="BodyText"/>
        <w:framePr w:wrap="around"/>
        <w:jc w:val="left"/>
      </w:pPr>
    </w:p>
    <w:p w14:paraId="4A831165" w14:textId="706D30B8" w:rsidR="006857CF" w:rsidRPr="002F2DDE" w:rsidRDefault="00371DDF" w:rsidP="00345834">
      <w:pPr>
        <w:pStyle w:val="Heading2"/>
        <w:rPr>
          <w:rFonts w:cs="Calibri"/>
        </w:rPr>
      </w:pPr>
      <w:r>
        <w:t xml:space="preserve">Procédure</w:t>
      </w:r>
    </w:p>
    <w:p w14:paraId="078EB0AC" w14:textId="155DE7AB" w:rsidR="00960109" w:rsidRPr="002F2DDE" w:rsidRDefault="00CD6351" w:rsidP="00345834">
      <w:pPr>
        <w:spacing w:line="240" w:lineRule="auto"/>
        <w:rPr>
          <w:sz w:val="24"/>
          <w:rFonts w:ascii="Calibri" w:hAnsi="Calibri" w:cs="Calibri"/>
        </w:rPr>
      </w:pPr>
      <w:r>
        <w:rPr>
          <w:sz w:val="24"/>
          <w:rFonts w:ascii="Calibri" w:hAnsi="Calibri"/>
        </w:rPr>
        <w:t xml:space="preserve">Si un candidat a besoin d’un aménagement en raison d’un handicap, d’une incapacité temporaire ou d’une condition particulière, il doit l’indiquer sur son formulaire d’inscription à l’examen.</w:t>
      </w:r>
      <w:r>
        <w:rPr>
          <w:sz w:val="24"/>
          <w:rFonts w:ascii="Calibri" w:hAnsi="Calibri"/>
        </w:rPr>
        <w:t xml:space="preserve"> </w:t>
      </w:r>
      <w:r>
        <w:rPr>
          <w:sz w:val="24"/>
          <w:rFonts w:ascii="Calibri" w:hAnsi="Calibri"/>
        </w:rPr>
        <w:t xml:space="preserve">Le personnel de l’Ordre contactera le candidat pour lui demander des documents complémentaires.</w:t>
      </w:r>
      <w:r>
        <w:rPr>
          <w:sz w:val="24"/>
          <w:rFonts w:ascii="Calibri" w:hAnsi="Calibri"/>
        </w:rPr>
        <w:t xml:space="preserve"> </w:t>
      </w:r>
      <w:r>
        <w:rPr>
          <w:sz w:val="24"/>
          <w:rFonts w:ascii="Calibri" w:hAnsi="Calibri"/>
        </w:rPr>
        <w:t xml:space="preserve">Le candidat ne sera pas convoqué à un examen tant que tous les documents à l’appui n’auront pas été reçus et que la demande n’aura pas été évaluée.</w:t>
      </w:r>
      <w:r>
        <w:rPr>
          <w:sz w:val="24"/>
          <w:rFonts w:ascii="Calibri" w:hAnsi="Calibri"/>
        </w:rPr>
        <w:t xml:space="preserve"> </w:t>
      </w:r>
      <w:r>
        <w:rPr>
          <w:sz w:val="24"/>
          <w:rFonts w:ascii="Calibri" w:hAnsi="Calibri"/>
        </w:rPr>
        <w:t xml:space="preserve">Bien que la présentation d’une demande d’aménagement ne garantisse pas qu’elle soit approuvée, l’Ordre s’efforcera de proposer des aménagements qui seront satisfaisants pour les deux parties.</w:t>
      </w:r>
      <w:r>
        <w:rPr>
          <w:sz w:val="24"/>
          <w:rFonts w:ascii="Calibri" w:hAnsi="Calibri"/>
        </w:rPr>
        <w:t xml:space="preserve"> </w:t>
      </w:r>
    </w:p>
    <w:p w14:paraId="3165FFD1" w14:textId="77777777" w:rsidR="00061486" w:rsidRPr="00061486" w:rsidRDefault="00061486" w:rsidP="00345834">
      <w:pPr>
        <w:pStyle w:val="BodyText"/>
        <w:framePr w:wrap="around"/>
        <w:jc w:val="left"/>
      </w:pPr>
    </w:p>
    <w:p w14:paraId="6A7A0EC4" w14:textId="330544A2" w:rsidR="00CF7FB8" w:rsidRPr="00061486" w:rsidRDefault="00C15570" w:rsidP="00345834">
      <w:pPr>
        <w:pStyle w:val="BodyText"/>
        <w:framePr w:wrap="around"/>
        <w:jc w:val="left"/>
      </w:pPr>
      <w:r>
        <w:t xml:space="preserve">Exemples de types d’aménagements</w:t>
      </w:r>
    </w:p>
    <w:p w14:paraId="183DF3AE" w14:textId="0CE81545" w:rsidR="1086589A" w:rsidRPr="00061486" w:rsidRDefault="1086589A" w:rsidP="00345834">
      <w:pPr>
        <w:pStyle w:val="BodyText"/>
        <w:framePr w:wrap="around"/>
        <w:numPr>
          <w:ilvl w:val="0"/>
          <w:numId w:val="39"/>
        </w:numPr>
        <w:jc w:val="left"/>
      </w:pPr>
      <w:r>
        <w:t xml:space="preserve">Pauses planifiées approuvées</w:t>
      </w:r>
    </w:p>
    <w:p w14:paraId="7FE0F60A" w14:textId="5CDDE727" w:rsidR="00960109" w:rsidRPr="00061486" w:rsidRDefault="00960109" w:rsidP="00345834">
      <w:pPr>
        <w:pStyle w:val="BodyText"/>
        <w:framePr w:wrap="around"/>
        <w:numPr>
          <w:ilvl w:val="0"/>
          <w:numId w:val="39"/>
        </w:numPr>
        <w:jc w:val="left"/>
      </w:pPr>
      <w:r>
        <w:t xml:space="preserve">Temps supplémentaire pour effectuer l’examen</w:t>
      </w:r>
      <w:r>
        <w:t xml:space="preserve"> </w:t>
      </w:r>
    </w:p>
    <w:p w14:paraId="744BECBE" w14:textId="77777777" w:rsidR="00960109" w:rsidRPr="00061486" w:rsidRDefault="00960109" w:rsidP="00345834">
      <w:pPr>
        <w:pStyle w:val="BodyText"/>
        <w:framePr w:wrap="around"/>
        <w:numPr>
          <w:ilvl w:val="0"/>
          <w:numId w:val="39"/>
        </w:numPr>
        <w:jc w:val="left"/>
      </w:pPr>
      <w:r>
        <w:t xml:space="preserve">Accès aux médicaments pendant l’examen ou pendant les pauses prévues et approuvées</w:t>
      </w:r>
    </w:p>
    <w:p w14:paraId="15B82267" w14:textId="7F44E21D" w:rsidR="3BD3B314" w:rsidRPr="00061486" w:rsidRDefault="3BD3B314" w:rsidP="00345834">
      <w:pPr>
        <w:pStyle w:val="BodyText"/>
        <w:framePr w:wrap="around"/>
        <w:jc w:val="left"/>
      </w:pPr>
      <w:r>
        <w:t xml:space="preserve">Cette liste n’est pas exhaustive.</w:t>
      </w:r>
    </w:p>
    <w:p w14:paraId="3DFB328F" w14:textId="77777777" w:rsidR="00051471" w:rsidRPr="00061486" w:rsidRDefault="00051471" w:rsidP="00345834">
      <w:pPr>
        <w:pStyle w:val="BodyText"/>
        <w:framePr w:wrap="around"/>
        <w:jc w:val="left"/>
      </w:pPr>
    </w:p>
    <w:p w14:paraId="6535AA75" w14:textId="2FA5B718" w:rsidR="0928D85D" w:rsidRPr="00061486" w:rsidRDefault="008238BE" w:rsidP="00345834">
      <w:pPr>
        <w:pStyle w:val="Heading2"/>
      </w:pPr>
      <w:r>
        <w:t xml:space="preserve">Circonstances particulières</w:t>
      </w:r>
    </w:p>
    <w:p w14:paraId="5EEEF56F" w14:textId="3F05E31D" w:rsidR="00CF7FB8" w:rsidRPr="00061486" w:rsidRDefault="004E5FF0" w:rsidP="00345834">
      <w:pPr>
        <w:pStyle w:val="BodyText"/>
        <w:framePr w:wrap="around"/>
        <w:numPr>
          <w:ilvl w:val="0"/>
          <w:numId w:val="44"/>
        </w:numPr>
        <w:jc w:val="left"/>
      </w:pPr>
      <w:r>
        <w:t xml:space="preserve">Dans le cas où un candidat subit une blessure ou une maladie qui nécessite un aménagement après avoir rempli sa demande d’inscription à l’examen, le candidat peut toujours demander un aménagement.</w:t>
      </w:r>
      <w:r>
        <w:t xml:space="preserve"> </w:t>
      </w:r>
      <w:r>
        <w:t xml:space="preserve">Les preuves à l’appui de cette adaptation doivent indiquer la date à laquelle la blessure ou la maladie a commencé.</w:t>
      </w:r>
      <w:r>
        <w:t xml:space="preserve"> </w:t>
      </w:r>
      <w:r>
        <w:t xml:space="preserve">Ces demandes constituent une exception aux procédures normales et doivent être faites le plus tôt possible avant la date de l’examen.</w:t>
      </w:r>
      <w:r>
        <w:t xml:space="preserve"> </w:t>
      </w:r>
      <w:r>
        <w:t xml:space="preserve">La soumission d’un </w:t>
      </w:r>
      <w:hyperlink r:id="rId12" w:history="1">
        <w:r>
          <w:rPr>
            <w:rStyle w:val="Hyperlink"/>
          </w:rPr>
          <w:t xml:space="preserve">formulaire de demande d’aménagements de l’examen</w:t>
        </w:r>
      </w:hyperlink>
      <w:r>
        <w:t xml:space="preserve"> est toujours requise.</w:t>
      </w:r>
      <w:r>
        <w:t xml:space="preserve"> </w:t>
      </w:r>
    </w:p>
    <w:p w14:paraId="2ABAB9BE" w14:textId="75ED674E" w:rsidR="00A32C9B" w:rsidRPr="00061486" w:rsidRDefault="003A4730" w:rsidP="00345834">
      <w:pPr>
        <w:pStyle w:val="BodyText"/>
        <w:framePr w:wrap="around"/>
        <w:numPr>
          <w:ilvl w:val="0"/>
          <w:numId w:val="44"/>
        </w:numPr>
        <w:jc w:val="left"/>
      </w:pPr>
      <w:r>
        <w:t xml:space="preserve">Les demandes d’aménagements peuvent être refusées si des preuves suffisantes n’ont pas été fournies à l’appui de la demande, ou si les aménagements sont déraisonnables ou impossibles à mettre en œuvre dans le contexte de la méthode d’organisation de l’examen.</w:t>
      </w:r>
      <w:r>
        <w:t xml:space="preserve"> </w:t>
      </w:r>
      <w:r>
        <w:t xml:space="preserve">Toute demande susceptible de compromettre la validité ou la sécurité de l’examen ou de conférer un avantage injuste à un candidat sera refusée.</w:t>
      </w:r>
    </w:p>
    <w:p w14:paraId="105DCF50" w14:textId="0A5ECE72" w:rsidR="00061486" w:rsidRDefault="00CF7FB8" w:rsidP="00345834">
      <w:pPr>
        <w:pStyle w:val="BodyText"/>
        <w:framePr w:wrap="around"/>
        <w:numPr>
          <w:ilvl w:val="0"/>
          <w:numId w:val="44"/>
        </w:numPr>
        <w:jc w:val="left"/>
      </w:pPr>
      <w:r>
        <w:t xml:space="preserve">La décision finale concernant une demande d’aménagement relève de la responsabilité principale du responsable de l’examen et sera examinée par le registraire.</w:t>
      </w:r>
      <w:r>
        <w:t xml:space="preserve"> </w:t>
      </w:r>
      <w:r>
        <w:t xml:space="preserve">Le résultat de la décision sera communiqué au candidat par courriel, et on lui demandera d’indiquer s’il accepte la décision.</w:t>
      </w:r>
      <w:r>
        <w:t xml:space="preserve"> </w:t>
      </w:r>
    </w:p>
    <w:p w14:paraId="587B1C77" w14:textId="77777777" w:rsidR="00F459F2" w:rsidRPr="00061486" w:rsidRDefault="00F459F2" w:rsidP="00345834">
      <w:pPr>
        <w:pStyle w:val="BodyText"/>
        <w:framePr w:wrap="around"/>
        <w:ind w:left="720"/>
        <w:jc w:val="left"/>
      </w:pPr>
    </w:p>
    <w:p w14:paraId="32CAD5CB" w14:textId="7BB7FA34" w:rsidR="0928D85D" w:rsidRDefault="002E7EAE" w:rsidP="00345834">
      <w:pPr>
        <w:pStyle w:val="Heading2"/>
      </w:pPr>
      <w:r>
        <w:t xml:space="preserve">Instructions pour demander des aménagements pour l’examen</w:t>
      </w:r>
    </w:p>
    <w:p w14:paraId="29E9474D" w14:textId="77777777" w:rsidR="00F459F2" w:rsidRPr="00061486" w:rsidRDefault="00F459F2" w:rsidP="00345834">
      <w:pPr>
        <w:pStyle w:val="BodyText"/>
        <w:framePr w:hSpace="0" w:wrap="auto" w:vAnchor="margin" w:hAnchor="text" w:yAlign="inline"/>
        <w:numPr>
          <w:ilvl w:val="0"/>
          <w:numId w:val="43"/>
        </w:numPr>
        <w:jc w:val="left"/>
      </w:pPr>
      <w:r>
        <w:t xml:space="preserve">Le candidat doit indiquer sur son formulaire d’inscription à l’examen qu’il a besoin d’un aménagement et il doit préciser la nature générale de cet aménagement.</w:t>
      </w:r>
      <w:r>
        <w:t xml:space="preserve"> </w:t>
      </w:r>
      <w:r>
        <w:t xml:space="preserve">Les candidats doivent soumettre le formulaire de demande d’aménagements de l’examen et tout document à l’appui.</w:t>
      </w:r>
    </w:p>
    <w:p w14:paraId="75612930" w14:textId="77777777" w:rsidR="00F459F2" w:rsidRPr="00061486" w:rsidRDefault="00F459F2" w:rsidP="00345834">
      <w:pPr>
        <w:pStyle w:val="BodyText"/>
        <w:framePr w:hSpace="0" w:wrap="auto" w:vAnchor="margin" w:hAnchor="text" w:yAlign="inline"/>
        <w:numPr>
          <w:ilvl w:val="0"/>
          <w:numId w:val="43"/>
        </w:numPr>
        <w:jc w:val="left"/>
      </w:pPr>
      <w:r>
        <w:t xml:space="preserve">Si des renseignements supplémentaires sont nécessaires ou si les documents concernant les aménagements ne sont pas joints à la demande, le personnel de l’examen contactera le candidat.</w:t>
      </w:r>
    </w:p>
    <w:p w14:paraId="2B761CEF" w14:textId="77777777" w:rsidR="00F459F2" w:rsidRPr="00061486" w:rsidRDefault="00F459F2" w:rsidP="00345834">
      <w:pPr>
        <w:pStyle w:val="BodyText"/>
        <w:framePr w:hSpace="0" w:wrap="auto" w:vAnchor="margin" w:hAnchor="text" w:yAlign="inline"/>
        <w:numPr>
          <w:ilvl w:val="0"/>
          <w:numId w:val="43"/>
        </w:numPr>
        <w:jc w:val="left"/>
      </w:pPr>
      <w:r>
        <w:t xml:space="preserve">La demande des aménagements de l’examen sera examinée et le candidat sera informé si les aménagements sont approuvés.</w:t>
      </w:r>
      <w:r>
        <w:t xml:space="preserve"> </w:t>
      </w:r>
    </w:p>
    <w:p w14:paraId="6D40D876" w14:textId="77777777" w:rsidR="00F459F2" w:rsidRDefault="00F459F2" w:rsidP="00345834">
      <w:pPr>
        <w:pStyle w:val="BodyText"/>
        <w:framePr w:hSpace="0" w:wrap="auto" w:vAnchor="margin" w:hAnchor="text" w:yAlign="inline"/>
        <w:jc w:val="left"/>
      </w:pPr>
      <w:r>
        <w:rPr>
          <w:b/>
          <w:bCs/>
          <w:i/>
          <w:iCs/>
        </w:rPr>
        <w:t xml:space="preserve">Remarque :</w:t>
      </w:r>
      <w:r>
        <w:t xml:space="preserve"> </w:t>
      </w:r>
      <w:r>
        <w:t xml:space="preserve">L’approbation des aménagements n’est valable que pour l’examen auquel le candidat est inscrit.</w:t>
      </w:r>
      <w:r>
        <w:t xml:space="preserve"> </w:t>
      </w:r>
      <w:r>
        <w:t xml:space="preserve">Si le candidat n’est pas en mesure de se présenter à une date d’examen, il doit soumettre un nouveau formulaire de demande d’aménagements pour l’examen, accompagné de la documentation mise à jour (si nécessaire).</w:t>
      </w:r>
      <w:r>
        <w:t xml:space="preserve"> </w:t>
      </w:r>
      <w:r>
        <w:t xml:space="preserve">Cette demande doit être examinée et approuvée avant que la date d’examen du candidat ne soit reportée à une date ultérieure.</w:t>
      </w:r>
      <w:r>
        <w:t xml:space="preserve"> </w:t>
      </w:r>
      <w:r>
        <w:t xml:space="preserve">L’Ordre n’est pas obligé d’offrir les mêmes aménagements ou d’autres aménagements pour toute administration ultérieure de l’examen.</w:t>
      </w:r>
    </w:p>
    <w:p w14:paraId="4BF8B422" w14:textId="77777777" w:rsidR="00F459F2" w:rsidRDefault="00F459F2" w:rsidP="00F459F2">
      <w:pPr>
        <w:pStyle w:val="BodyText"/>
        <w:framePr w:hSpace="0" w:wrap="auto" w:vAnchor="margin" w:hAnchor="text" w:yAlign="inline"/>
      </w:pPr>
    </w:p>
    <w:p w14:paraId="50175E34" w14:textId="77777777" w:rsidR="00F459F2" w:rsidRPr="00061486" w:rsidRDefault="00F459F2" w:rsidP="00F459F2">
      <w:pPr>
        <w:pStyle w:val="Heading2"/>
      </w:pPr>
      <w:r>
        <w:t xml:space="preserve">Exigences applicables aux documents à l’appui</w:t>
      </w:r>
    </w:p>
    <w:p w14:paraId="2B85DF1D" w14:textId="77777777" w:rsidR="00F459F2" w:rsidRPr="00061486" w:rsidRDefault="00F459F2" w:rsidP="00345834">
      <w:pPr>
        <w:pStyle w:val="BodyText"/>
        <w:framePr w:wrap="around"/>
        <w:jc w:val="left"/>
      </w:pPr>
      <w:r>
        <w:t xml:space="preserve">La documentation doit :</w:t>
      </w:r>
    </w:p>
    <w:p w14:paraId="49CD166E" w14:textId="77777777" w:rsidR="00F459F2" w:rsidRPr="00061486" w:rsidRDefault="00F459F2" w:rsidP="00345834">
      <w:pPr>
        <w:pStyle w:val="BodyText"/>
        <w:framePr w:wrap="around"/>
        <w:jc w:val="left"/>
      </w:pPr>
      <w:r>
        <w:t xml:space="preserve">comprendre une lettre d’un professionnel de la santé agréé approprié, dactylographiée ou imprimée sur le papier à en-tête du professionnel de la santé agréé, indiquant son nom, son titre et ses références professionnelles.</w:t>
      </w:r>
      <w:r>
        <w:t xml:space="preserve"> </w:t>
      </w:r>
      <w:r>
        <w:t xml:space="preserve">La lettre doit être datée, signée et lisible.</w:t>
      </w:r>
    </w:p>
    <w:p w14:paraId="5BE24AF5" w14:textId="77777777" w:rsidR="00F459F2" w:rsidRPr="00061486" w:rsidRDefault="00F459F2" w:rsidP="00345834">
      <w:pPr>
        <w:pStyle w:val="BodyText"/>
        <w:framePr w:wrap="around"/>
        <w:jc w:val="left"/>
      </w:pPr>
      <w:r>
        <w:t xml:space="preserve">Cette lettre doit comprendre :</w:t>
      </w:r>
    </w:p>
    <w:p w14:paraId="13628068" w14:textId="77777777" w:rsidR="00F459F2" w:rsidRPr="00061486" w:rsidRDefault="00F459F2" w:rsidP="00345834">
      <w:pPr>
        <w:pStyle w:val="BodyText"/>
        <w:framePr w:wrap="around"/>
        <w:numPr>
          <w:ilvl w:val="0"/>
          <w:numId w:val="40"/>
        </w:numPr>
        <w:jc w:val="left"/>
      </w:pPr>
      <w:r>
        <w:t xml:space="preserve">La durée de la relation avec le professionnel de santé agréé.</w:t>
      </w:r>
    </w:p>
    <w:p w14:paraId="44E4E2BC" w14:textId="77777777" w:rsidR="00F459F2" w:rsidRPr="00061486" w:rsidRDefault="00F459F2" w:rsidP="00345834">
      <w:pPr>
        <w:pStyle w:val="BodyText"/>
        <w:framePr w:wrap="around"/>
        <w:numPr>
          <w:ilvl w:val="0"/>
          <w:numId w:val="40"/>
        </w:numPr>
        <w:jc w:val="left"/>
      </w:pPr>
      <w:r>
        <w:t xml:space="preserve">Une description du handicap/trouble/condition.</w:t>
      </w:r>
    </w:p>
    <w:p w14:paraId="1BDB0EAE" w14:textId="77777777" w:rsidR="00F459F2" w:rsidRPr="00061486" w:rsidRDefault="00F459F2" w:rsidP="00345834">
      <w:pPr>
        <w:pStyle w:val="BodyText"/>
        <w:framePr w:wrap="around"/>
        <w:numPr>
          <w:ilvl w:val="0"/>
          <w:numId w:val="40"/>
        </w:numPr>
        <w:jc w:val="left"/>
        <w:rPr>
          <w:rFonts w:eastAsia="Arial"/>
        </w:rPr>
      </w:pPr>
      <w:r>
        <w:t xml:space="preserve">Une indication si le problème constitue une invalidité permanente ou temporaire et le retour prévu à l’état antérieur à l’invalidité.</w:t>
      </w:r>
    </w:p>
    <w:p w14:paraId="3DCEEE85" w14:textId="77777777" w:rsidR="00F459F2" w:rsidRPr="00061486" w:rsidRDefault="00F459F2" w:rsidP="00345834">
      <w:pPr>
        <w:pStyle w:val="BodyText"/>
        <w:framePr w:wrap="around"/>
        <w:numPr>
          <w:ilvl w:val="0"/>
          <w:numId w:val="40"/>
        </w:numPr>
        <w:jc w:val="left"/>
      </w:pPr>
      <w:r>
        <w:t xml:space="preserve">S'il est nécessaire de prendre des médicaments au cours de l’examen, une lettre indiquant les effets secondaires éventuels des médicaments qui pourraient avoir un impact sur la performance de l’examen.</w:t>
      </w:r>
    </w:p>
    <w:p w14:paraId="46A13ED4" w14:textId="77777777" w:rsidR="00F459F2" w:rsidRPr="00061486" w:rsidRDefault="00F459F2" w:rsidP="00345834">
      <w:pPr>
        <w:pStyle w:val="BodyText"/>
        <w:framePr w:wrap="around"/>
        <w:numPr>
          <w:ilvl w:val="0"/>
          <w:numId w:val="40"/>
        </w:numPr>
        <w:jc w:val="left"/>
      </w:pPr>
      <w:r>
        <w:t xml:space="preserve">Une indication si des aménagements ont déjà été accordés pour le handicap, y compris des aménagements dans le cadre d’un programme universitaire ou par le biais d’autres examens d’accès à la pratique.</w:t>
      </w:r>
    </w:p>
    <w:p w14:paraId="32F4350A" w14:textId="77777777" w:rsidR="00F459F2" w:rsidRPr="00061486" w:rsidRDefault="00F459F2" w:rsidP="00345834">
      <w:pPr>
        <w:pStyle w:val="BodyText"/>
        <w:framePr w:wrap="around"/>
        <w:numPr>
          <w:ilvl w:val="0"/>
          <w:numId w:val="40"/>
        </w:numPr>
        <w:jc w:val="left"/>
      </w:pPr>
      <w:r>
        <w:t xml:space="preserve">Une explication explicite des aménagements requis et les raisons pour lesquelles le candidat a besoin de ces aménagements spécifiques.</w:t>
      </w:r>
      <w:r>
        <w:t xml:space="preserve"> </w:t>
      </w:r>
    </w:p>
    <w:p w14:paraId="5DA39B4B" w14:textId="77777777" w:rsidR="00F459F2" w:rsidRPr="00061486" w:rsidRDefault="00F459F2" w:rsidP="00345834">
      <w:pPr>
        <w:pStyle w:val="BodyText"/>
        <w:framePr w:wrap="around"/>
        <w:numPr>
          <w:ilvl w:val="0"/>
          <w:numId w:val="40"/>
        </w:numPr>
        <w:jc w:val="left"/>
      </w:pPr>
      <w:r>
        <w:t xml:space="preserve">Les coordonnées (adresse courriel et/ou numéro de téléphone) du professionnel de la santé réglementé, au cas où un suivi serait nécessaire.</w:t>
      </w:r>
      <w:r>
        <w:t xml:space="preserve"> </w:t>
      </w:r>
    </w:p>
    <w:p w14:paraId="68898434" w14:textId="77777777" w:rsidR="00F459F2" w:rsidRPr="00061486" w:rsidRDefault="00F459F2" w:rsidP="00345834">
      <w:pPr>
        <w:pStyle w:val="BodyText"/>
        <w:framePr w:wrap="around"/>
        <w:numPr>
          <w:ilvl w:val="0"/>
          <w:numId w:val="40"/>
        </w:numPr>
        <w:jc w:val="left"/>
      </w:pPr>
      <w:r>
        <w:t xml:space="preserve">Tous les documents à l’appui doivent être soumis ensemble par courriel et doivent être fournis par le candidat.</w:t>
      </w:r>
      <w:r>
        <w:t xml:space="preserve"> </w:t>
      </w:r>
    </w:p>
    <w:p w14:paraId="7EA1B7AC" w14:textId="77777777" w:rsidR="00F459F2" w:rsidRDefault="00F459F2" w:rsidP="00F459F2">
      <w:pPr>
        <w:pStyle w:val="BodyText"/>
        <w:framePr w:wrap="around"/>
        <w:rPr>
          <w:rFonts w:eastAsia="Calibri"/>
        </w:rPr>
      </w:pPr>
    </w:p>
    <w:p w14:paraId="297D89AC" w14:textId="1D103A32" w:rsidR="00F459F2" w:rsidRPr="00061486" w:rsidRDefault="00F459F2" w:rsidP="00F459F2">
      <w:pPr>
        <w:pStyle w:val="BodyText"/>
        <w:framePr w:hSpace="0" w:wrap="auto" w:vAnchor="margin" w:hAnchor="text" w:yAlign="inline"/>
      </w:pPr>
      <w:r>
        <w:rPr>
          <w:b/>
          <w:bCs/>
        </w:rPr>
        <w:t xml:space="preserve">Référence :</w:t>
      </w:r>
      <w:r>
        <w:t xml:space="preserve"> </w:t>
      </w:r>
      <w:hyperlink r:id="rId13" w:history="1">
        <w:r>
          <w:rPr>
            <w:rStyle w:val="Hyperlink"/>
          </w:rPr>
          <w:t xml:space="preserve">Le jour de l’examen : à quoi s’attendre?</w:t>
        </w:r>
      </w:hyperlink>
    </w:p>
    <w:p w14:paraId="3EE05CF0" w14:textId="1BA5A7EF" w:rsidR="00371DDF" w:rsidRPr="00061486" w:rsidRDefault="00371DDF" w:rsidP="00F459F2">
      <w:pPr>
        <w:pStyle w:val="Heading2"/>
        <w:rPr>
          <w:rFonts w:eastAsia="Calibri"/>
        </w:rPr>
      </w:pPr>
    </w:p>
    <w:sectPr w:rsidR="00371DDF" w:rsidRPr="00061486" w:rsidSect="00061486">
      <w:headerReference w:type="default" r:id="rId14"/>
      <w:footerReference w:type="default" r:id="rId15"/>
      <w:footerReference w:type="first" r:id="rId16"/>
      <w:pgSz w:w="12240" w:h="15840" w:code="1"/>
      <w:pgMar w:top="2127" w:right="1077" w:bottom="117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C9902" w14:textId="77777777" w:rsidR="00A60AE4" w:rsidRDefault="00A60AE4" w:rsidP="002A0431">
      <w:r>
        <w:separator/>
      </w:r>
    </w:p>
  </w:endnote>
  <w:endnote w:type="continuationSeparator" w:id="0">
    <w:p w14:paraId="69F8B7A7" w14:textId="77777777" w:rsidR="00A60AE4" w:rsidRDefault="00A60AE4" w:rsidP="002A0431">
      <w:r>
        <w:continuationSeparator/>
      </w:r>
    </w:p>
  </w:endnote>
  <w:endnote w:type="continuationNotice" w:id="1">
    <w:p w14:paraId="7898A171" w14:textId="77777777" w:rsidR="00A60AE4" w:rsidRDefault="00A60A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9684" w14:textId="77777777" w:rsidR="004F4014" w:rsidRPr="006F17AE" w:rsidRDefault="005361E3">
    <w:pPr>
      <w:pStyle w:val="Footer"/>
      <w:jc w:val="right"/>
      <w:rPr>
        <w:noProof/>
        <w:rFonts w:ascii="Calibri" w:hAnsi="Calibri" w:cs="Calibri"/>
      </w:rPr>
    </w:pPr>
    <w:sdt>
      <w:sdtPr>
        <w:id w:val="-1992006610"/>
        <w:docPartObj>
          <w:docPartGallery w:val="Page Numbers (Bottom of Page)"/>
          <w:docPartUnique/>
        </w:docPartObj>
      </w:sdtPr>
      <w:sdtEndPr>
        <w:rPr>
          <w:rFonts w:ascii="Calibri" w:hAnsi="Calibri" w:cs="Calibri"/>
          <w:noProof/>
        </w:rPr>
      </w:sdtEndPr>
      <w:sdtContent>
        <w:r w:rsidR="00184D1E" w:rsidRPr="006F17AE">
          <w:rPr>
            <w:shd w:val="clear" w:color="auto" w:fill="E6E6E6"/>
            <w:rFonts w:ascii="Calibri" w:hAnsi="Calibri" w:cs="Calibri"/>
          </w:rPr>
          <w:fldChar w:fldCharType="begin"/>
        </w:r>
        <w:r w:rsidR="00184D1E" w:rsidRPr="006F17AE">
          <w:rPr>
            <w:rFonts w:ascii="Calibri" w:hAnsi="Calibri" w:cs="Calibri"/>
          </w:rPr>
          <w:instrText xml:space="preserve"> PAGE   \* MERGEFORMAT </w:instrText>
        </w:r>
        <w:r w:rsidR="00184D1E" w:rsidRPr="006F17AE">
          <w:rPr>
            <w:shd w:val="clear" w:color="auto" w:fill="E6E6E6"/>
            <w:rFonts w:ascii="Calibri" w:hAnsi="Calibri" w:cs="Calibri"/>
          </w:rPr>
          <w:fldChar w:fldCharType="separate"/>
        </w:r>
        <w:r w:rsidR="00D14DDE" w:rsidRPr="006F17AE">
          <w:rPr>
            <w:rFonts w:ascii="Calibri" w:hAnsi="Calibri" w:cs="Calibri"/>
          </w:rPr>
          <w:t>3</w:t>
        </w:r>
        <w:r w:rsidR="00184D1E" w:rsidRPr="006F17AE">
          <w:rPr>
            <w:shd w:val="clear" w:color="auto" w:fill="E6E6E6"/>
            <w:rFonts w:ascii="Calibri" w:hAnsi="Calibri" w:cs="Calibri"/>
          </w:rPr>
          <w:fldChar w:fldCharType="end"/>
        </w:r>
      </w:sdtContent>
    </w:sdt>
  </w:p>
  <w:p w14:paraId="3FB4B076" w14:textId="77777777" w:rsidR="004F4014" w:rsidRDefault="005361E3">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9;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style="mso-next-textbox:#zzmpTrailer_1078_19" inset="0,0,0,0">
            <w:txbxContent>
              <w:p w14:paraId="36D5B605" w14:textId="18ABE42E" w:rsidR="004F4014" w:rsidRDefault="004F4014">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472F" w14:textId="77777777" w:rsidR="004F4014" w:rsidRDefault="005361E3">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style="mso-next-textbox:#zzmpTrailer_1078_1B" inset="0,0,0,0">
            <w:txbxContent>
              <w:p w14:paraId="00379A18" w14:textId="1B4518AB" w:rsidR="004F4014" w:rsidRDefault="004F4014">
                <w:pPr>
                  <w:pStyle w:val="MacPacTrailer"/>
                </w:pPr>
                <w:r>
                  <w:t xml:space="preserve">17015686.3</w:t>
                </w:r>
                <w: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A2C1D" w14:textId="77777777" w:rsidR="00A60AE4" w:rsidRDefault="00A60AE4" w:rsidP="002A0431">
      <w:r>
        <w:separator/>
      </w:r>
    </w:p>
  </w:footnote>
  <w:footnote w:type="continuationSeparator" w:id="0">
    <w:p w14:paraId="26CD500E" w14:textId="77777777" w:rsidR="00A60AE4" w:rsidRDefault="00A60AE4" w:rsidP="002A0431">
      <w:r>
        <w:continuationSeparator/>
      </w:r>
    </w:p>
  </w:footnote>
  <w:footnote w:type="continuationNotice" w:id="1">
    <w:p w14:paraId="5DDD48AC" w14:textId="77777777" w:rsidR="00A60AE4" w:rsidRDefault="00A60A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280E" w14:textId="66A8D445" w:rsidR="00DB7DDF" w:rsidRDefault="0028605B" w:rsidP="00955314">
    <w:pPr>
      <w:spacing w:line="560" w:lineRule="exact"/>
      <w:jc w:val="right"/>
    </w:pPr>
    <w:r>
      <w:rPr>
        <w:color w:val="auto"/>
        <w:sz w:val="24"/>
        <w:shd w:val="clear" w:color="auto" w:fill="E6E6E6"/>
        <w:rFonts w:ascii="Times New Roman" w:hAnsi="Times New Roman"/>
      </w:rPr>
      <mc:AlternateContent>
        <mc:Choice Requires="wps">
          <w:drawing>
            <wp:anchor distT="0" distB="0" distL="114300" distR="114300" simplePos="0" relativeHeight="251658240" behindDoc="0" locked="0" layoutInCell="1" allowOverlap="1" wp14:anchorId="35C18307" wp14:editId="5BCC675A">
              <wp:simplePos x="0" y="0"/>
              <wp:positionH relativeFrom="column">
                <wp:posOffset>3786505</wp:posOffset>
              </wp:positionH>
              <wp:positionV relativeFrom="paragraph">
                <wp:posOffset>-19050</wp:posOffset>
              </wp:positionV>
              <wp:extent cx="2372360" cy="6286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628650"/>
                      </a:xfrm>
                      <a:prstGeom prst="rect">
                        <a:avLst/>
                      </a:prstGeom>
                      <a:noFill/>
                      <a:ln w="9525">
                        <a:noFill/>
                        <a:miter lim="800000"/>
                        <a:headEnd/>
                        <a:tailEnd/>
                      </a:ln>
                    </wps:spPr>
                    <wps:txbx>
                      <w:txbxContent>
                        <w:p w14:paraId="7AEB2A3C" w14:textId="5DD57FDC" w:rsidR="00DB7DDF" w:rsidRPr="0028605B" w:rsidRDefault="00621930" w:rsidP="00BC5ADA">
                          <w:pPr>
                            <w:spacing w:line="560" w:lineRule="exact"/>
                            <w:jc w:val="right"/>
                            <w:rPr>
                              <w:sz w:val="28"/>
                              <w:szCs w:val="28"/>
                            </w:rPr>
                          </w:pPr>
                          <w:r>
                            <w:rPr>
                              <w:b/>
                              <w:color w:val="78A22F"/>
                              <w:sz w:val="28"/>
                              <w:szCs w:val="28"/>
                            </w:rPr>
                            <w:t xml:space="preserve"> </w:t>
                          </w:r>
                          <w:r>
                            <w:rPr>
                              <w:b/>
                              <w:color w:val="78A22F"/>
                              <w:sz w:val="28"/>
                              <w:szCs w:val="28"/>
                            </w:rPr>
                            <w:t xml:space="preserve">Comité d’examen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18307" id="_x0000_t202" coordsize="21600,21600" o:spt="202" path="m,l,21600r21600,l21600,xe">
              <v:stroke joinstyle="miter"/>
              <v:path gradientshapeok="t" o:connecttype="rect"/>
            </v:shapetype>
            <v:shape id="Text Box 1" o:spid="_x0000_s1026" type="#_x0000_t202" style="position:absolute;left:0;text-align:left;margin-left:298.15pt;margin-top:-1.5pt;width:186.8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" filled="f" stroked="f">
              <v:textbox>
                <w:txbxContent>
                  <w:p w14:paraId="7AEB2A3C" w14:textId="5DD57FDC" w:rsidR="00DB7DDF" w:rsidRPr="0028605B" w:rsidRDefault="00621930" w:rsidP="00BC5ADA">
                    <w:pPr>
                      <w:spacing w:line="560" w:lineRule="exact"/>
                      <w:jc w:val="right"/>
                      <w:rPr>
                        <w:sz w:val="28"/>
                        <w:szCs w:val="28"/>
                      </w:rPr>
                    </w:pPr>
                    <w:r>
                      <w:rPr>
                        <w:b/>
                        <w:color w:val="78A22F"/>
                        <w:sz w:val="28"/>
                        <w:szCs w:val="28"/>
                      </w:rPr>
                      <w:t xml:space="preserve"> </w:t>
                    </w:r>
                    <w:r>
                      <w:rPr>
                        <w:b/>
                        <w:color w:val="78A22F"/>
                        <w:sz w:val="28"/>
                        <w:szCs w:val="28"/>
                      </w:rPr>
                      <w:t xml:space="preserve">Comité d’examen</w:t>
                    </w:r>
                  </w:p>
                </w:txbxContent>
              </v:textbox>
            </v:shape>
          </w:pict>
        </mc:Fallback>
      </mc:AlternateContent>
    </w:r>
    <w:r>
      <w:rPr>
        <w:color w:val="2B579A"/>
        <w:shd w:val="clear" w:color="auto" w:fill="E6E6E6"/>
      </w:rPr>
      <w:drawing>
        <wp:anchor distT="0" distB="0" distL="114300" distR="114300" simplePos="0" relativeHeight="251658243"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tab/>
      <w:tab/>
    </w:r>
  </w:p>
  <w:p w14:paraId="134B815F" w14:textId="77777777" w:rsidR="00DB7DDF" w:rsidRDefault="00DB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4ED"/>
    <w:multiLevelType w:val="multilevel"/>
    <w:tmpl w:val="69E03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07F30"/>
    <w:multiLevelType w:val="multilevel"/>
    <w:tmpl w:val="6458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B6ECCE"/>
    <w:multiLevelType w:val="hybridMultilevel"/>
    <w:tmpl w:val="FFFFFFFF"/>
    <w:lvl w:ilvl="0" w:tplc="96F0E32E">
      <w:start w:val="1"/>
      <w:numFmt w:val="bullet"/>
      <w:lvlText w:val=""/>
      <w:lvlJc w:val="left"/>
      <w:pPr>
        <w:ind w:left="720" w:hanging="360"/>
      </w:pPr>
      <w:rPr>
        <w:rFonts w:ascii="Symbol" w:hAnsi="Symbol" w:hint="default"/>
      </w:rPr>
    </w:lvl>
    <w:lvl w:ilvl="1" w:tplc="E408C2B2">
      <w:start w:val="1"/>
      <w:numFmt w:val="bullet"/>
      <w:lvlText w:val="o"/>
      <w:lvlJc w:val="left"/>
      <w:pPr>
        <w:ind w:left="1440" w:hanging="360"/>
      </w:pPr>
      <w:rPr>
        <w:rFonts w:ascii="Courier New" w:hAnsi="Courier New" w:hint="default"/>
      </w:rPr>
    </w:lvl>
    <w:lvl w:ilvl="2" w:tplc="D7F2EA30">
      <w:start w:val="1"/>
      <w:numFmt w:val="bullet"/>
      <w:lvlText w:val=""/>
      <w:lvlJc w:val="left"/>
      <w:pPr>
        <w:ind w:left="2160" w:hanging="360"/>
      </w:pPr>
      <w:rPr>
        <w:rFonts w:ascii="Symbol" w:hAnsi="Symbol" w:hint="default"/>
      </w:rPr>
    </w:lvl>
    <w:lvl w:ilvl="3" w:tplc="B0C85ECC">
      <w:start w:val="1"/>
      <w:numFmt w:val="bullet"/>
      <w:lvlText w:val=""/>
      <w:lvlJc w:val="left"/>
      <w:pPr>
        <w:ind w:left="2880" w:hanging="360"/>
      </w:pPr>
      <w:rPr>
        <w:rFonts w:ascii="Symbol" w:hAnsi="Symbol" w:hint="default"/>
      </w:rPr>
    </w:lvl>
    <w:lvl w:ilvl="4" w:tplc="539258EC">
      <w:start w:val="1"/>
      <w:numFmt w:val="bullet"/>
      <w:lvlText w:val="o"/>
      <w:lvlJc w:val="left"/>
      <w:pPr>
        <w:ind w:left="3600" w:hanging="360"/>
      </w:pPr>
      <w:rPr>
        <w:rFonts w:ascii="Courier New" w:hAnsi="Courier New" w:hint="default"/>
      </w:rPr>
    </w:lvl>
    <w:lvl w:ilvl="5" w:tplc="B7B8C392">
      <w:start w:val="1"/>
      <w:numFmt w:val="bullet"/>
      <w:lvlText w:val=""/>
      <w:lvlJc w:val="left"/>
      <w:pPr>
        <w:ind w:left="4320" w:hanging="360"/>
      </w:pPr>
      <w:rPr>
        <w:rFonts w:ascii="Wingdings" w:hAnsi="Wingdings" w:hint="default"/>
      </w:rPr>
    </w:lvl>
    <w:lvl w:ilvl="6" w:tplc="4A483CD4">
      <w:start w:val="1"/>
      <w:numFmt w:val="bullet"/>
      <w:lvlText w:val=""/>
      <w:lvlJc w:val="left"/>
      <w:pPr>
        <w:ind w:left="5040" w:hanging="360"/>
      </w:pPr>
      <w:rPr>
        <w:rFonts w:ascii="Symbol" w:hAnsi="Symbol" w:hint="default"/>
      </w:rPr>
    </w:lvl>
    <w:lvl w:ilvl="7" w:tplc="DF04615C">
      <w:start w:val="1"/>
      <w:numFmt w:val="bullet"/>
      <w:lvlText w:val="o"/>
      <w:lvlJc w:val="left"/>
      <w:pPr>
        <w:ind w:left="5760" w:hanging="360"/>
      </w:pPr>
      <w:rPr>
        <w:rFonts w:ascii="Courier New" w:hAnsi="Courier New" w:hint="default"/>
      </w:rPr>
    </w:lvl>
    <w:lvl w:ilvl="8" w:tplc="5F7A69A2">
      <w:start w:val="1"/>
      <w:numFmt w:val="bullet"/>
      <w:lvlText w:val=""/>
      <w:lvlJc w:val="left"/>
      <w:pPr>
        <w:ind w:left="6480" w:hanging="360"/>
      </w:pPr>
      <w:rPr>
        <w:rFonts w:ascii="Wingdings" w:hAnsi="Wingdings" w:hint="default"/>
      </w:rPr>
    </w:lvl>
  </w:abstractNum>
  <w:abstractNum w:abstractNumId="8"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B87114"/>
    <w:multiLevelType w:val="hybridMultilevel"/>
    <w:tmpl w:val="2CBEF5F2"/>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22106"/>
    <w:multiLevelType w:val="multilevel"/>
    <w:tmpl w:val="341A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91753"/>
    <w:multiLevelType w:val="multilevel"/>
    <w:tmpl w:val="1AA2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DAE6DB9"/>
    <w:multiLevelType w:val="hybridMultilevel"/>
    <w:tmpl w:val="8746EDDE"/>
    <w:lvl w:ilvl="0" w:tplc="F5C4113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11D27"/>
    <w:multiLevelType w:val="multilevel"/>
    <w:tmpl w:val="339C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A9550A"/>
    <w:multiLevelType w:val="multilevel"/>
    <w:tmpl w:val="371ED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567530"/>
    <w:multiLevelType w:val="hybridMultilevel"/>
    <w:tmpl w:val="0144F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944F62"/>
    <w:multiLevelType w:val="multilevel"/>
    <w:tmpl w:val="5D88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30" w15:restartNumberingAfterBreak="0">
    <w:nsid w:val="5FE641C0"/>
    <w:multiLevelType w:val="hybridMultilevel"/>
    <w:tmpl w:val="63D2EBF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07655FA"/>
    <w:multiLevelType w:val="hybridMultilevel"/>
    <w:tmpl w:val="0E681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91590C"/>
    <w:multiLevelType w:val="hybridMultilevel"/>
    <w:tmpl w:val="E8AED712"/>
    <w:lvl w:ilvl="0" w:tplc="BA9EBF78">
      <w:start w:val="1"/>
      <w:numFmt w:val="bullet"/>
      <w:lvlText w:val=""/>
      <w:lvlJc w:val="left"/>
      <w:pPr>
        <w:tabs>
          <w:tab w:val="num" w:pos="720"/>
        </w:tabs>
        <w:ind w:left="720" w:hanging="360"/>
      </w:pPr>
      <w:rPr>
        <w:rFonts w:ascii="Symbol" w:hAnsi="Symbol" w:hint="default"/>
        <w:sz w:val="20"/>
      </w:rPr>
    </w:lvl>
    <w:lvl w:ilvl="1" w:tplc="D65C3D06" w:tentative="1">
      <w:start w:val="1"/>
      <w:numFmt w:val="bullet"/>
      <w:lvlText w:val="o"/>
      <w:lvlJc w:val="left"/>
      <w:pPr>
        <w:tabs>
          <w:tab w:val="num" w:pos="1440"/>
        </w:tabs>
        <w:ind w:left="1440" w:hanging="360"/>
      </w:pPr>
      <w:rPr>
        <w:rFonts w:ascii="Courier New" w:hAnsi="Courier New" w:hint="default"/>
        <w:sz w:val="20"/>
      </w:rPr>
    </w:lvl>
    <w:lvl w:ilvl="2" w:tplc="75887B04" w:tentative="1">
      <w:start w:val="1"/>
      <w:numFmt w:val="bullet"/>
      <w:lvlText w:val=""/>
      <w:lvlJc w:val="left"/>
      <w:pPr>
        <w:tabs>
          <w:tab w:val="num" w:pos="2160"/>
        </w:tabs>
        <w:ind w:left="2160" w:hanging="360"/>
      </w:pPr>
      <w:rPr>
        <w:rFonts w:ascii="Wingdings" w:hAnsi="Wingdings" w:hint="default"/>
        <w:sz w:val="20"/>
      </w:rPr>
    </w:lvl>
    <w:lvl w:ilvl="3" w:tplc="D6C03AA4" w:tentative="1">
      <w:start w:val="1"/>
      <w:numFmt w:val="bullet"/>
      <w:lvlText w:val=""/>
      <w:lvlJc w:val="left"/>
      <w:pPr>
        <w:tabs>
          <w:tab w:val="num" w:pos="2880"/>
        </w:tabs>
        <w:ind w:left="2880" w:hanging="360"/>
      </w:pPr>
      <w:rPr>
        <w:rFonts w:ascii="Wingdings" w:hAnsi="Wingdings" w:hint="default"/>
        <w:sz w:val="20"/>
      </w:rPr>
    </w:lvl>
    <w:lvl w:ilvl="4" w:tplc="3816F6F4" w:tentative="1">
      <w:start w:val="1"/>
      <w:numFmt w:val="bullet"/>
      <w:lvlText w:val=""/>
      <w:lvlJc w:val="left"/>
      <w:pPr>
        <w:tabs>
          <w:tab w:val="num" w:pos="3600"/>
        </w:tabs>
        <w:ind w:left="3600" w:hanging="360"/>
      </w:pPr>
      <w:rPr>
        <w:rFonts w:ascii="Wingdings" w:hAnsi="Wingdings" w:hint="default"/>
        <w:sz w:val="20"/>
      </w:rPr>
    </w:lvl>
    <w:lvl w:ilvl="5" w:tplc="B5CE2DFE" w:tentative="1">
      <w:start w:val="1"/>
      <w:numFmt w:val="bullet"/>
      <w:lvlText w:val=""/>
      <w:lvlJc w:val="left"/>
      <w:pPr>
        <w:tabs>
          <w:tab w:val="num" w:pos="4320"/>
        </w:tabs>
        <w:ind w:left="4320" w:hanging="360"/>
      </w:pPr>
      <w:rPr>
        <w:rFonts w:ascii="Wingdings" w:hAnsi="Wingdings" w:hint="default"/>
        <w:sz w:val="20"/>
      </w:rPr>
    </w:lvl>
    <w:lvl w:ilvl="6" w:tplc="F3DA89AA" w:tentative="1">
      <w:start w:val="1"/>
      <w:numFmt w:val="bullet"/>
      <w:lvlText w:val=""/>
      <w:lvlJc w:val="left"/>
      <w:pPr>
        <w:tabs>
          <w:tab w:val="num" w:pos="5040"/>
        </w:tabs>
        <w:ind w:left="5040" w:hanging="360"/>
      </w:pPr>
      <w:rPr>
        <w:rFonts w:ascii="Wingdings" w:hAnsi="Wingdings" w:hint="default"/>
        <w:sz w:val="20"/>
      </w:rPr>
    </w:lvl>
    <w:lvl w:ilvl="7" w:tplc="CA04ADAA" w:tentative="1">
      <w:start w:val="1"/>
      <w:numFmt w:val="bullet"/>
      <w:lvlText w:val=""/>
      <w:lvlJc w:val="left"/>
      <w:pPr>
        <w:tabs>
          <w:tab w:val="num" w:pos="5760"/>
        </w:tabs>
        <w:ind w:left="5760" w:hanging="360"/>
      </w:pPr>
      <w:rPr>
        <w:rFonts w:ascii="Wingdings" w:hAnsi="Wingdings" w:hint="default"/>
        <w:sz w:val="20"/>
      </w:rPr>
    </w:lvl>
    <w:lvl w:ilvl="8" w:tplc="D36C514C"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9E37F9"/>
    <w:multiLevelType w:val="multilevel"/>
    <w:tmpl w:val="0FEE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3D2691"/>
    <w:multiLevelType w:val="multilevel"/>
    <w:tmpl w:val="6B9E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767696"/>
    <w:multiLevelType w:val="hybridMultilevel"/>
    <w:tmpl w:val="ACEC571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0482640">
    <w:abstractNumId w:val="7"/>
  </w:num>
  <w:num w:numId="2" w16cid:durableId="1450470128">
    <w:abstractNumId w:val="14"/>
  </w:num>
  <w:num w:numId="3" w16cid:durableId="1143616200">
    <w:abstractNumId w:val="41"/>
  </w:num>
  <w:num w:numId="4" w16cid:durableId="855000918">
    <w:abstractNumId w:val="15"/>
  </w:num>
  <w:num w:numId="5" w16cid:durableId="362443978">
    <w:abstractNumId w:val="42"/>
  </w:num>
  <w:num w:numId="6" w16cid:durableId="108166511">
    <w:abstractNumId w:val="11"/>
  </w:num>
  <w:num w:numId="7" w16cid:durableId="385690108">
    <w:abstractNumId w:val="5"/>
  </w:num>
  <w:num w:numId="8" w16cid:durableId="1158613746">
    <w:abstractNumId w:val="1"/>
  </w:num>
  <w:num w:numId="9" w16cid:durableId="2005157079">
    <w:abstractNumId w:val="13"/>
  </w:num>
  <w:num w:numId="10" w16cid:durableId="624428955">
    <w:abstractNumId w:val="29"/>
  </w:num>
  <w:num w:numId="11" w16cid:durableId="216354282">
    <w:abstractNumId w:val="25"/>
  </w:num>
  <w:num w:numId="12" w16cid:durableId="1432317746">
    <w:abstractNumId w:val="38"/>
  </w:num>
  <w:num w:numId="13" w16cid:durableId="482504192">
    <w:abstractNumId w:val="20"/>
  </w:num>
  <w:num w:numId="14" w16cid:durableId="1228300557">
    <w:abstractNumId w:val="3"/>
  </w:num>
  <w:num w:numId="15" w16cid:durableId="287786054">
    <w:abstractNumId w:val="10"/>
  </w:num>
  <w:num w:numId="16" w16cid:durableId="1381048696">
    <w:abstractNumId w:val="6"/>
  </w:num>
  <w:num w:numId="17" w16cid:durableId="1036082494">
    <w:abstractNumId w:val="32"/>
  </w:num>
  <w:num w:numId="18" w16cid:durableId="1331716575">
    <w:abstractNumId w:val="17"/>
  </w:num>
  <w:num w:numId="19" w16cid:durableId="2076271821">
    <w:abstractNumId w:val="35"/>
  </w:num>
  <w:num w:numId="20" w16cid:durableId="1399598812">
    <w:abstractNumId w:val="23"/>
  </w:num>
  <w:num w:numId="21" w16cid:durableId="1615013137">
    <w:abstractNumId w:val="24"/>
  </w:num>
  <w:num w:numId="22" w16cid:durableId="1084490913">
    <w:abstractNumId w:val="36"/>
  </w:num>
  <w:num w:numId="23" w16cid:durableId="1103569358">
    <w:abstractNumId w:val="43"/>
  </w:num>
  <w:num w:numId="24" w16cid:durableId="255867629">
    <w:abstractNumId w:val="19"/>
  </w:num>
  <w:num w:numId="25" w16cid:durableId="1537035416">
    <w:abstractNumId w:val="4"/>
  </w:num>
  <w:num w:numId="26" w16cid:durableId="826940176">
    <w:abstractNumId w:val="8"/>
  </w:num>
  <w:num w:numId="27" w16cid:durableId="2062169111">
    <w:abstractNumId w:val="39"/>
  </w:num>
  <w:num w:numId="28" w16cid:durableId="229776742">
    <w:abstractNumId w:val="0"/>
  </w:num>
  <w:num w:numId="29" w16cid:durableId="36009753">
    <w:abstractNumId w:val="27"/>
  </w:num>
  <w:num w:numId="30" w16cid:durableId="1931351876">
    <w:abstractNumId w:val="21"/>
  </w:num>
  <w:num w:numId="31" w16cid:durableId="1254626182">
    <w:abstractNumId w:val="33"/>
  </w:num>
  <w:num w:numId="32" w16cid:durableId="810290671">
    <w:abstractNumId w:val="22"/>
  </w:num>
  <w:num w:numId="33" w16cid:durableId="983196958">
    <w:abstractNumId w:val="2"/>
  </w:num>
  <w:num w:numId="34" w16cid:durableId="237252722">
    <w:abstractNumId w:val="16"/>
  </w:num>
  <w:num w:numId="35" w16cid:durableId="1241865472">
    <w:abstractNumId w:val="34"/>
  </w:num>
  <w:num w:numId="36" w16cid:durableId="354187148">
    <w:abstractNumId w:val="12"/>
  </w:num>
  <w:num w:numId="37" w16cid:durableId="122582680">
    <w:abstractNumId w:val="37"/>
  </w:num>
  <w:num w:numId="38" w16cid:durableId="1997997168">
    <w:abstractNumId w:val="28"/>
  </w:num>
  <w:num w:numId="39" w16cid:durableId="1093747144">
    <w:abstractNumId w:val="26"/>
  </w:num>
  <w:num w:numId="40" w16cid:durableId="1684818624">
    <w:abstractNumId w:val="31"/>
  </w:num>
  <w:num w:numId="41" w16cid:durableId="484005017">
    <w:abstractNumId w:val="18"/>
  </w:num>
  <w:num w:numId="42" w16cid:durableId="1173177654">
    <w:abstractNumId w:val="30"/>
  </w:num>
  <w:num w:numId="43" w16cid:durableId="1412199085">
    <w:abstractNumId w:val="9"/>
  </w:num>
  <w:num w:numId="44" w16cid:durableId="969673259">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30C"/>
    <w:rsid w:val="00006FC7"/>
    <w:rsid w:val="00007B19"/>
    <w:rsid w:val="00012382"/>
    <w:rsid w:val="000125AF"/>
    <w:rsid w:val="0001318D"/>
    <w:rsid w:val="000136CA"/>
    <w:rsid w:val="00013876"/>
    <w:rsid w:val="00013C4C"/>
    <w:rsid w:val="00013C52"/>
    <w:rsid w:val="00013E5C"/>
    <w:rsid w:val="00015A38"/>
    <w:rsid w:val="00015B20"/>
    <w:rsid w:val="000162BE"/>
    <w:rsid w:val="000204EF"/>
    <w:rsid w:val="000211AB"/>
    <w:rsid w:val="00021940"/>
    <w:rsid w:val="00022A2D"/>
    <w:rsid w:val="00023038"/>
    <w:rsid w:val="000234B0"/>
    <w:rsid w:val="00023502"/>
    <w:rsid w:val="00023E5D"/>
    <w:rsid w:val="0002532D"/>
    <w:rsid w:val="0002571E"/>
    <w:rsid w:val="000264B5"/>
    <w:rsid w:val="00027912"/>
    <w:rsid w:val="000279E5"/>
    <w:rsid w:val="00027CDC"/>
    <w:rsid w:val="000304E5"/>
    <w:rsid w:val="000313AC"/>
    <w:rsid w:val="000317B8"/>
    <w:rsid w:val="00031837"/>
    <w:rsid w:val="00031D1F"/>
    <w:rsid w:val="00034488"/>
    <w:rsid w:val="00034A0B"/>
    <w:rsid w:val="00034D09"/>
    <w:rsid w:val="00035078"/>
    <w:rsid w:val="00035241"/>
    <w:rsid w:val="00035C86"/>
    <w:rsid w:val="000373CF"/>
    <w:rsid w:val="00040241"/>
    <w:rsid w:val="000407B4"/>
    <w:rsid w:val="00040886"/>
    <w:rsid w:val="00041F74"/>
    <w:rsid w:val="000434E5"/>
    <w:rsid w:val="00043702"/>
    <w:rsid w:val="00043A4B"/>
    <w:rsid w:val="00044428"/>
    <w:rsid w:val="0004494D"/>
    <w:rsid w:val="00044B69"/>
    <w:rsid w:val="0004545A"/>
    <w:rsid w:val="00050278"/>
    <w:rsid w:val="0005061E"/>
    <w:rsid w:val="00050BAB"/>
    <w:rsid w:val="00050C0B"/>
    <w:rsid w:val="00050D8E"/>
    <w:rsid w:val="00050EE5"/>
    <w:rsid w:val="00051471"/>
    <w:rsid w:val="00051542"/>
    <w:rsid w:val="00051B92"/>
    <w:rsid w:val="00052130"/>
    <w:rsid w:val="000522B2"/>
    <w:rsid w:val="000539C4"/>
    <w:rsid w:val="0005545B"/>
    <w:rsid w:val="000566AC"/>
    <w:rsid w:val="00057D65"/>
    <w:rsid w:val="000613BA"/>
    <w:rsid w:val="00061486"/>
    <w:rsid w:val="00061A73"/>
    <w:rsid w:val="00061C4D"/>
    <w:rsid w:val="00061DB7"/>
    <w:rsid w:val="00062A6D"/>
    <w:rsid w:val="00062F6A"/>
    <w:rsid w:val="00063191"/>
    <w:rsid w:val="00063423"/>
    <w:rsid w:val="00063B6B"/>
    <w:rsid w:val="00063C64"/>
    <w:rsid w:val="000646A9"/>
    <w:rsid w:val="00067BBD"/>
    <w:rsid w:val="00067F06"/>
    <w:rsid w:val="000708ED"/>
    <w:rsid w:val="00070C90"/>
    <w:rsid w:val="0007186B"/>
    <w:rsid w:val="00072529"/>
    <w:rsid w:val="00072C43"/>
    <w:rsid w:val="000730A4"/>
    <w:rsid w:val="00073348"/>
    <w:rsid w:val="000736BA"/>
    <w:rsid w:val="00073853"/>
    <w:rsid w:val="00073E3E"/>
    <w:rsid w:val="000745DE"/>
    <w:rsid w:val="00074BD7"/>
    <w:rsid w:val="00074F65"/>
    <w:rsid w:val="00075392"/>
    <w:rsid w:val="000773F6"/>
    <w:rsid w:val="00077AFC"/>
    <w:rsid w:val="00077B7F"/>
    <w:rsid w:val="000801A0"/>
    <w:rsid w:val="000813B2"/>
    <w:rsid w:val="000815FD"/>
    <w:rsid w:val="00081713"/>
    <w:rsid w:val="00081EFB"/>
    <w:rsid w:val="000825F0"/>
    <w:rsid w:val="00083979"/>
    <w:rsid w:val="00083B75"/>
    <w:rsid w:val="00083CEA"/>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3E8"/>
    <w:rsid w:val="000A789C"/>
    <w:rsid w:val="000B1166"/>
    <w:rsid w:val="000B16C3"/>
    <w:rsid w:val="000B206A"/>
    <w:rsid w:val="000B2680"/>
    <w:rsid w:val="000B2C81"/>
    <w:rsid w:val="000B2D28"/>
    <w:rsid w:val="000B313C"/>
    <w:rsid w:val="000B3282"/>
    <w:rsid w:val="000B384A"/>
    <w:rsid w:val="000B3E76"/>
    <w:rsid w:val="000B4445"/>
    <w:rsid w:val="000B456E"/>
    <w:rsid w:val="000B5B0C"/>
    <w:rsid w:val="000B5D3B"/>
    <w:rsid w:val="000B6AF1"/>
    <w:rsid w:val="000B74B9"/>
    <w:rsid w:val="000C052E"/>
    <w:rsid w:val="000C118C"/>
    <w:rsid w:val="000C18D2"/>
    <w:rsid w:val="000C1B75"/>
    <w:rsid w:val="000C2A79"/>
    <w:rsid w:val="000C2AFF"/>
    <w:rsid w:val="000C3B30"/>
    <w:rsid w:val="000C3EBB"/>
    <w:rsid w:val="000C54B9"/>
    <w:rsid w:val="000C55FC"/>
    <w:rsid w:val="000C6A04"/>
    <w:rsid w:val="000C710D"/>
    <w:rsid w:val="000C7B09"/>
    <w:rsid w:val="000C7ED7"/>
    <w:rsid w:val="000D02E6"/>
    <w:rsid w:val="000D1843"/>
    <w:rsid w:val="000D1ABE"/>
    <w:rsid w:val="000D2373"/>
    <w:rsid w:val="000D23E3"/>
    <w:rsid w:val="000D2FA4"/>
    <w:rsid w:val="000D603F"/>
    <w:rsid w:val="000D6E1B"/>
    <w:rsid w:val="000D7354"/>
    <w:rsid w:val="000D7929"/>
    <w:rsid w:val="000D7E7B"/>
    <w:rsid w:val="000E093B"/>
    <w:rsid w:val="000E0C77"/>
    <w:rsid w:val="000E455F"/>
    <w:rsid w:val="000E4CB7"/>
    <w:rsid w:val="000E5035"/>
    <w:rsid w:val="000E5C94"/>
    <w:rsid w:val="000E7CF6"/>
    <w:rsid w:val="000F01C9"/>
    <w:rsid w:val="000F0314"/>
    <w:rsid w:val="000F0B25"/>
    <w:rsid w:val="000F0B78"/>
    <w:rsid w:val="000F0DA7"/>
    <w:rsid w:val="000F1B76"/>
    <w:rsid w:val="000F23DD"/>
    <w:rsid w:val="000F2A46"/>
    <w:rsid w:val="000F2A6E"/>
    <w:rsid w:val="000F2F9B"/>
    <w:rsid w:val="000F404C"/>
    <w:rsid w:val="000F419E"/>
    <w:rsid w:val="000F422B"/>
    <w:rsid w:val="000F45ED"/>
    <w:rsid w:val="000F4E7C"/>
    <w:rsid w:val="000F513D"/>
    <w:rsid w:val="000F550C"/>
    <w:rsid w:val="000F57FC"/>
    <w:rsid w:val="000F7275"/>
    <w:rsid w:val="001008C9"/>
    <w:rsid w:val="001011EA"/>
    <w:rsid w:val="001017B5"/>
    <w:rsid w:val="001022A4"/>
    <w:rsid w:val="0010311E"/>
    <w:rsid w:val="00103144"/>
    <w:rsid w:val="0010354F"/>
    <w:rsid w:val="00103A98"/>
    <w:rsid w:val="00103FAC"/>
    <w:rsid w:val="001040A6"/>
    <w:rsid w:val="00104800"/>
    <w:rsid w:val="001064EA"/>
    <w:rsid w:val="00106D33"/>
    <w:rsid w:val="00107599"/>
    <w:rsid w:val="001076AC"/>
    <w:rsid w:val="00107B40"/>
    <w:rsid w:val="00107B72"/>
    <w:rsid w:val="00107B93"/>
    <w:rsid w:val="00107F9C"/>
    <w:rsid w:val="00110833"/>
    <w:rsid w:val="00110937"/>
    <w:rsid w:val="001119D1"/>
    <w:rsid w:val="00111ED3"/>
    <w:rsid w:val="00112290"/>
    <w:rsid w:val="00113CC4"/>
    <w:rsid w:val="00115711"/>
    <w:rsid w:val="00115C7D"/>
    <w:rsid w:val="001162F2"/>
    <w:rsid w:val="001169B6"/>
    <w:rsid w:val="00120A2E"/>
    <w:rsid w:val="0012178A"/>
    <w:rsid w:val="00121DF1"/>
    <w:rsid w:val="0012317C"/>
    <w:rsid w:val="00124404"/>
    <w:rsid w:val="00124940"/>
    <w:rsid w:val="00124AC5"/>
    <w:rsid w:val="00124FB8"/>
    <w:rsid w:val="001258D3"/>
    <w:rsid w:val="00125904"/>
    <w:rsid w:val="00125C62"/>
    <w:rsid w:val="001265A1"/>
    <w:rsid w:val="00126A98"/>
    <w:rsid w:val="00126D97"/>
    <w:rsid w:val="00127A3F"/>
    <w:rsid w:val="00130207"/>
    <w:rsid w:val="001302AB"/>
    <w:rsid w:val="001303F0"/>
    <w:rsid w:val="001310F7"/>
    <w:rsid w:val="00131129"/>
    <w:rsid w:val="00131393"/>
    <w:rsid w:val="00131D58"/>
    <w:rsid w:val="00131DB7"/>
    <w:rsid w:val="00132367"/>
    <w:rsid w:val="0013239C"/>
    <w:rsid w:val="001324B7"/>
    <w:rsid w:val="00133AF4"/>
    <w:rsid w:val="00133E68"/>
    <w:rsid w:val="00134184"/>
    <w:rsid w:val="0013492E"/>
    <w:rsid w:val="00134B3F"/>
    <w:rsid w:val="00135087"/>
    <w:rsid w:val="001356A4"/>
    <w:rsid w:val="00135960"/>
    <w:rsid w:val="00135EFE"/>
    <w:rsid w:val="00136F17"/>
    <w:rsid w:val="00137656"/>
    <w:rsid w:val="00137BEB"/>
    <w:rsid w:val="00137DF6"/>
    <w:rsid w:val="001414D9"/>
    <w:rsid w:val="00141DD8"/>
    <w:rsid w:val="001423A3"/>
    <w:rsid w:val="00142549"/>
    <w:rsid w:val="00142AE4"/>
    <w:rsid w:val="001436C4"/>
    <w:rsid w:val="00143A6C"/>
    <w:rsid w:val="00144698"/>
    <w:rsid w:val="00144C0F"/>
    <w:rsid w:val="001457D9"/>
    <w:rsid w:val="00145DC7"/>
    <w:rsid w:val="00146DC4"/>
    <w:rsid w:val="001475D8"/>
    <w:rsid w:val="00147E8B"/>
    <w:rsid w:val="00150F16"/>
    <w:rsid w:val="0015161C"/>
    <w:rsid w:val="00152580"/>
    <w:rsid w:val="001528BE"/>
    <w:rsid w:val="00152FA1"/>
    <w:rsid w:val="0015321E"/>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6096"/>
    <w:rsid w:val="001662AA"/>
    <w:rsid w:val="0016757F"/>
    <w:rsid w:val="00167A58"/>
    <w:rsid w:val="00167C45"/>
    <w:rsid w:val="0017006B"/>
    <w:rsid w:val="001703B2"/>
    <w:rsid w:val="00170D51"/>
    <w:rsid w:val="0017134B"/>
    <w:rsid w:val="00171852"/>
    <w:rsid w:val="00174448"/>
    <w:rsid w:val="00174FA5"/>
    <w:rsid w:val="001754B0"/>
    <w:rsid w:val="001765BF"/>
    <w:rsid w:val="00176C88"/>
    <w:rsid w:val="00176C9B"/>
    <w:rsid w:val="00177287"/>
    <w:rsid w:val="00177BF3"/>
    <w:rsid w:val="00180DDD"/>
    <w:rsid w:val="00181358"/>
    <w:rsid w:val="00181ACD"/>
    <w:rsid w:val="00181DAB"/>
    <w:rsid w:val="001820F0"/>
    <w:rsid w:val="001821BC"/>
    <w:rsid w:val="001832B5"/>
    <w:rsid w:val="0018375D"/>
    <w:rsid w:val="001848CA"/>
    <w:rsid w:val="00184D1E"/>
    <w:rsid w:val="00184D50"/>
    <w:rsid w:val="00184F5D"/>
    <w:rsid w:val="001857AA"/>
    <w:rsid w:val="0018582C"/>
    <w:rsid w:val="00185B2B"/>
    <w:rsid w:val="00185D84"/>
    <w:rsid w:val="0018709E"/>
    <w:rsid w:val="00187512"/>
    <w:rsid w:val="00187A98"/>
    <w:rsid w:val="00187DB1"/>
    <w:rsid w:val="00190D40"/>
    <w:rsid w:val="001912F3"/>
    <w:rsid w:val="00191322"/>
    <w:rsid w:val="00191705"/>
    <w:rsid w:val="001919D3"/>
    <w:rsid w:val="00191F4B"/>
    <w:rsid w:val="001926F9"/>
    <w:rsid w:val="00192F1A"/>
    <w:rsid w:val="0019343D"/>
    <w:rsid w:val="0019348B"/>
    <w:rsid w:val="00193C7A"/>
    <w:rsid w:val="001943E4"/>
    <w:rsid w:val="00194A29"/>
    <w:rsid w:val="00194B02"/>
    <w:rsid w:val="00194FCA"/>
    <w:rsid w:val="001952F2"/>
    <w:rsid w:val="00195496"/>
    <w:rsid w:val="00195627"/>
    <w:rsid w:val="0019638A"/>
    <w:rsid w:val="00196632"/>
    <w:rsid w:val="0019664E"/>
    <w:rsid w:val="00197E4D"/>
    <w:rsid w:val="001A00BE"/>
    <w:rsid w:val="001A00F8"/>
    <w:rsid w:val="001A094D"/>
    <w:rsid w:val="001A14EA"/>
    <w:rsid w:val="001A17EF"/>
    <w:rsid w:val="001A1F1E"/>
    <w:rsid w:val="001A23FC"/>
    <w:rsid w:val="001A2E41"/>
    <w:rsid w:val="001A3A5F"/>
    <w:rsid w:val="001A3D87"/>
    <w:rsid w:val="001A3EC3"/>
    <w:rsid w:val="001A4E8E"/>
    <w:rsid w:val="001A5B17"/>
    <w:rsid w:val="001A609B"/>
    <w:rsid w:val="001A70FA"/>
    <w:rsid w:val="001A7826"/>
    <w:rsid w:val="001A7E84"/>
    <w:rsid w:val="001B038A"/>
    <w:rsid w:val="001B063D"/>
    <w:rsid w:val="001B0EB1"/>
    <w:rsid w:val="001B0ED1"/>
    <w:rsid w:val="001B105F"/>
    <w:rsid w:val="001B13B7"/>
    <w:rsid w:val="001B1842"/>
    <w:rsid w:val="001B190A"/>
    <w:rsid w:val="001B2360"/>
    <w:rsid w:val="001B2538"/>
    <w:rsid w:val="001B2609"/>
    <w:rsid w:val="001B26D7"/>
    <w:rsid w:val="001B2D13"/>
    <w:rsid w:val="001B3065"/>
    <w:rsid w:val="001B32DF"/>
    <w:rsid w:val="001B3759"/>
    <w:rsid w:val="001B4065"/>
    <w:rsid w:val="001B423A"/>
    <w:rsid w:val="001B4980"/>
    <w:rsid w:val="001B4AF4"/>
    <w:rsid w:val="001B51B7"/>
    <w:rsid w:val="001B51C9"/>
    <w:rsid w:val="001B59B4"/>
    <w:rsid w:val="001B66CC"/>
    <w:rsid w:val="001B6873"/>
    <w:rsid w:val="001B6C55"/>
    <w:rsid w:val="001B6C7A"/>
    <w:rsid w:val="001B6C83"/>
    <w:rsid w:val="001B756A"/>
    <w:rsid w:val="001B76CA"/>
    <w:rsid w:val="001B7AD7"/>
    <w:rsid w:val="001C168A"/>
    <w:rsid w:val="001C3092"/>
    <w:rsid w:val="001C38F6"/>
    <w:rsid w:val="001C4A0A"/>
    <w:rsid w:val="001C505D"/>
    <w:rsid w:val="001C5420"/>
    <w:rsid w:val="001C5B6C"/>
    <w:rsid w:val="001C5E09"/>
    <w:rsid w:val="001C5FE2"/>
    <w:rsid w:val="001C60AE"/>
    <w:rsid w:val="001C6204"/>
    <w:rsid w:val="001C6242"/>
    <w:rsid w:val="001C767A"/>
    <w:rsid w:val="001C7A71"/>
    <w:rsid w:val="001C7DAE"/>
    <w:rsid w:val="001D008A"/>
    <w:rsid w:val="001D0B79"/>
    <w:rsid w:val="001D1032"/>
    <w:rsid w:val="001D183D"/>
    <w:rsid w:val="001D2020"/>
    <w:rsid w:val="001D225E"/>
    <w:rsid w:val="001D25FA"/>
    <w:rsid w:val="001D2675"/>
    <w:rsid w:val="001D2907"/>
    <w:rsid w:val="001D2B33"/>
    <w:rsid w:val="001D2D2C"/>
    <w:rsid w:val="001D35B2"/>
    <w:rsid w:val="001D3FDA"/>
    <w:rsid w:val="001D4AB7"/>
    <w:rsid w:val="001D6A10"/>
    <w:rsid w:val="001D6FA9"/>
    <w:rsid w:val="001D76E9"/>
    <w:rsid w:val="001D7EAC"/>
    <w:rsid w:val="001D7F1F"/>
    <w:rsid w:val="001E0377"/>
    <w:rsid w:val="001E0DA4"/>
    <w:rsid w:val="001E1127"/>
    <w:rsid w:val="001E20F1"/>
    <w:rsid w:val="001E212D"/>
    <w:rsid w:val="001E2E6C"/>
    <w:rsid w:val="001E31C3"/>
    <w:rsid w:val="001E3591"/>
    <w:rsid w:val="001E3B7B"/>
    <w:rsid w:val="001E4146"/>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35BB"/>
    <w:rsid w:val="001F377F"/>
    <w:rsid w:val="001F37E7"/>
    <w:rsid w:val="001F3AED"/>
    <w:rsid w:val="001F3E4E"/>
    <w:rsid w:val="001F4679"/>
    <w:rsid w:val="001F4864"/>
    <w:rsid w:val="001F5448"/>
    <w:rsid w:val="001F5479"/>
    <w:rsid w:val="001F58B8"/>
    <w:rsid w:val="001F5B95"/>
    <w:rsid w:val="001F65A5"/>
    <w:rsid w:val="001F7936"/>
    <w:rsid w:val="001F7F64"/>
    <w:rsid w:val="002000FE"/>
    <w:rsid w:val="00201189"/>
    <w:rsid w:val="00201261"/>
    <w:rsid w:val="002014FF"/>
    <w:rsid w:val="00201E3E"/>
    <w:rsid w:val="002027C4"/>
    <w:rsid w:val="00203E43"/>
    <w:rsid w:val="00203F94"/>
    <w:rsid w:val="00204238"/>
    <w:rsid w:val="0020499E"/>
    <w:rsid w:val="00204C29"/>
    <w:rsid w:val="00204CA2"/>
    <w:rsid w:val="00204CB6"/>
    <w:rsid w:val="002051A7"/>
    <w:rsid w:val="00205465"/>
    <w:rsid w:val="00205ED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56A5"/>
    <w:rsid w:val="00216C17"/>
    <w:rsid w:val="00222E65"/>
    <w:rsid w:val="00222F19"/>
    <w:rsid w:val="00223F40"/>
    <w:rsid w:val="002243DC"/>
    <w:rsid w:val="0022497E"/>
    <w:rsid w:val="00224BC2"/>
    <w:rsid w:val="00225823"/>
    <w:rsid w:val="00226082"/>
    <w:rsid w:val="00230D49"/>
    <w:rsid w:val="00231B3B"/>
    <w:rsid w:val="00231F44"/>
    <w:rsid w:val="00232E1E"/>
    <w:rsid w:val="0023364B"/>
    <w:rsid w:val="00233D75"/>
    <w:rsid w:val="00234D5B"/>
    <w:rsid w:val="00234F4C"/>
    <w:rsid w:val="00236094"/>
    <w:rsid w:val="00237641"/>
    <w:rsid w:val="0024041B"/>
    <w:rsid w:val="0024091B"/>
    <w:rsid w:val="00240BF1"/>
    <w:rsid w:val="002412D5"/>
    <w:rsid w:val="00241732"/>
    <w:rsid w:val="00241B14"/>
    <w:rsid w:val="00241F15"/>
    <w:rsid w:val="00241FF0"/>
    <w:rsid w:val="0024207F"/>
    <w:rsid w:val="00242402"/>
    <w:rsid w:val="00242D3E"/>
    <w:rsid w:val="0024338D"/>
    <w:rsid w:val="00243B64"/>
    <w:rsid w:val="0024400B"/>
    <w:rsid w:val="00244728"/>
    <w:rsid w:val="00244B3F"/>
    <w:rsid w:val="00245511"/>
    <w:rsid w:val="002462B6"/>
    <w:rsid w:val="00246A0F"/>
    <w:rsid w:val="00246F61"/>
    <w:rsid w:val="00247044"/>
    <w:rsid w:val="002475DF"/>
    <w:rsid w:val="002475F9"/>
    <w:rsid w:val="00247A50"/>
    <w:rsid w:val="00247E96"/>
    <w:rsid w:val="002507A9"/>
    <w:rsid w:val="00250941"/>
    <w:rsid w:val="00250F97"/>
    <w:rsid w:val="00250FE7"/>
    <w:rsid w:val="00251D0F"/>
    <w:rsid w:val="002521E9"/>
    <w:rsid w:val="00252E5B"/>
    <w:rsid w:val="00252EEC"/>
    <w:rsid w:val="002533BE"/>
    <w:rsid w:val="0025436F"/>
    <w:rsid w:val="00254AB1"/>
    <w:rsid w:val="00254DE6"/>
    <w:rsid w:val="00255AA2"/>
    <w:rsid w:val="0025697B"/>
    <w:rsid w:val="002576E1"/>
    <w:rsid w:val="00257C8A"/>
    <w:rsid w:val="002608CD"/>
    <w:rsid w:val="00260FE9"/>
    <w:rsid w:val="00261D5B"/>
    <w:rsid w:val="00261E0F"/>
    <w:rsid w:val="002620D6"/>
    <w:rsid w:val="0026237D"/>
    <w:rsid w:val="002633CB"/>
    <w:rsid w:val="00263E3F"/>
    <w:rsid w:val="002642D3"/>
    <w:rsid w:val="00265161"/>
    <w:rsid w:val="00265211"/>
    <w:rsid w:val="00265915"/>
    <w:rsid w:val="00265B8C"/>
    <w:rsid w:val="00266733"/>
    <w:rsid w:val="00266D57"/>
    <w:rsid w:val="00266FD5"/>
    <w:rsid w:val="002701CA"/>
    <w:rsid w:val="00270321"/>
    <w:rsid w:val="00270966"/>
    <w:rsid w:val="00271FE0"/>
    <w:rsid w:val="00272282"/>
    <w:rsid w:val="00272EFD"/>
    <w:rsid w:val="002732B2"/>
    <w:rsid w:val="002747D9"/>
    <w:rsid w:val="002748AD"/>
    <w:rsid w:val="002803E4"/>
    <w:rsid w:val="00280779"/>
    <w:rsid w:val="00281361"/>
    <w:rsid w:val="0028156B"/>
    <w:rsid w:val="00281865"/>
    <w:rsid w:val="00282668"/>
    <w:rsid w:val="0028297A"/>
    <w:rsid w:val="00282BC4"/>
    <w:rsid w:val="002830DA"/>
    <w:rsid w:val="0028384F"/>
    <w:rsid w:val="002840E1"/>
    <w:rsid w:val="00284398"/>
    <w:rsid w:val="00285FF4"/>
    <w:rsid w:val="0028605B"/>
    <w:rsid w:val="00286981"/>
    <w:rsid w:val="00286ACD"/>
    <w:rsid w:val="0029021B"/>
    <w:rsid w:val="002903CE"/>
    <w:rsid w:val="00291B82"/>
    <w:rsid w:val="00292036"/>
    <w:rsid w:val="00292AFC"/>
    <w:rsid w:val="00293584"/>
    <w:rsid w:val="00293640"/>
    <w:rsid w:val="002949F7"/>
    <w:rsid w:val="0029535A"/>
    <w:rsid w:val="00295572"/>
    <w:rsid w:val="00295697"/>
    <w:rsid w:val="002961C5"/>
    <w:rsid w:val="0029642C"/>
    <w:rsid w:val="002A0431"/>
    <w:rsid w:val="002A0B00"/>
    <w:rsid w:val="002A1258"/>
    <w:rsid w:val="002A168B"/>
    <w:rsid w:val="002A320C"/>
    <w:rsid w:val="002A34BF"/>
    <w:rsid w:val="002A35E3"/>
    <w:rsid w:val="002A398B"/>
    <w:rsid w:val="002A4D40"/>
    <w:rsid w:val="002A5CBE"/>
    <w:rsid w:val="002A5D14"/>
    <w:rsid w:val="002A622E"/>
    <w:rsid w:val="002A65A6"/>
    <w:rsid w:val="002A6701"/>
    <w:rsid w:val="002A7553"/>
    <w:rsid w:val="002B010F"/>
    <w:rsid w:val="002B163A"/>
    <w:rsid w:val="002B1697"/>
    <w:rsid w:val="002B2C44"/>
    <w:rsid w:val="002B2F85"/>
    <w:rsid w:val="002B3166"/>
    <w:rsid w:val="002B3858"/>
    <w:rsid w:val="002B47BD"/>
    <w:rsid w:val="002B4A5E"/>
    <w:rsid w:val="002B5012"/>
    <w:rsid w:val="002B5D3B"/>
    <w:rsid w:val="002B5F85"/>
    <w:rsid w:val="002B6344"/>
    <w:rsid w:val="002B6875"/>
    <w:rsid w:val="002B688B"/>
    <w:rsid w:val="002B7537"/>
    <w:rsid w:val="002B7E7D"/>
    <w:rsid w:val="002C00FC"/>
    <w:rsid w:val="002C101D"/>
    <w:rsid w:val="002C1878"/>
    <w:rsid w:val="002C1A67"/>
    <w:rsid w:val="002C1D25"/>
    <w:rsid w:val="002C25C3"/>
    <w:rsid w:val="002C4DFE"/>
    <w:rsid w:val="002C5211"/>
    <w:rsid w:val="002C6611"/>
    <w:rsid w:val="002C6896"/>
    <w:rsid w:val="002D0EC2"/>
    <w:rsid w:val="002D14A4"/>
    <w:rsid w:val="002D2156"/>
    <w:rsid w:val="002D216D"/>
    <w:rsid w:val="002D2A30"/>
    <w:rsid w:val="002D544D"/>
    <w:rsid w:val="002D5E97"/>
    <w:rsid w:val="002D61D8"/>
    <w:rsid w:val="002D654B"/>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D82"/>
    <w:rsid w:val="002E7EAE"/>
    <w:rsid w:val="002E7FDE"/>
    <w:rsid w:val="002F07CE"/>
    <w:rsid w:val="002F12F6"/>
    <w:rsid w:val="002F1325"/>
    <w:rsid w:val="002F1604"/>
    <w:rsid w:val="002F1DBF"/>
    <w:rsid w:val="002F2DDE"/>
    <w:rsid w:val="002F4232"/>
    <w:rsid w:val="002F48AC"/>
    <w:rsid w:val="002F5A61"/>
    <w:rsid w:val="002F650C"/>
    <w:rsid w:val="002F679F"/>
    <w:rsid w:val="002F7702"/>
    <w:rsid w:val="002F7733"/>
    <w:rsid w:val="002F7FD3"/>
    <w:rsid w:val="003009DD"/>
    <w:rsid w:val="00300B3D"/>
    <w:rsid w:val="003010FE"/>
    <w:rsid w:val="00302423"/>
    <w:rsid w:val="00303710"/>
    <w:rsid w:val="00303FB6"/>
    <w:rsid w:val="00304121"/>
    <w:rsid w:val="0030457B"/>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532A"/>
    <w:rsid w:val="0031549C"/>
    <w:rsid w:val="00315FEB"/>
    <w:rsid w:val="0031611C"/>
    <w:rsid w:val="00316133"/>
    <w:rsid w:val="00316628"/>
    <w:rsid w:val="00316F46"/>
    <w:rsid w:val="00316F66"/>
    <w:rsid w:val="003178E7"/>
    <w:rsid w:val="00317A03"/>
    <w:rsid w:val="00317F5D"/>
    <w:rsid w:val="00320D38"/>
    <w:rsid w:val="00320F36"/>
    <w:rsid w:val="0032136C"/>
    <w:rsid w:val="00321CD8"/>
    <w:rsid w:val="00321ED2"/>
    <w:rsid w:val="00322520"/>
    <w:rsid w:val="003229F1"/>
    <w:rsid w:val="0032318F"/>
    <w:rsid w:val="0032363E"/>
    <w:rsid w:val="00323FA6"/>
    <w:rsid w:val="003244A5"/>
    <w:rsid w:val="00324B46"/>
    <w:rsid w:val="00325322"/>
    <w:rsid w:val="00325815"/>
    <w:rsid w:val="00326EFC"/>
    <w:rsid w:val="0032739E"/>
    <w:rsid w:val="00327461"/>
    <w:rsid w:val="003276C7"/>
    <w:rsid w:val="00327846"/>
    <w:rsid w:val="0033006E"/>
    <w:rsid w:val="00331161"/>
    <w:rsid w:val="003314C7"/>
    <w:rsid w:val="00331779"/>
    <w:rsid w:val="0033197E"/>
    <w:rsid w:val="00332051"/>
    <w:rsid w:val="0033211C"/>
    <w:rsid w:val="0033258A"/>
    <w:rsid w:val="00332AB8"/>
    <w:rsid w:val="003331C4"/>
    <w:rsid w:val="003342A1"/>
    <w:rsid w:val="00334CAD"/>
    <w:rsid w:val="003355F5"/>
    <w:rsid w:val="003363CD"/>
    <w:rsid w:val="00336947"/>
    <w:rsid w:val="00340170"/>
    <w:rsid w:val="003408B3"/>
    <w:rsid w:val="00340BB1"/>
    <w:rsid w:val="00340ED8"/>
    <w:rsid w:val="003427C3"/>
    <w:rsid w:val="0034282F"/>
    <w:rsid w:val="003434A1"/>
    <w:rsid w:val="00343ADB"/>
    <w:rsid w:val="00343F9A"/>
    <w:rsid w:val="00344656"/>
    <w:rsid w:val="00344732"/>
    <w:rsid w:val="0034494C"/>
    <w:rsid w:val="0034511B"/>
    <w:rsid w:val="00345834"/>
    <w:rsid w:val="0034586D"/>
    <w:rsid w:val="00345907"/>
    <w:rsid w:val="003466BD"/>
    <w:rsid w:val="00346A7D"/>
    <w:rsid w:val="003476AD"/>
    <w:rsid w:val="00347FD2"/>
    <w:rsid w:val="003502A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5205"/>
    <w:rsid w:val="00365ED9"/>
    <w:rsid w:val="00366598"/>
    <w:rsid w:val="00366D06"/>
    <w:rsid w:val="00366EDC"/>
    <w:rsid w:val="003677E9"/>
    <w:rsid w:val="003706CC"/>
    <w:rsid w:val="00370B30"/>
    <w:rsid w:val="00370D35"/>
    <w:rsid w:val="00370E51"/>
    <w:rsid w:val="0037107B"/>
    <w:rsid w:val="00371768"/>
    <w:rsid w:val="00371AC4"/>
    <w:rsid w:val="00371DDF"/>
    <w:rsid w:val="00372F2D"/>
    <w:rsid w:val="00373DCE"/>
    <w:rsid w:val="00375A26"/>
    <w:rsid w:val="00375C97"/>
    <w:rsid w:val="00375DB5"/>
    <w:rsid w:val="003769E8"/>
    <w:rsid w:val="00376AB5"/>
    <w:rsid w:val="00376BDC"/>
    <w:rsid w:val="00376DE3"/>
    <w:rsid w:val="00377C90"/>
    <w:rsid w:val="00380A7F"/>
    <w:rsid w:val="00380AFF"/>
    <w:rsid w:val="0038181D"/>
    <w:rsid w:val="00381E13"/>
    <w:rsid w:val="003822FA"/>
    <w:rsid w:val="00382883"/>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730"/>
    <w:rsid w:val="003A4AD1"/>
    <w:rsid w:val="003A4BE3"/>
    <w:rsid w:val="003A4CC5"/>
    <w:rsid w:val="003A50B5"/>
    <w:rsid w:val="003A62BC"/>
    <w:rsid w:val="003A756B"/>
    <w:rsid w:val="003A7CBF"/>
    <w:rsid w:val="003A7D9F"/>
    <w:rsid w:val="003B0B09"/>
    <w:rsid w:val="003B1AD0"/>
    <w:rsid w:val="003B221C"/>
    <w:rsid w:val="003B2566"/>
    <w:rsid w:val="003B28DB"/>
    <w:rsid w:val="003B4139"/>
    <w:rsid w:val="003B49C3"/>
    <w:rsid w:val="003B4ADC"/>
    <w:rsid w:val="003B4EFE"/>
    <w:rsid w:val="003B551C"/>
    <w:rsid w:val="003B5773"/>
    <w:rsid w:val="003B630F"/>
    <w:rsid w:val="003B674F"/>
    <w:rsid w:val="003B71F3"/>
    <w:rsid w:val="003C024F"/>
    <w:rsid w:val="003C056A"/>
    <w:rsid w:val="003C0EE4"/>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F82"/>
    <w:rsid w:val="003D2CCB"/>
    <w:rsid w:val="003D30E1"/>
    <w:rsid w:val="003D32AB"/>
    <w:rsid w:val="003D3358"/>
    <w:rsid w:val="003D43FD"/>
    <w:rsid w:val="003D47AC"/>
    <w:rsid w:val="003D4875"/>
    <w:rsid w:val="003D524B"/>
    <w:rsid w:val="003D528F"/>
    <w:rsid w:val="003D6702"/>
    <w:rsid w:val="003D6D93"/>
    <w:rsid w:val="003D743F"/>
    <w:rsid w:val="003D7482"/>
    <w:rsid w:val="003E049C"/>
    <w:rsid w:val="003E1033"/>
    <w:rsid w:val="003E1247"/>
    <w:rsid w:val="003E143D"/>
    <w:rsid w:val="003E1599"/>
    <w:rsid w:val="003E16FF"/>
    <w:rsid w:val="003E1D5A"/>
    <w:rsid w:val="003E29E5"/>
    <w:rsid w:val="003E2D0E"/>
    <w:rsid w:val="003E2D86"/>
    <w:rsid w:val="003E30D3"/>
    <w:rsid w:val="003E3AC3"/>
    <w:rsid w:val="003E4E19"/>
    <w:rsid w:val="003E5613"/>
    <w:rsid w:val="003E5A2B"/>
    <w:rsid w:val="003E655C"/>
    <w:rsid w:val="003E69AC"/>
    <w:rsid w:val="003E6A45"/>
    <w:rsid w:val="003E794E"/>
    <w:rsid w:val="003E7A80"/>
    <w:rsid w:val="003F05FF"/>
    <w:rsid w:val="003F1CB7"/>
    <w:rsid w:val="003F2770"/>
    <w:rsid w:val="003F2AE4"/>
    <w:rsid w:val="003F365F"/>
    <w:rsid w:val="003F373D"/>
    <w:rsid w:val="003F39A7"/>
    <w:rsid w:val="003F3E38"/>
    <w:rsid w:val="003F4AE2"/>
    <w:rsid w:val="003F4DFE"/>
    <w:rsid w:val="003F558A"/>
    <w:rsid w:val="003F64BD"/>
    <w:rsid w:val="003F6561"/>
    <w:rsid w:val="003F6F2F"/>
    <w:rsid w:val="003F7385"/>
    <w:rsid w:val="003F7B94"/>
    <w:rsid w:val="00401630"/>
    <w:rsid w:val="0040196B"/>
    <w:rsid w:val="00401EA9"/>
    <w:rsid w:val="00402134"/>
    <w:rsid w:val="0040330B"/>
    <w:rsid w:val="00403476"/>
    <w:rsid w:val="00404309"/>
    <w:rsid w:val="00404586"/>
    <w:rsid w:val="0040473D"/>
    <w:rsid w:val="0040541F"/>
    <w:rsid w:val="00405FF2"/>
    <w:rsid w:val="00406032"/>
    <w:rsid w:val="00406164"/>
    <w:rsid w:val="00406B7E"/>
    <w:rsid w:val="004073BF"/>
    <w:rsid w:val="004078A7"/>
    <w:rsid w:val="00407E4E"/>
    <w:rsid w:val="00407F29"/>
    <w:rsid w:val="00407F41"/>
    <w:rsid w:val="00410F62"/>
    <w:rsid w:val="004116FE"/>
    <w:rsid w:val="0041198E"/>
    <w:rsid w:val="00412EAD"/>
    <w:rsid w:val="00413328"/>
    <w:rsid w:val="00413B65"/>
    <w:rsid w:val="00414452"/>
    <w:rsid w:val="00414A8F"/>
    <w:rsid w:val="00414E25"/>
    <w:rsid w:val="00414ECF"/>
    <w:rsid w:val="00415949"/>
    <w:rsid w:val="00415CD5"/>
    <w:rsid w:val="0041639F"/>
    <w:rsid w:val="00417463"/>
    <w:rsid w:val="00417F85"/>
    <w:rsid w:val="00420D47"/>
    <w:rsid w:val="00421EF8"/>
    <w:rsid w:val="004223DA"/>
    <w:rsid w:val="00422533"/>
    <w:rsid w:val="00422BF2"/>
    <w:rsid w:val="00423B46"/>
    <w:rsid w:val="00424879"/>
    <w:rsid w:val="0042525E"/>
    <w:rsid w:val="0042528B"/>
    <w:rsid w:val="00425748"/>
    <w:rsid w:val="00426424"/>
    <w:rsid w:val="00427AFC"/>
    <w:rsid w:val="00430077"/>
    <w:rsid w:val="004302B5"/>
    <w:rsid w:val="004311F7"/>
    <w:rsid w:val="0043120B"/>
    <w:rsid w:val="00431859"/>
    <w:rsid w:val="00433331"/>
    <w:rsid w:val="00433364"/>
    <w:rsid w:val="00433858"/>
    <w:rsid w:val="0043386C"/>
    <w:rsid w:val="0043418B"/>
    <w:rsid w:val="00434C9C"/>
    <w:rsid w:val="00434CEA"/>
    <w:rsid w:val="00434E71"/>
    <w:rsid w:val="0043593E"/>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6639"/>
    <w:rsid w:val="00456EC2"/>
    <w:rsid w:val="00457080"/>
    <w:rsid w:val="004572AA"/>
    <w:rsid w:val="00457477"/>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4D16"/>
    <w:rsid w:val="004652D3"/>
    <w:rsid w:val="004653F9"/>
    <w:rsid w:val="0046578F"/>
    <w:rsid w:val="00465F08"/>
    <w:rsid w:val="00466815"/>
    <w:rsid w:val="00466A5B"/>
    <w:rsid w:val="0046720B"/>
    <w:rsid w:val="00470251"/>
    <w:rsid w:val="004703E4"/>
    <w:rsid w:val="00471160"/>
    <w:rsid w:val="0047197C"/>
    <w:rsid w:val="00473427"/>
    <w:rsid w:val="0047367D"/>
    <w:rsid w:val="00473BE7"/>
    <w:rsid w:val="00473FA5"/>
    <w:rsid w:val="004741C2"/>
    <w:rsid w:val="00474762"/>
    <w:rsid w:val="004764DD"/>
    <w:rsid w:val="00476581"/>
    <w:rsid w:val="00476ACA"/>
    <w:rsid w:val="00476FBB"/>
    <w:rsid w:val="00477812"/>
    <w:rsid w:val="00477F9D"/>
    <w:rsid w:val="0048024E"/>
    <w:rsid w:val="004806B6"/>
    <w:rsid w:val="0048096E"/>
    <w:rsid w:val="00480AB0"/>
    <w:rsid w:val="00480AC5"/>
    <w:rsid w:val="00480DBA"/>
    <w:rsid w:val="00481545"/>
    <w:rsid w:val="00482247"/>
    <w:rsid w:val="00482347"/>
    <w:rsid w:val="0048272D"/>
    <w:rsid w:val="00482835"/>
    <w:rsid w:val="00483AA0"/>
    <w:rsid w:val="00483BE2"/>
    <w:rsid w:val="00483D15"/>
    <w:rsid w:val="004848E9"/>
    <w:rsid w:val="00484D6F"/>
    <w:rsid w:val="00484F1B"/>
    <w:rsid w:val="00485D3A"/>
    <w:rsid w:val="00485F75"/>
    <w:rsid w:val="004861B6"/>
    <w:rsid w:val="00486971"/>
    <w:rsid w:val="00486E49"/>
    <w:rsid w:val="00487117"/>
    <w:rsid w:val="00487261"/>
    <w:rsid w:val="004875A7"/>
    <w:rsid w:val="004875C9"/>
    <w:rsid w:val="00487F18"/>
    <w:rsid w:val="00490D37"/>
    <w:rsid w:val="00491336"/>
    <w:rsid w:val="00491C82"/>
    <w:rsid w:val="004928E6"/>
    <w:rsid w:val="004939D3"/>
    <w:rsid w:val="00494555"/>
    <w:rsid w:val="00494615"/>
    <w:rsid w:val="0049469C"/>
    <w:rsid w:val="00494A9C"/>
    <w:rsid w:val="00494ED8"/>
    <w:rsid w:val="00495471"/>
    <w:rsid w:val="0049563D"/>
    <w:rsid w:val="004962AD"/>
    <w:rsid w:val="004964FB"/>
    <w:rsid w:val="0049761E"/>
    <w:rsid w:val="00497699"/>
    <w:rsid w:val="004A002D"/>
    <w:rsid w:val="004A0200"/>
    <w:rsid w:val="004A03CB"/>
    <w:rsid w:val="004A0B81"/>
    <w:rsid w:val="004A12C8"/>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3036"/>
    <w:rsid w:val="004B30F4"/>
    <w:rsid w:val="004B3B5D"/>
    <w:rsid w:val="004B3FAC"/>
    <w:rsid w:val="004B62A0"/>
    <w:rsid w:val="004B62C7"/>
    <w:rsid w:val="004B6B93"/>
    <w:rsid w:val="004B71CF"/>
    <w:rsid w:val="004B77E0"/>
    <w:rsid w:val="004B7B85"/>
    <w:rsid w:val="004C116B"/>
    <w:rsid w:val="004C155C"/>
    <w:rsid w:val="004C193F"/>
    <w:rsid w:val="004C198C"/>
    <w:rsid w:val="004C1F17"/>
    <w:rsid w:val="004C21E4"/>
    <w:rsid w:val="004C2E4F"/>
    <w:rsid w:val="004C353D"/>
    <w:rsid w:val="004C3C42"/>
    <w:rsid w:val="004C3D5E"/>
    <w:rsid w:val="004C3F30"/>
    <w:rsid w:val="004C4849"/>
    <w:rsid w:val="004C4AAD"/>
    <w:rsid w:val="004C4DED"/>
    <w:rsid w:val="004C4EEA"/>
    <w:rsid w:val="004C5BC5"/>
    <w:rsid w:val="004C5CB8"/>
    <w:rsid w:val="004C5F23"/>
    <w:rsid w:val="004C5FFA"/>
    <w:rsid w:val="004D02EC"/>
    <w:rsid w:val="004D07BC"/>
    <w:rsid w:val="004D08F8"/>
    <w:rsid w:val="004D0A34"/>
    <w:rsid w:val="004D0AF7"/>
    <w:rsid w:val="004D0CBA"/>
    <w:rsid w:val="004D0E7D"/>
    <w:rsid w:val="004D2066"/>
    <w:rsid w:val="004D2757"/>
    <w:rsid w:val="004D2CE7"/>
    <w:rsid w:val="004D2E04"/>
    <w:rsid w:val="004D3975"/>
    <w:rsid w:val="004D3EA0"/>
    <w:rsid w:val="004D4A87"/>
    <w:rsid w:val="004D4DE7"/>
    <w:rsid w:val="004D571C"/>
    <w:rsid w:val="004D67EC"/>
    <w:rsid w:val="004D735E"/>
    <w:rsid w:val="004E0654"/>
    <w:rsid w:val="004E0E81"/>
    <w:rsid w:val="004E0ECE"/>
    <w:rsid w:val="004E12AD"/>
    <w:rsid w:val="004E165F"/>
    <w:rsid w:val="004E1AE7"/>
    <w:rsid w:val="004E1F58"/>
    <w:rsid w:val="004E36A0"/>
    <w:rsid w:val="004E378B"/>
    <w:rsid w:val="004E46A8"/>
    <w:rsid w:val="004E5155"/>
    <w:rsid w:val="004E53EA"/>
    <w:rsid w:val="004E54E3"/>
    <w:rsid w:val="004E5503"/>
    <w:rsid w:val="004E5906"/>
    <w:rsid w:val="004E5C97"/>
    <w:rsid w:val="004E5FF0"/>
    <w:rsid w:val="004E6B4C"/>
    <w:rsid w:val="004E6DE6"/>
    <w:rsid w:val="004E7C68"/>
    <w:rsid w:val="004F071C"/>
    <w:rsid w:val="004F09A2"/>
    <w:rsid w:val="004F1435"/>
    <w:rsid w:val="004F19DD"/>
    <w:rsid w:val="004F2DFA"/>
    <w:rsid w:val="004F31BF"/>
    <w:rsid w:val="004F4014"/>
    <w:rsid w:val="004F45C6"/>
    <w:rsid w:val="004F46CC"/>
    <w:rsid w:val="004F61CC"/>
    <w:rsid w:val="004F628A"/>
    <w:rsid w:val="004F62F6"/>
    <w:rsid w:val="005007E7"/>
    <w:rsid w:val="00502389"/>
    <w:rsid w:val="00502514"/>
    <w:rsid w:val="0050365E"/>
    <w:rsid w:val="005041CC"/>
    <w:rsid w:val="0050493A"/>
    <w:rsid w:val="00504A43"/>
    <w:rsid w:val="0050546E"/>
    <w:rsid w:val="0050618A"/>
    <w:rsid w:val="00506352"/>
    <w:rsid w:val="005064A1"/>
    <w:rsid w:val="005064A9"/>
    <w:rsid w:val="00506B89"/>
    <w:rsid w:val="00506FA0"/>
    <w:rsid w:val="005078B4"/>
    <w:rsid w:val="00507B67"/>
    <w:rsid w:val="00510391"/>
    <w:rsid w:val="005105A4"/>
    <w:rsid w:val="0051180B"/>
    <w:rsid w:val="005127FA"/>
    <w:rsid w:val="00512B6F"/>
    <w:rsid w:val="00514A54"/>
    <w:rsid w:val="00514A86"/>
    <w:rsid w:val="00514D5B"/>
    <w:rsid w:val="00514E06"/>
    <w:rsid w:val="00515BD2"/>
    <w:rsid w:val="00516C03"/>
    <w:rsid w:val="00521CD4"/>
    <w:rsid w:val="00521FF0"/>
    <w:rsid w:val="00522285"/>
    <w:rsid w:val="0052269E"/>
    <w:rsid w:val="00522B44"/>
    <w:rsid w:val="0052325D"/>
    <w:rsid w:val="005234E6"/>
    <w:rsid w:val="005244EF"/>
    <w:rsid w:val="0052469A"/>
    <w:rsid w:val="005250B6"/>
    <w:rsid w:val="005251CB"/>
    <w:rsid w:val="00525997"/>
    <w:rsid w:val="00526223"/>
    <w:rsid w:val="005265FA"/>
    <w:rsid w:val="00526637"/>
    <w:rsid w:val="005269C7"/>
    <w:rsid w:val="00526A1D"/>
    <w:rsid w:val="00526D1E"/>
    <w:rsid w:val="005279DA"/>
    <w:rsid w:val="0053056A"/>
    <w:rsid w:val="00531543"/>
    <w:rsid w:val="005315EC"/>
    <w:rsid w:val="005315F6"/>
    <w:rsid w:val="00532130"/>
    <w:rsid w:val="00532203"/>
    <w:rsid w:val="005323DA"/>
    <w:rsid w:val="005325E0"/>
    <w:rsid w:val="0053277D"/>
    <w:rsid w:val="0053302A"/>
    <w:rsid w:val="00533319"/>
    <w:rsid w:val="00533846"/>
    <w:rsid w:val="00534DB1"/>
    <w:rsid w:val="00535B39"/>
    <w:rsid w:val="00535D27"/>
    <w:rsid w:val="00535EFE"/>
    <w:rsid w:val="005361E3"/>
    <w:rsid w:val="00536760"/>
    <w:rsid w:val="00536780"/>
    <w:rsid w:val="0053799B"/>
    <w:rsid w:val="00537BC5"/>
    <w:rsid w:val="0054073D"/>
    <w:rsid w:val="0054132D"/>
    <w:rsid w:val="00541AD6"/>
    <w:rsid w:val="0054285A"/>
    <w:rsid w:val="00542C1D"/>
    <w:rsid w:val="00542F3C"/>
    <w:rsid w:val="0054318B"/>
    <w:rsid w:val="005431CB"/>
    <w:rsid w:val="00543C28"/>
    <w:rsid w:val="00544B1A"/>
    <w:rsid w:val="00545418"/>
    <w:rsid w:val="005457F6"/>
    <w:rsid w:val="00545915"/>
    <w:rsid w:val="005466A6"/>
    <w:rsid w:val="00547029"/>
    <w:rsid w:val="00547A40"/>
    <w:rsid w:val="005510E1"/>
    <w:rsid w:val="00551D08"/>
    <w:rsid w:val="005533EF"/>
    <w:rsid w:val="005537AD"/>
    <w:rsid w:val="00553AA0"/>
    <w:rsid w:val="00553B7A"/>
    <w:rsid w:val="00554280"/>
    <w:rsid w:val="00554D4C"/>
    <w:rsid w:val="00555F23"/>
    <w:rsid w:val="00556CE2"/>
    <w:rsid w:val="00560EF1"/>
    <w:rsid w:val="00560F68"/>
    <w:rsid w:val="0056101F"/>
    <w:rsid w:val="005612C2"/>
    <w:rsid w:val="0056139B"/>
    <w:rsid w:val="00562EE5"/>
    <w:rsid w:val="0056374A"/>
    <w:rsid w:val="00563CCB"/>
    <w:rsid w:val="005642C4"/>
    <w:rsid w:val="00564FB7"/>
    <w:rsid w:val="00565EFA"/>
    <w:rsid w:val="00570646"/>
    <w:rsid w:val="00570981"/>
    <w:rsid w:val="00570CD3"/>
    <w:rsid w:val="0057106B"/>
    <w:rsid w:val="005714EE"/>
    <w:rsid w:val="0057183B"/>
    <w:rsid w:val="00571F21"/>
    <w:rsid w:val="00572A65"/>
    <w:rsid w:val="00573758"/>
    <w:rsid w:val="005743FB"/>
    <w:rsid w:val="00576DE5"/>
    <w:rsid w:val="005777E8"/>
    <w:rsid w:val="00577B79"/>
    <w:rsid w:val="00580861"/>
    <w:rsid w:val="005818CA"/>
    <w:rsid w:val="00582809"/>
    <w:rsid w:val="00582EEA"/>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A022D"/>
    <w:rsid w:val="005A03C9"/>
    <w:rsid w:val="005A0ACA"/>
    <w:rsid w:val="005A0B36"/>
    <w:rsid w:val="005A1830"/>
    <w:rsid w:val="005A3588"/>
    <w:rsid w:val="005A4495"/>
    <w:rsid w:val="005A502B"/>
    <w:rsid w:val="005A5200"/>
    <w:rsid w:val="005A627B"/>
    <w:rsid w:val="005A6B45"/>
    <w:rsid w:val="005A7923"/>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761"/>
    <w:rsid w:val="005C3A3F"/>
    <w:rsid w:val="005C3BED"/>
    <w:rsid w:val="005C3FB9"/>
    <w:rsid w:val="005C5827"/>
    <w:rsid w:val="005C5F7F"/>
    <w:rsid w:val="005C66FC"/>
    <w:rsid w:val="005C6ACA"/>
    <w:rsid w:val="005C6CCF"/>
    <w:rsid w:val="005C70B2"/>
    <w:rsid w:val="005C7428"/>
    <w:rsid w:val="005C7C24"/>
    <w:rsid w:val="005D06BD"/>
    <w:rsid w:val="005D0B41"/>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D66"/>
    <w:rsid w:val="005D6018"/>
    <w:rsid w:val="005D6149"/>
    <w:rsid w:val="005D7E39"/>
    <w:rsid w:val="005E193D"/>
    <w:rsid w:val="005E1942"/>
    <w:rsid w:val="005E1A47"/>
    <w:rsid w:val="005E1AF5"/>
    <w:rsid w:val="005E27DC"/>
    <w:rsid w:val="005E2A73"/>
    <w:rsid w:val="005E2B20"/>
    <w:rsid w:val="005E2D30"/>
    <w:rsid w:val="005E369F"/>
    <w:rsid w:val="005E4279"/>
    <w:rsid w:val="005E46DF"/>
    <w:rsid w:val="005E573B"/>
    <w:rsid w:val="005E57A5"/>
    <w:rsid w:val="005E5AA4"/>
    <w:rsid w:val="005E5BAE"/>
    <w:rsid w:val="005E5C1B"/>
    <w:rsid w:val="005E653E"/>
    <w:rsid w:val="005E6583"/>
    <w:rsid w:val="005E6B96"/>
    <w:rsid w:val="005E6C47"/>
    <w:rsid w:val="005E7E5D"/>
    <w:rsid w:val="005F085B"/>
    <w:rsid w:val="005F0FA6"/>
    <w:rsid w:val="005F1458"/>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3D"/>
    <w:rsid w:val="00602A49"/>
    <w:rsid w:val="00602ACE"/>
    <w:rsid w:val="00602D35"/>
    <w:rsid w:val="0060509C"/>
    <w:rsid w:val="0060560D"/>
    <w:rsid w:val="00605925"/>
    <w:rsid w:val="0060606B"/>
    <w:rsid w:val="006073CB"/>
    <w:rsid w:val="00607B5C"/>
    <w:rsid w:val="00610160"/>
    <w:rsid w:val="00610F62"/>
    <w:rsid w:val="00611382"/>
    <w:rsid w:val="006115A0"/>
    <w:rsid w:val="00611DB7"/>
    <w:rsid w:val="00611E1C"/>
    <w:rsid w:val="006128C6"/>
    <w:rsid w:val="00612AE0"/>
    <w:rsid w:val="00612B02"/>
    <w:rsid w:val="00612FA1"/>
    <w:rsid w:val="00613662"/>
    <w:rsid w:val="006147BC"/>
    <w:rsid w:val="00615039"/>
    <w:rsid w:val="0061538A"/>
    <w:rsid w:val="00615466"/>
    <w:rsid w:val="006154EC"/>
    <w:rsid w:val="00616790"/>
    <w:rsid w:val="00617945"/>
    <w:rsid w:val="00617CFC"/>
    <w:rsid w:val="00617D14"/>
    <w:rsid w:val="0062068E"/>
    <w:rsid w:val="006210C4"/>
    <w:rsid w:val="00621930"/>
    <w:rsid w:val="00621972"/>
    <w:rsid w:val="00621B49"/>
    <w:rsid w:val="00622E7B"/>
    <w:rsid w:val="00622F44"/>
    <w:rsid w:val="00623158"/>
    <w:rsid w:val="00623329"/>
    <w:rsid w:val="00623C34"/>
    <w:rsid w:val="00623ED8"/>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628"/>
    <w:rsid w:val="00635E17"/>
    <w:rsid w:val="00635E78"/>
    <w:rsid w:val="006367F7"/>
    <w:rsid w:val="006372A1"/>
    <w:rsid w:val="006375E0"/>
    <w:rsid w:val="00637B25"/>
    <w:rsid w:val="00640B62"/>
    <w:rsid w:val="006417C0"/>
    <w:rsid w:val="00641BB4"/>
    <w:rsid w:val="006421F7"/>
    <w:rsid w:val="0064297D"/>
    <w:rsid w:val="00643661"/>
    <w:rsid w:val="00643714"/>
    <w:rsid w:val="00643793"/>
    <w:rsid w:val="00644623"/>
    <w:rsid w:val="00644637"/>
    <w:rsid w:val="0064465C"/>
    <w:rsid w:val="00644831"/>
    <w:rsid w:val="0064570E"/>
    <w:rsid w:val="00645D56"/>
    <w:rsid w:val="00645E68"/>
    <w:rsid w:val="00646E2A"/>
    <w:rsid w:val="00647626"/>
    <w:rsid w:val="00650123"/>
    <w:rsid w:val="00650A5E"/>
    <w:rsid w:val="00650C52"/>
    <w:rsid w:val="00651472"/>
    <w:rsid w:val="0065257A"/>
    <w:rsid w:val="0065356C"/>
    <w:rsid w:val="00654074"/>
    <w:rsid w:val="00654E54"/>
    <w:rsid w:val="00655BB1"/>
    <w:rsid w:val="00656105"/>
    <w:rsid w:val="0065652C"/>
    <w:rsid w:val="00656A61"/>
    <w:rsid w:val="0065789B"/>
    <w:rsid w:val="00660478"/>
    <w:rsid w:val="00660825"/>
    <w:rsid w:val="00660E65"/>
    <w:rsid w:val="00661B93"/>
    <w:rsid w:val="00661DE8"/>
    <w:rsid w:val="00661E31"/>
    <w:rsid w:val="006622D3"/>
    <w:rsid w:val="006624D5"/>
    <w:rsid w:val="00662E43"/>
    <w:rsid w:val="006634BA"/>
    <w:rsid w:val="006636D0"/>
    <w:rsid w:val="0066494D"/>
    <w:rsid w:val="00664F9F"/>
    <w:rsid w:val="0066505D"/>
    <w:rsid w:val="00665468"/>
    <w:rsid w:val="00665636"/>
    <w:rsid w:val="00665AF7"/>
    <w:rsid w:val="00665D5F"/>
    <w:rsid w:val="00665FD9"/>
    <w:rsid w:val="006671DF"/>
    <w:rsid w:val="0066768A"/>
    <w:rsid w:val="006702C7"/>
    <w:rsid w:val="00670998"/>
    <w:rsid w:val="00670A04"/>
    <w:rsid w:val="00670A1F"/>
    <w:rsid w:val="00670C65"/>
    <w:rsid w:val="00671A13"/>
    <w:rsid w:val="00671B69"/>
    <w:rsid w:val="00671E9E"/>
    <w:rsid w:val="00672538"/>
    <w:rsid w:val="00673BB6"/>
    <w:rsid w:val="00674110"/>
    <w:rsid w:val="00674923"/>
    <w:rsid w:val="00674C0C"/>
    <w:rsid w:val="00674DCC"/>
    <w:rsid w:val="006750E1"/>
    <w:rsid w:val="00675204"/>
    <w:rsid w:val="00675596"/>
    <w:rsid w:val="00675FFF"/>
    <w:rsid w:val="00676061"/>
    <w:rsid w:val="00676163"/>
    <w:rsid w:val="006761A0"/>
    <w:rsid w:val="006766B9"/>
    <w:rsid w:val="006770F4"/>
    <w:rsid w:val="00677598"/>
    <w:rsid w:val="00680DF1"/>
    <w:rsid w:val="006823BF"/>
    <w:rsid w:val="006824E3"/>
    <w:rsid w:val="00682541"/>
    <w:rsid w:val="00682DED"/>
    <w:rsid w:val="00683720"/>
    <w:rsid w:val="00683A7C"/>
    <w:rsid w:val="00684627"/>
    <w:rsid w:val="006846D0"/>
    <w:rsid w:val="00684CC0"/>
    <w:rsid w:val="00684D7A"/>
    <w:rsid w:val="006857CF"/>
    <w:rsid w:val="006858DD"/>
    <w:rsid w:val="00685EFD"/>
    <w:rsid w:val="0068607F"/>
    <w:rsid w:val="00690444"/>
    <w:rsid w:val="006904F7"/>
    <w:rsid w:val="00690705"/>
    <w:rsid w:val="0069239D"/>
    <w:rsid w:val="006923D9"/>
    <w:rsid w:val="006935E9"/>
    <w:rsid w:val="0069379B"/>
    <w:rsid w:val="00693CF3"/>
    <w:rsid w:val="0069433B"/>
    <w:rsid w:val="00694464"/>
    <w:rsid w:val="006953C6"/>
    <w:rsid w:val="0069563E"/>
    <w:rsid w:val="00695DC3"/>
    <w:rsid w:val="00697BE6"/>
    <w:rsid w:val="006A210C"/>
    <w:rsid w:val="006A2773"/>
    <w:rsid w:val="006A2991"/>
    <w:rsid w:val="006A2B7D"/>
    <w:rsid w:val="006A32E1"/>
    <w:rsid w:val="006A3377"/>
    <w:rsid w:val="006A4030"/>
    <w:rsid w:val="006A41CA"/>
    <w:rsid w:val="006A42A3"/>
    <w:rsid w:val="006A44CE"/>
    <w:rsid w:val="006A44CF"/>
    <w:rsid w:val="006A4518"/>
    <w:rsid w:val="006A4B23"/>
    <w:rsid w:val="006A5396"/>
    <w:rsid w:val="006A5399"/>
    <w:rsid w:val="006A587F"/>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701C"/>
    <w:rsid w:val="006B7370"/>
    <w:rsid w:val="006B7687"/>
    <w:rsid w:val="006B7AC8"/>
    <w:rsid w:val="006C0531"/>
    <w:rsid w:val="006C1D94"/>
    <w:rsid w:val="006C2088"/>
    <w:rsid w:val="006C2109"/>
    <w:rsid w:val="006C25E0"/>
    <w:rsid w:val="006C30D4"/>
    <w:rsid w:val="006C3270"/>
    <w:rsid w:val="006C38A1"/>
    <w:rsid w:val="006C3A5B"/>
    <w:rsid w:val="006C41C6"/>
    <w:rsid w:val="006C4284"/>
    <w:rsid w:val="006C4AFF"/>
    <w:rsid w:val="006C569A"/>
    <w:rsid w:val="006C60CC"/>
    <w:rsid w:val="006C6233"/>
    <w:rsid w:val="006C67B0"/>
    <w:rsid w:val="006C7555"/>
    <w:rsid w:val="006C7596"/>
    <w:rsid w:val="006C7EA6"/>
    <w:rsid w:val="006D00BA"/>
    <w:rsid w:val="006D0E22"/>
    <w:rsid w:val="006D15B5"/>
    <w:rsid w:val="006D18C7"/>
    <w:rsid w:val="006D1D70"/>
    <w:rsid w:val="006D1E90"/>
    <w:rsid w:val="006D25E5"/>
    <w:rsid w:val="006D2605"/>
    <w:rsid w:val="006D2799"/>
    <w:rsid w:val="006D27FC"/>
    <w:rsid w:val="006D30C2"/>
    <w:rsid w:val="006D3A04"/>
    <w:rsid w:val="006D40B7"/>
    <w:rsid w:val="006D480E"/>
    <w:rsid w:val="006D4FAA"/>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938"/>
    <w:rsid w:val="006E4A92"/>
    <w:rsid w:val="006E5DEA"/>
    <w:rsid w:val="006E5EFC"/>
    <w:rsid w:val="006E60C0"/>
    <w:rsid w:val="006E60D2"/>
    <w:rsid w:val="006E6955"/>
    <w:rsid w:val="006E6D30"/>
    <w:rsid w:val="006E7615"/>
    <w:rsid w:val="006E7AD6"/>
    <w:rsid w:val="006E7E4B"/>
    <w:rsid w:val="006E7E9A"/>
    <w:rsid w:val="006F17AE"/>
    <w:rsid w:val="006F1997"/>
    <w:rsid w:val="006F1A9B"/>
    <w:rsid w:val="006F1CEC"/>
    <w:rsid w:val="006F2011"/>
    <w:rsid w:val="006F2ABE"/>
    <w:rsid w:val="006F3FCC"/>
    <w:rsid w:val="006F4422"/>
    <w:rsid w:val="006F46D0"/>
    <w:rsid w:val="006F5263"/>
    <w:rsid w:val="006F559C"/>
    <w:rsid w:val="006F55B9"/>
    <w:rsid w:val="006F5A2B"/>
    <w:rsid w:val="006F5B12"/>
    <w:rsid w:val="006F5C00"/>
    <w:rsid w:val="006F5EA7"/>
    <w:rsid w:val="006F5EB6"/>
    <w:rsid w:val="006F70EF"/>
    <w:rsid w:val="006F7CCA"/>
    <w:rsid w:val="006F7E7C"/>
    <w:rsid w:val="007008EB"/>
    <w:rsid w:val="007011F4"/>
    <w:rsid w:val="0070217B"/>
    <w:rsid w:val="00702494"/>
    <w:rsid w:val="00702ADE"/>
    <w:rsid w:val="00702BCE"/>
    <w:rsid w:val="00703597"/>
    <w:rsid w:val="007045CC"/>
    <w:rsid w:val="00704BA8"/>
    <w:rsid w:val="0070506F"/>
    <w:rsid w:val="0070519A"/>
    <w:rsid w:val="00705904"/>
    <w:rsid w:val="00705E6D"/>
    <w:rsid w:val="00706B71"/>
    <w:rsid w:val="00706C16"/>
    <w:rsid w:val="00706FD6"/>
    <w:rsid w:val="00707B80"/>
    <w:rsid w:val="00710173"/>
    <w:rsid w:val="00710BB9"/>
    <w:rsid w:val="00711191"/>
    <w:rsid w:val="00711A68"/>
    <w:rsid w:val="007128BC"/>
    <w:rsid w:val="00713E09"/>
    <w:rsid w:val="00715188"/>
    <w:rsid w:val="0071528F"/>
    <w:rsid w:val="00715800"/>
    <w:rsid w:val="0071593E"/>
    <w:rsid w:val="007159BE"/>
    <w:rsid w:val="00715BB7"/>
    <w:rsid w:val="00716280"/>
    <w:rsid w:val="007170B1"/>
    <w:rsid w:val="00717BDD"/>
    <w:rsid w:val="0072070E"/>
    <w:rsid w:val="0072072A"/>
    <w:rsid w:val="00721D99"/>
    <w:rsid w:val="00723AD5"/>
    <w:rsid w:val="00723B83"/>
    <w:rsid w:val="00723FC1"/>
    <w:rsid w:val="0072599E"/>
    <w:rsid w:val="00725B03"/>
    <w:rsid w:val="00725C7C"/>
    <w:rsid w:val="00726091"/>
    <w:rsid w:val="00726CDC"/>
    <w:rsid w:val="007271B5"/>
    <w:rsid w:val="00727B04"/>
    <w:rsid w:val="00727B91"/>
    <w:rsid w:val="0073176D"/>
    <w:rsid w:val="0073204A"/>
    <w:rsid w:val="0073281C"/>
    <w:rsid w:val="00732946"/>
    <w:rsid w:val="007331B4"/>
    <w:rsid w:val="007341D4"/>
    <w:rsid w:val="00734F16"/>
    <w:rsid w:val="007351B5"/>
    <w:rsid w:val="00736756"/>
    <w:rsid w:val="00736DDD"/>
    <w:rsid w:val="00740B42"/>
    <w:rsid w:val="00741805"/>
    <w:rsid w:val="00741FA3"/>
    <w:rsid w:val="007420BD"/>
    <w:rsid w:val="00742E58"/>
    <w:rsid w:val="007437C2"/>
    <w:rsid w:val="00743DCE"/>
    <w:rsid w:val="0074466B"/>
    <w:rsid w:val="0074605D"/>
    <w:rsid w:val="007461DE"/>
    <w:rsid w:val="00747223"/>
    <w:rsid w:val="00747256"/>
    <w:rsid w:val="00747D8E"/>
    <w:rsid w:val="0075001A"/>
    <w:rsid w:val="007502AA"/>
    <w:rsid w:val="00751090"/>
    <w:rsid w:val="007514AD"/>
    <w:rsid w:val="0075288A"/>
    <w:rsid w:val="00753275"/>
    <w:rsid w:val="00753EB1"/>
    <w:rsid w:val="007541DA"/>
    <w:rsid w:val="00754B61"/>
    <w:rsid w:val="00755AE2"/>
    <w:rsid w:val="00756A83"/>
    <w:rsid w:val="00756AF7"/>
    <w:rsid w:val="00756CE1"/>
    <w:rsid w:val="007570CB"/>
    <w:rsid w:val="00757391"/>
    <w:rsid w:val="00757745"/>
    <w:rsid w:val="007577D9"/>
    <w:rsid w:val="00760564"/>
    <w:rsid w:val="0076106B"/>
    <w:rsid w:val="00761428"/>
    <w:rsid w:val="007615B6"/>
    <w:rsid w:val="0076245B"/>
    <w:rsid w:val="007624D7"/>
    <w:rsid w:val="00762550"/>
    <w:rsid w:val="00762A56"/>
    <w:rsid w:val="00762CFD"/>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208C"/>
    <w:rsid w:val="0077273E"/>
    <w:rsid w:val="00772E36"/>
    <w:rsid w:val="00772F02"/>
    <w:rsid w:val="00773FDF"/>
    <w:rsid w:val="0077517C"/>
    <w:rsid w:val="00775E09"/>
    <w:rsid w:val="007764C7"/>
    <w:rsid w:val="007766F9"/>
    <w:rsid w:val="0077786A"/>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31B"/>
    <w:rsid w:val="007918FD"/>
    <w:rsid w:val="00791BB3"/>
    <w:rsid w:val="00791F8D"/>
    <w:rsid w:val="00792CFC"/>
    <w:rsid w:val="007931F0"/>
    <w:rsid w:val="00793400"/>
    <w:rsid w:val="00793A97"/>
    <w:rsid w:val="00793EDD"/>
    <w:rsid w:val="0079423D"/>
    <w:rsid w:val="00794D37"/>
    <w:rsid w:val="007959C1"/>
    <w:rsid w:val="0079674D"/>
    <w:rsid w:val="00797A9E"/>
    <w:rsid w:val="00797BDB"/>
    <w:rsid w:val="007A051B"/>
    <w:rsid w:val="007A1473"/>
    <w:rsid w:val="007A2CB0"/>
    <w:rsid w:val="007A4C51"/>
    <w:rsid w:val="007A522B"/>
    <w:rsid w:val="007A5F99"/>
    <w:rsid w:val="007A68CE"/>
    <w:rsid w:val="007A731F"/>
    <w:rsid w:val="007B04DE"/>
    <w:rsid w:val="007B136D"/>
    <w:rsid w:val="007B158B"/>
    <w:rsid w:val="007B15B1"/>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63B3"/>
    <w:rsid w:val="007C6F98"/>
    <w:rsid w:val="007C709C"/>
    <w:rsid w:val="007C7DF2"/>
    <w:rsid w:val="007D123F"/>
    <w:rsid w:val="007D23A7"/>
    <w:rsid w:val="007D261F"/>
    <w:rsid w:val="007D26E2"/>
    <w:rsid w:val="007D271E"/>
    <w:rsid w:val="007D2E7E"/>
    <w:rsid w:val="007D3D2B"/>
    <w:rsid w:val="007D4753"/>
    <w:rsid w:val="007D4EC3"/>
    <w:rsid w:val="007D5120"/>
    <w:rsid w:val="007D556A"/>
    <w:rsid w:val="007D5897"/>
    <w:rsid w:val="007D6633"/>
    <w:rsid w:val="007D6D20"/>
    <w:rsid w:val="007D71D2"/>
    <w:rsid w:val="007D73C2"/>
    <w:rsid w:val="007E1829"/>
    <w:rsid w:val="007E19BE"/>
    <w:rsid w:val="007E257D"/>
    <w:rsid w:val="007E25D9"/>
    <w:rsid w:val="007E375E"/>
    <w:rsid w:val="007E3929"/>
    <w:rsid w:val="007E3D1A"/>
    <w:rsid w:val="007E3F68"/>
    <w:rsid w:val="007E46DC"/>
    <w:rsid w:val="007E4959"/>
    <w:rsid w:val="007E4AE4"/>
    <w:rsid w:val="007E4B86"/>
    <w:rsid w:val="007E5203"/>
    <w:rsid w:val="007E5282"/>
    <w:rsid w:val="007E6171"/>
    <w:rsid w:val="007E7113"/>
    <w:rsid w:val="007E72BF"/>
    <w:rsid w:val="007E7FE6"/>
    <w:rsid w:val="007F040C"/>
    <w:rsid w:val="007F0612"/>
    <w:rsid w:val="007F1FE4"/>
    <w:rsid w:val="007F2106"/>
    <w:rsid w:val="007F227E"/>
    <w:rsid w:val="007F258D"/>
    <w:rsid w:val="007F2C40"/>
    <w:rsid w:val="007F2F77"/>
    <w:rsid w:val="007F340E"/>
    <w:rsid w:val="007F3C3F"/>
    <w:rsid w:val="007F53C7"/>
    <w:rsid w:val="007F5E6F"/>
    <w:rsid w:val="007F608C"/>
    <w:rsid w:val="007F6732"/>
    <w:rsid w:val="007F76CE"/>
    <w:rsid w:val="007F7765"/>
    <w:rsid w:val="007F7EE7"/>
    <w:rsid w:val="008007C2"/>
    <w:rsid w:val="00800A26"/>
    <w:rsid w:val="00800E97"/>
    <w:rsid w:val="00801946"/>
    <w:rsid w:val="00801982"/>
    <w:rsid w:val="00801D06"/>
    <w:rsid w:val="008022F7"/>
    <w:rsid w:val="0080230B"/>
    <w:rsid w:val="00802ACF"/>
    <w:rsid w:val="00802D2B"/>
    <w:rsid w:val="008036AC"/>
    <w:rsid w:val="00803D9D"/>
    <w:rsid w:val="00804C3C"/>
    <w:rsid w:val="00804F0A"/>
    <w:rsid w:val="008051A8"/>
    <w:rsid w:val="00805328"/>
    <w:rsid w:val="00805A8B"/>
    <w:rsid w:val="008063C5"/>
    <w:rsid w:val="00806693"/>
    <w:rsid w:val="00806B32"/>
    <w:rsid w:val="00807195"/>
    <w:rsid w:val="00807726"/>
    <w:rsid w:val="00810714"/>
    <w:rsid w:val="00810A60"/>
    <w:rsid w:val="008112BA"/>
    <w:rsid w:val="00811998"/>
    <w:rsid w:val="00811F31"/>
    <w:rsid w:val="008128C9"/>
    <w:rsid w:val="0081291B"/>
    <w:rsid w:val="00812D34"/>
    <w:rsid w:val="00814B22"/>
    <w:rsid w:val="00814C58"/>
    <w:rsid w:val="00814DF3"/>
    <w:rsid w:val="00814EA6"/>
    <w:rsid w:val="0081576E"/>
    <w:rsid w:val="008164DA"/>
    <w:rsid w:val="0081681C"/>
    <w:rsid w:val="0081735E"/>
    <w:rsid w:val="00820226"/>
    <w:rsid w:val="0082023C"/>
    <w:rsid w:val="0082158F"/>
    <w:rsid w:val="008221D0"/>
    <w:rsid w:val="0082249B"/>
    <w:rsid w:val="008230CA"/>
    <w:rsid w:val="00823418"/>
    <w:rsid w:val="008238BE"/>
    <w:rsid w:val="00824C20"/>
    <w:rsid w:val="00824F19"/>
    <w:rsid w:val="0082543E"/>
    <w:rsid w:val="00825603"/>
    <w:rsid w:val="00826401"/>
    <w:rsid w:val="00826666"/>
    <w:rsid w:val="0082746F"/>
    <w:rsid w:val="0083000D"/>
    <w:rsid w:val="00831145"/>
    <w:rsid w:val="008316D3"/>
    <w:rsid w:val="0083323D"/>
    <w:rsid w:val="00833356"/>
    <w:rsid w:val="00833367"/>
    <w:rsid w:val="0083341D"/>
    <w:rsid w:val="00833A34"/>
    <w:rsid w:val="00833A76"/>
    <w:rsid w:val="00833DAD"/>
    <w:rsid w:val="008343BD"/>
    <w:rsid w:val="00834D58"/>
    <w:rsid w:val="00835608"/>
    <w:rsid w:val="0083590B"/>
    <w:rsid w:val="00836374"/>
    <w:rsid w:val="0083638E"/>
    <w:rsid w:val="00837ED5"/>
    <w:rsid w:val="00840597"/>
    <w:rsid w:val="00840DA0"/>
    <w:rsid w:val="00840DBB"/>
    <w:rsid w:val="0084138B"/>
    <w:rsid w:val="0084161E"/>
    <w:rsid w:val="00841973"/>
    <w:rsid w:val="00842832"/>
    <w:rsid w:val="00842A48"/>
    <w:rsid w:val="00842BE2"/>
    <w:rsid w:val="00842C7C"/>
    <w:rsid w:val="008434CD"/>
    <w:rsid w:val="008436B4"/>
    <w:rsid w:val="00843801"/>
    <w:rsid w:val="008445D5"/>
    <w:rsid w:val="0084473D"/>
    <w:rsid w:val="00844E5C"/>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2FAC"/>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08B9"/>
    <w:rsid w:val="00870E4B"/>
    <w:rsid w:val="0087137D"/>
    <w:rsid w:val="00872250"/>
    <w:rsid w:val="00872F2C"/>
    <w:rsid w:val="00874066"/>
    <w:rsid w:val="00874109"/>
    <w:rsid w:val="00874B35"/>
    <w:rsid w:val="00875404"/>
    <w:rsid w:val="00875941"/>
    <w:rsid w:val="00875DAE"/>
    <w:rsid w:val="00876E9F"/>
    <w:rsid w:val="0087768E"/>
    <w:rsid w:val="00880181"/>
    <w:rsid w:val="00880267"/>
    <w:rsid w:val="00880455"/>
    <w:rsid w:val="00880A61"/>
    <w:rsid w:val="00881242"/>
    <w:rsid w:val="00882AF9"/>
    <w:rsid w:val="00882C42"/>
    <w:rsid w:val="00884E47"/>
    <w:rsid w:val="00884E58"/>
    <w:rsid w:val="00885B11"/>
    <w:rsid w:val="00886270"/>
    <w:rsid w:val="0088627E"/>
    <w:rsid w:val="00886F74"/>
    <w:rsid w:val="008877DE"/>
    <w:rsid w:val="00887CED"/>
    <w:rsid w:val="00887DE3"/>
    <w:rsid w:val="0089006F"/>
    <w:rsid w:val="00890B3A"/>
    <w:rsid w:val="00891460"/>
    <w:rsid w:val="00892017"/>
    <w:rsid w:val="00892754"/>
    <w:rsid w:val="00893CAA"/>
    <w:rsid w:val="008940F1"/>
    <w:rsid w:val="008945E8"/>
    <w:rsid w:val="008946D1"/>
    <w:rsid w:val="00895F47"/>
    <w:rsid w:val="008962F3"/>
    <w:rsid w:val="0089636D"/>
    <w:rsid w:val="00896712"/>
    <w:rsid w:val="00896AC5"/>
    <w:rsid w:val="00896B1C"/>
    <w:rsid w:val="00896BE1"/>
    <w:rsid w:val="00896EBE"/>
    <w:rsid w:val="008974B9"/>
    <w:rsid w:val="00897699"/>
    <w:rsid w:val="008A0690"/>
    <w:rsid w:val="008A0C7B"/>
    <w:rsid w:val="008A0D89"/>
    <w:rsid w:val="008A209E"/>
    <w:rsid w:val="008A2656"/>
    <w:rsid w:val="008A3699"/>
    <w:rsid w:val="008A49F9"/>
    <w:rsid w:val="008A5D45"/>
    <w:rsid w:val="008A6102"/>
    <w:rsid w:val="008A64E7"/>
    <w:rsid w:val="008A710D"/>
    <w:rsid w:val="008A73C6"/>
    <w:rsid w:val="008B0262"/>
    <w:rsid w:val="008B02AC"/>
    <w:rsid w:val="008B07CC"/>
    <w:rsid w:val="008B09A9"/>
    <w:rsid w:val="008B22E6"/>
    <w:rsid w:val="008B276E"/>
    <w:rsid w:val="008B29ED"/>
    <w:rsid w:val="008B3F22"/>
    <w:rsid w:val="008B4968"/>
    <w:rsid w:val="008B56BA"/>
    <w:rsid w:val="008B5849"/>
    <w:rsid w:val="008B5994"/>
    <w:rsid w:val="008B5D3B"/>
    <w:rsid w:val="008B744A"/>
    <w:rsid w:val="008B76CB"/>
    <w:rsid w:val="008B7A1A"/>
    <w:rsid w:val="008B7C95"/>
    <w:rsid w:val="008C1392"/>
    <w:rsid w:val="008C26A8"/>
    <w:rsid w:val="008C27C4"/>
    <w:rsid w:val="008C2C44"/>
    <w:rsid w:val="008C3853"/>
    <w:rsid w:val="008C399A"/>
    <w:rsid w:val="008C4BB8"/>
    <w:rsid w:val="008C4D76"/>
    <w:rsid w:val="008C4E79"/>
    <w:rsid w:val="008C5362"/>
    <w:rsid w:val="008C5789"/>
    <w:rsid w:val="008C58AB"/>
    <w:rsid w:val="008C6279"/>
    <w:rsid w:val="008C6312"/>
    <w:rsid w:val="008C7036"/>
    <w:rsid w:val="008C7630"/>
    <w:rsid w:val="008C78D4"/>
    <w:rsid w:val="008C7C02"/>
    <w:rsid w:val="008C7DCF"/>
    <w:rsid w:val="008D03A3"/>
    <w:rsid w:val="008D04AA"/>
    <w:rsid w:val="008D0D21"/>
    <w:rsid w:val="008D1601"/>
    <w:rsid w:val="008D1F9E"/>
    <w:rsid w:val="008D3269"/>
    <w:rsid w:val="008D32B3"/>
    <w:rsid w:val="008D381A"/>
    <w:rsid w:val="008D491D"/>
    <w:rsid w:val="008D4AF5"/>
    <w:rsid w:val="008D4B26"/>
    <w:rsid w:val="008D5362"/>
    <w:rsid w:val="008D56E7"/>
    <w:rsid w:val="008D6B88"/>
    <w:rsid w:val="008D7346"/>
    <w:rsid w:val="008D74E0"/>
    <w:rsid w:val="008E07AF"/>
    <w:rsid w:val="008E0A44"/>
    <w:rsid w:val="008E1FEE"/>
    <w:rsid w:val="008E379E"/>
    <w:rsid w:val="008E391B"/>
    <w:rsid w:val="008E3F0F"/>
    <w:rsid w:val="008E473A"/>
    <w:rsid w:val="008E50CD"/>
    <w:rsid w:val="008E5E12"/>
    <w:rsid w:val="008E6BFE"/>
    <w:rsid w:val="008F0256"/>
    <w:rsid w:val="008F097D"/>
    <w:rsid w:val="008F1463"/>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75E"/>
    <w:rsid w:val="00901BCB"/>
    <w:rsid w:val="00902853"/>
    <w:rsid w:val="009038D9"/>
    <w:rsid w:val="00904342"/>
    <w:rsid w:val="00905D15"/>
    <w:rsid w:val="00905F64"/>
    <w:rsid w:val="00905FD3"/>
    <w:rsid w:val="009064D6"/>
    <w:rsid w:val="00907390"/>
    <w:rsid w:val="0090740A"/>
    <w:rsid w:val="009075D6"/>
    <w:rsid w:val="00907AD6"/>
    <w:rsid w:val="00910175"/>
    <w:rsid w:val="00910293"/>
    <w:rsid w:val="00910DD4"/>
    <w:rsid w:val="00911414"/>
    <w:rsid w:val="00911640"/>
    <w:rsid w:val="009116D2"/>
    <w:rsid w:val="00911B1A"/>
    <w:rsid w:val="00911F77"/>
    <w:rsid w:val="009121F6"/>
    <w:rsid w:val="00912A46"/>
    <w:rsid w:val="00912E5B"/>
    <w:rsid w:val="00912F7D"/>
    <w:rsid w:val="0091372F"/>
    <w:rsid w:val="009139F1"/>
    <w:rsid w:val="00913E90"/>
    <w:rsid w:val="009151FF"/>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4DA5"/>
    <w:rsid w:val="0092500B"/>
    <w:rsid w:val="00925BCF"/>
    <w:rsid w:val="00926E0D"/>
    <w:rsid w:val="009270BF"/>
    <w:rsid w:val="00930E04"/>
    <w:rsid w:val="00931099"/>
    <w:rsid w:val="00932240"/>
    <w:rsid w:val="00934466"/>
    <w:rsid w:val="00934618"/>
    <w:rsid w:val="009346A4"/>
    <w:rsid w:val="0093499E"/>
    <w:rsid w:val="009357DD"/>
    <w:rsid w:val="00935F99"/>
    <w:rsid w:val="00936372"/>
    <w:rsid w:val="00936DC9"/>
    <w:rsid w:val="00936FE5"/>
    <w:rsid w:val="00937731"/>
    <w:rsid w:val="00937BD0"/>
    <w:rsid w:val="00940893"/>
    <w:rsid w:val="00940C2E"/>
    <w:rsid w:val="00940EAF"/>
    <w:rsid w:val="0094100C"/>
    <w:rsid w:val="0094107B"/>
    <w:rsid w:val="0094171C"/>
    <w:rsid w:val="009418FB"/>
    <w:rsid w:val="009419D8"/>
    <w:rsid w:val="00941A3C"/>
    <w:rsid w:val="009425FB"/>
    <w:rsid w:val="00942981"/>
    <w:rsid w:val="009431F1"/>
    <w:rsid w:val="0094392C"/>
    <w:rsid w:val="00943E02"/>
    <w:rsid w:val="00944027"/>
    <w:rsid w:val="0094546B"/>
    <w:rsid w:val="00945FB7"/>
    <w:rsid w:val="0094627F"/>
    <w:rsid w:val="00946666"/>
    <w:rsid w:val="009468A1"/>
    <w:rsid w:val="00946B40"/>
    <w:rsid w:val="009473BF"/>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109"/>
    <w:rsid w:val="00960369"/>
    <w:rsid w:val="00960482"/>
    <w:rsid w:val="00960484"/>
    <w:rsid w:val="00960A30"/>
    <w:rsid w:val="0096123A"/>
    <w:rsid w:val="00961F4F"/>
    <w:rsid w:val="00962245"/>
    <w:rsid w:val="0096252D"/>
    <w:rsid w:val="00962645"/>
    <w:rsid w:val="00963317"/>
    <w:rsid w:val="00964A93"/>
    <w:rsid w:val="00964C0B"/>
    <w:rsid w:val="00965730"/>
    <w:rsid w:val="00965BEA"/>
    <w:rsid w:val="00965D9D"/>
    <w:rsid w:val="00966022"/>
    <w:rsid w:val="0096702A"/>
    <w:rsid w:val="009677FE"/>
    <w:rsid w:val="00967E90"/>
    <w:rsid w:val="00967EC6"/>
    <w:rsid w:val="00970183"/>
    <w:rsid w:val="009702E6"/>
    <w:rsid w:val="00970B7D"/>
    <w:rsid w:val="0097186F"/>
    <w:rsid w:val="00971A44"/>
    <w:rsid w:val="009723EC"/>
    <w:rsid w:val="00972716"/>
    <w:rsid w:val="00972AAF"/>
    <w:rsid w:val="00973023"/>
    <w:rsid w:val="0097381D"/>
    <w:rsid w:val="00973B7D"/>
    <w:rsid w:val="00973FC9"/>
    <w:rsid w:val="0097526F"/>
    <w:rsid w:val="00976252"/>
    <w:rsid w:val="0097659F"/>
    <w:rsid w:val="00976682"/>
    <w:rsid w:val="00976C3D"/>
    <w:rsid w:val="00976E88"/>
    <w:rsid w:val="0097740C"/>
    <w:rsid w:val="00977638"/>
    <w:rsid w:val="00977660"/>
    <w:rsid w:val="009776A0"/>
    <w:rsid w:val="00977BCB"/>
    <w:rsid w:val="00977D67"/>
    <w:rsid w:val="0098049A"/>
    <w:rsid w:val="009804C8"/>
    <w:rsid w:val="0098076A"/>
    <w:rsid w:val="00981A56"/>
    <w:rsid w:val="00982291"/>
    <w:rsid w:val="009829AE"/>
    <w:rsid w:val="00982D4D"/>
    <w:rsid w:val="0098458D"/>
    <w:rsid w:val="009846DB"/>
    <w:rsid w:val="00985017"/>
    <w:rsid w:val="00985522"/>
    <w:rsid w:val="00985A01"/>
    <w:rsid w:val="00985D4A"/>
    <w:rsid w:val="00990036"/>
    <w:rsid w:val="00990220"/>
    <w:rsid w:val="00990522"/>
    <w:rsid w:val="00990972"/>
    <w:rsid w:val="00990C65"/>
    <w:rsid w:val="00990CA6"/>
    <w:rsid w:val="0099115A"/>
    <w:rsid w:val="00991475"/>
    <w:rsid w:val="009918F5"/>
    <w:rsid w:val="009926B6"/>
    <w:rsid w:val="009926C7"/>
    <w:rsid w:val="00992731"/>
    <w:rsid w:val="00993141"/>
    <w:rsid w:val="00993215"/>
    <w:rsid w:val="00993C2D"/>
    <w:rsid w:val="00994829"/>
    <w:rsid w:val="00994A58"/>
    <w:rsid w:val="00995426"/>
    <w:rsid w:val="009954CD"/>
    <w:rsid w:val="009954E7"/>
    <w:rsid w:val="00995DFB"/>
    <w:rsid w:val="00996244"/>
    <w:rsid w:val="00996E8A"/>
    <w:rsid w:val="00997389"/>
    <w:rsid w:val="009A0981"/>
    <w:rsid w:val="009A172B"/>
    <w:rsid w:val="009A1AF0"/>
    <w:rsid w:val="009A1DF2"/>
    <w:rsid w:val="009A2FF3"/>
    <w:rsid w:val="009A3259"/>
    <w:rsid w:val="009A3495"/>
    <w:rsid w:val="009A37F6"/>
    <w:rsid w:val="009A3B97"/>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EF"/>
    <w:rsid w:val="009B22F0"/>
    <w:rsid w:val="009B2E4B"/>
    <w:rsid w:val="009B316E"/>
    <w:rsid w:val="009B41F5"/>
    <w:rsid w:val="009B4A17"/>
    <w:rsid w:val="009B51BD"/>
    <w:rsid w:val="009B5A71"/>
    <w:rsid w:val="009B5DBF"/>
    <w:rsid w:val="009B754F"/>
    <w:rsid w:val="009B7A99"/>
    <w:rsid w:val="009B7BF3"/>
    <w:rsid w:val="009C014A"/>
    <w:rsid w:val="009C1E26"/>
    <w:rsid w:val="009C27D4"/>
    <w:rsid w:val="009C2B18"/>
    <w:rsid w:val="009C2F64"/>
    <w:rsid w:val="009C30A4"/>
    <w:rsid w:val="009C4F1F"/>
    <w:rsid w:val="009C5C9B"/>
    <w:rsid w:val="009C5F77"/>
    <w:rsid w:val="009C64C4"/>
    <w:rsid w:val="009C6955"/>
    <w:rsid w:val="009C6A8E"/>
    <w:rsid w:val="009C6F93"/>
    <w:rsid w:val="009C77CF"/>
    <w:rsid w:val="009D051C"/>
    <w:rsid w:val="009D0694"/>
    <w:rsid w:val="009D0849"/>
    <w:rsid w:val="009D1D7B"/>
    <w:rsid w:val="009D260D"/>
    <w:rsid w:val="009D2BBA"/>
    <w:rsid w:val="009D2F47"/>
    <w:rsid w:val="009D33DD"/>
    <w:rsid w:val="009D4110"/>
    <w:rsid w:val="009D4E76"/>
    <w:rsid w:val="009D4F7B"/>
    <w:rsid w:val="009D6C4D"/>
    <w:rsid w:val="009D7035"/>
    <w:rsid w:val="009D71FB"/>
    <w:rsid w:val="009D77CF"/>
    <w:rsid w:val="009D7D29"/>
    <w:rsid w:val="009D7D95"/>
    <w:rsid w:val="009E06E3"/>
    <w:rsid w:val="009E0FBE"/>
    <w:rsid w:val="009E15EA"/>
    <w:rsid w:val="009E242C"/>
    <w:rsid w:val="009E2507"/>
    <w:rsid w:val="009E2B27"/>
    <w:rsid w:val="009E3612"/>
    <w:rsid w:val="009E3A85"/>
    <w:rsid w:val="009E3C6F"/>
    <w:rsid w:val="009E3D28"/>
    <w:rsid w:val="009E41F2"/>
    <w:rsid w:val="009E47EE"/>
    <w:rsid w:val="009E4896"/>
    <w:rsid w:val="009E5716"/>
    <w:rsid w:val="009E58E1"/>
    <w:rsid w:val="009E5B94"/>
    <w:rsid w:val="009E6F51"/>
    <w:rsid w:val="009E7932"/>
    <w:rsid w:val="009E7A63"/>
    <w:rsid w:val="009F01B4"/>
    <w:rsid w:val="009F0824"/>
    <w:rsid w:val="009F0E23"/>
    <w:rsid w:val="009F248A"/>
    <w:rsid w:val="009F4668"/>
    <w:rsid w:val="009F603F"/>
    <w:rsid w:val="009F6ACE"/>
    <w:rsid w:val="009F6BCE"/>
    <w:rsid w:val="009F6BE7"/>
    <w:rsid w:val="009F7547"/>
    <w:rsid w:val="009F79DB"/>
    <w:rsid w:val="009F7C10"/>
    <w:rsid w:val="00A01D91"/>
    <w:rsid w:val="00A02E06"/>
    <w:rsid w:val="00A02F39"/>
    <w:rsid w:val="00A037E5"/>
    <w:rsid w:val="00A03B37"/>
    <w:rsid w:val="00A046C6"/>
    <w:rsid w:val="00A0593C"/>
    <w:rsid w:val="00A06118"/>
    <w:rsid w:val="00A06392"/>
    <w:rsid w:val="00A06B78"/>
    <w:rsid w:val="00A07B94"/>
    <w:rsid w:val="00A116D2"/>
    <w:rsid w:val="00A11DAD"/>
    <w:rsid w:val="00A11EF8"/>
    <w:rsid w:val="00A122FD"/>
    <w:rsid w:val="00A1262B"/>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E4"/>
    <w:rsid w:val="00A300FE"/>
    <w:rsid w:val="00A31256"/>
    <w:rsid w:val="00A315CF"/>
    <w:rsid w:val="00A32241"/>
    <w:rsid w:val="00A32763"/>
    <w:rsid w:val="00A327A0"/>
    <w:rsid w:val="00A32C9B"/>
    <w:rsid w:val="00A33BEA"/>
    <w:rsid w:val="00A33EAA"/>
    <w:rsid w:val="00A3436B"/>
    <w:rsid w:val="00A34A31"/>
    <w:rsid w:val="00A35786"/>
    <w:rsid w:val="00A35AFC"/>
    <w:rsid w:val="00A3666B"/>
    <w:rsid w:val="00A37117"/>
    <w:rsid w:val="00A37629"/>
    <w:rsid w:val="00A37CB4"/>
    <w:rsid w:val="00A40D60"/>
    <w:rsid w:val="00A40F64"/>
    <w:rsid w:val="00A433D5"/>
    <w:rsid w:val="00A439F6"/>
    <w:rsid w:val="00A43CCA"/>
    <w:rsid w:val="00A4486E"/>
    <w:rsid w:val="00A450F2"/>
    <w:rsid w:val="00A46AB0"/>
    <w:rsid w:val="00A47A7D"/>
    <w:rsid w:val="00A47D43"/>
    <w:rsid w:val="00A500B4"/>
    <w:rsid w:val="00A5060D"/>
    <w:rsid w:val="00A507DD"/>
    <w:rsid w:val="00A50C16"/>
    <w:rsid w:val="00A51031"/>
    <w:rsid w:val="00A51332"/>
    <w:rsid w:val="00A518E3"/>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5D5"/>
    <w:rsid w:val="00A55888"/>
    <w:rsid w:val="00A559AE"/>
    <w:rsid w:val="00A57AF2"/>
    <w:rsid w:val="00A602C2"/>
    <w:rsid w:val="00A6054D"/>
    <w:rsid w:val="00A60649"/>
    <w:rsid w:val="00A609E3"/>
    <w:rsid w:val="00A60AE4"/>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1EF"/>
    <w:rsid w:val="00A71A0B"/>
    <w:rsid w:val="00A71AAC"/>
    <w:rsid w:val="00A72684"/>
    <w:rsid w:val="00A72B4A"/>
    <w:rsid w:val="00A72E5E"/>
    <w:rsid w:val="00A73ABD"/>
    <w:rsid w:val="00A74152"/>
    <w:rsid w:val="00A74893"/>
    <w:rsid w:val="00A7664D"/>
    <w:rsid w:val="00A76794"/>
    <w:rsid w:val="00A7696C"/>
    <w:rsid w:val="00A76D74"/>
    <w:rsid w:val="00A80588"/>
    <w:rsid w:val="00A80890"/>
    <w:rsid w:val="00A81B31"/>
    <w:rsid w:val="00A83005"/>
    <w:rsid w:val="00A8311F"/>
    <w:rsid w:val="00A84847"/>
    <w:rsid w:val="00A85081"/>
    <w:rsid w:val="00A8526F"/>
    <w:rsid w:val="00A855FF"/>
    <w:rsid w:val="00A8571C"/>
    <w:rsid w:val="00A85A60"/>
    <w:rsid w:val="00A86900"/>
    <w:rsid w:val="00A86B52"/>
    <w:rsid w:val="00A86DB0"/>
    <w:rsid w:val="00A86F3A"/>
    <w:rsid w:val="00A87497"/>
    <w:rsid w:val="00A90221"/>
    <w:rsid w:val="00A93476"/>
    <w:rsid w:val="00A94790"/>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0F3"/>
    <w:rsid w:val="00AA718B"/>
    <w:rsid w:val="00AB0D54"/>
    <w:rsid w:val="00AB0FD6"/>
    <w:rsid w:val="00AB1790"/>
    <w:rsid w:val="00AB27BF"/>
    <w:rsid w:val="00AB2B01"/>
    <w:rsid w:val="00AB2CA2"/>
    <w:rsid w:val="00AB4978"/>
    <w:rsid w:val="00AB5514"/>
    <w:rsid w:val="00AB5E7C"/>
    <w:rsid w:val="00AB5EDD"/>
    <w:rsid w:val="00AB6040"/>
    <w:rsid w:val="00AB64B9"/>
    <w:rsid w:val="00AB69E5"/>
    <w:rsid w:val="00AB6E40"/>
    <w:rsid w:val="00AB6F9D"/>
    <w:rsid w:val="00AB71D8"/>
    <w:rsid w:val="00AB75C9"/>
    <w:rsid w:val="00AB77CB"/>
    <w:rsid w:val="00AC0944"/>
    <w:rsid w:val="00AC0EAC"/>
    <w:rsid w:val="00AC1104"/>
    <w:rsid w:val="00AC11CE"/>
    <w:rsid w:val="00AC1D29"/>
    <w:rsid w:val="00AC1E90"/>
    <w:rsid w:val="00AC1F32"/>
    <w:rsid w:val="00AC25CE"/>
    <w:rsid w:val="00AC27A7"/>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148B"/>
    <w:rsid w:val="00AD17AB"/>
    <w:rsid w:val="00AD2193"/>
    <w:rsid w:val="00AD3262"/>
    <w:rsid w:val="00AD4257"/>
    <w:rsid w:val="00AD5770"/>
    <w:rsid w:val="00AD627B"/>
    <w:rsid w:val="00AD6E71"/>
    <w:rsid w:val="00AE0136"/>
    <w:rsid w:val="00AE0918"/>
    <w:rsid w:val="00AE12CE"/>
    <w:rsid w:val="00AE230B"/>
    <w:rsid w:val="00AE2752"/>
    <w:rsid w:val="00AE2BA6"/>
    <w:rsid w:val="00AE2C99"/>
    <w:rsid w:val="00AE37EA"/>
    <w:rsid w:val="00AE3EAB"/>
    <w:rsid w:val="00AE4B66"/>
    <w:rsid w:val="00AE4BC6"/>
    <w:rsid w:val="00AE4DE4"/>
    <w:rsid w:val="00AE4FC6"/>
    <w:rsid w:val="00AE544E"/>
    <w:rsid w:val="00AE6266"/>
    <w:rsid w:val="00AE651C"/>
    <w:rsid w:val="00AE6571"/>
    <w:rsid w:val="00AE6A48"/>
    <w:rsid w:val="00AE6BBD"/>
    <w:rsid w:val="00AE6F84"/>
    <w:rsid w:val="00AE71A2"/>
    <w:rsid w:val="00AE74DD"/>
    <w:rsid w:val="00AE7C0E"/>
    <w:rsid w:val="00AE7D07"/>
    <w:rsid w:val="00AF0E3E"/>
    <w:rsid w:val="00AF1ABC"/>
    <w:rsid w:val="00AF1CA1"/>
    <w:rsid w:val="00AF1CBA"/>
    <w:rsid w:val="00AF218B"/>
    <w:rsid w:val="00AF2B53"/>
    <w:rsid w:val="00AF493E"/>
    <w:rsid w:val="00AF4B62"/>
    <w:rsid w:val="00AF5339"/>
    <w:rsid w:val="00AF55CB"/>
    <w:rsid w:val="00AF55FF"/>
    <w:rsid w:val="00AF626F"/>
    <w:rsid w:val="00AF6FFA"/>
    <w:rsid w:val="00AF766D"/>
    <w:rsid w:val="00AF76D9"/>
    <w:rsid w:val="00AF7A93"/>
    <w:rsid w:val="00AF7AB9"/>
    <w:rsid w:val="00AF7B85"/>
    <w:rsid w:val="00B01A2D"/>
    <w:rsid w:val="00B01B92"/>
    <w:rsid w:val="00B01F4E"/>
    <w:rsid w:val="00B01F80"/>
    <w:rsid w:val="00B02492"/>
    <w:rsid w:val="00B02DC4"/>
    <w:rsid w:val="00B03AF0"/>
    <w:rsid w:val="00B042A6"/>
    <w:rsid w:val="00B0441D"/>
    <w:rsid w:val="00B049F6"/>
    <w:rsid w:val="00B04ABC"/>
    <w:rsid w:val="00B058C3"/>
    <w:rsid w:val="00B06412"/>
    <w:rsid w:val="00B06A52"/>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4D9F"/>
    <w:rsid w:val="00B1503A"/>
    <w:rsid w:val="00B15A9C"/>
    <w:rsid w:val="00B2045C"/>
    <w:rsid w:val="00B206AB"/>
    <w:rsid w:val="00B20949"/>
    <w:rsid w:val="00B21A89"/>
    <w:rsid w:val="00B21CDE"/>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297B"/>
    <w:rsid w:val="00B33567"/>
    <w:rsid w:val="00B33BEB"/>
    <w:rsid w:val="00B34D8A"/>
    <w:rsid w:val="00B35ED1"/>
    <w:rsid w:val="00B35F77"/>
    <w:rsid w:val="00B361E5"/>
    <w:rsid w:val="00B36C20"/>
    <w:rsid w:val="00B36F21"/>
    <w:rsid w:val="00B36F91"/>
    <w:rsid w:val="00B36F9A"/>
    <w:rsid w:val="00B37527"/>
    <w:rsid w:val="00B4026B"/>
    <w:rsid w:val="00B40AB6"/>
    <w:rsid w:val="00B40E3D"/>
    <w:rsid w:val="00B4178A"/>
    <w:rsid w:val="00B417AE"/>
    <w:rsid w:val="00B44BD9"/>
    <w:rsid w:val="00B45111"/>
    <w:rsid w:val="00B456DB"/>
    <w:rsid w:val="00B4579B"/>
    <w:rsid w:val="00B45E68"/>
    <w:rsid w:val="00B46397"/>
    <w:rsid w:val="00B46653"/>
    <w:rsid w:val="00B46907"/>
    <w:rsid w:val="00B46BB4"/>
    <w:rsid w:val="00B477F6"/>
    <w:rsid w:val="00B5059A"/>
    <w:rsid w:val="00B51A90"/>
    <w:rsid w:val="00B5381E"/>
    <w:rsid w:val="00B5445A"/>
    <w:rsid w:val="00B544E3"/>
    <w:rsid w:val="00B5461F"/>
    <w:rsid w:val="00B54E2F"/>
    <w:rsid w:val="00B54E6A"/>
    <w:rsid w:val="00B5551C"/>
    <w:rsid w:val="00B55EC2"/>
    <w:rsid w:val="00B565FB"/>
    <w:rsid w:val="00B56753"/>
    <w:rsid w:val="00B57368"/>
    <w:rsid w:val="00B573C9"/>
    <w:rsid w:val="00B579CE"/>
    <w:rsid w:val="00B607D8"/>
    <w:rsid w:val="00B61243"/>
    <w:rsid w:val="00B61C60"/>
    <w:rsid w:val="00B62701"/>
    <w:rsid w:val="00B63902"/>
    <w:rsid w:val="00B6406F"/>
    <w:rsid w:val="00B64420"/>
    <w:rsid w:val="00B64ECA"/>
    <w:rsid w:val="00B656BE"/>
    <w:rsid w:val="00B65AAF"/>
    <w:rsid w:val="00B65D42"/>
    <w:rsid w:val="00B67A37"/>
    <w:rsid w:val="00B67A57"/>
    <w:rsid w:val="00B70043"/>
    <w:rsid w:val="00B703D4"/>
    <w:rsid w:val="00B70449"/>
    <w:rsid w:val="00B705A3"/>
    <w:rsid w:val="00B7117C"/>
    <w:rsid w:val="00B71792"/>
    <w:rsid w:val="00B71AB6"/>
    <w:rsid w:val="00B7203D"/>
    <w:rsid w:val="00B72D70"/>
    <w:rsid w:val="00B739FD"/>
    <w:rsid w:val="00B7427D"/>
    <w:rsid w:val="00B74B3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1471"/>
    <w:rsid w:val="00B92328"/>
    <w:rsid w:val="00B923C9"/>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475"/>
    <w:rsid w:val="00BA19E4"/>
    <w:rsid w:val="00BA1C4D"/>
    <w:rsid w:val="00BA1CF2"/>
    <w:rsid w:val="00BA1ED1"/>
    <w:rsid w:val="00BA1EDF"/>
    <w:rsid w:val="00BA1EF2"/>
    <w:rsid w:val="00BA22D9"/>
    <w:rsid w:val="00BA2F7E"/>
    <w:rsid w:val="00BA4AB6"/>
    <w:rsid w:val="00BA5CBE"/>
    <w:rsid w:val="00BA6138"/>
    <w:rsid w:val="00BA635E"/>
    <w:rsid w:val="00BA65D9"/>
    <w:rsid w:val="00BA6A72"/>
    <w:rsid w:val="00BA736F"/>
    <w:rsid w:val="00BA7E5F"/>
    <w:rsid w:val="00BA7F3D"/>
    <w:rsid w:val="00BB077B"/>
    <w:rsid w:val="00BB0B7E"/>
    <w:rsid w:val="00BB15EA"/>
    <w:rsid w:val="00BB1740"/>
    <w:rsid w:val="00BB252D"/>
    <w:rsid w:val="00BB2913"/>
    <w:rsid w:val="00BB2B2D"/>
    <w:rsid w:val="00BB2B8A"/>
    <w:rsid w:val="00BB2DD4"/>
    <w:rsid w:val="00BB2F24"/>
    <w:rsid w:val="00BB3869"/>
    <w:rsid w:val="00BB3C6C"/>
    <w:rsid w:val="00BB3CC4"/>
    <w:rsid w:val="00BB3F87"/>
    <w:rsid w:val="00BB4750"/>
    <w:rsid w:val="00BB476A"/>
    <w:rsid w:val="00BB48E5"/>
    <w:rsid w:val="00BB49A2"/>
    <w:rsid w:val="00BB71D7"/>
    <w:rsid w:val="00BC0AFE"/>
    <w:rsid w:val="00BC0C62"/>
    <w:rsid w:val="00BC16C5"/>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73EC"/>
    <w:rsid w:val="00BD7C72"/>
    <w:rsid w:val="00BD7DBD"/>
    <w:rsid w:val="00BE0E26"/>
    <w:rsid w:val="00BE12DF"/>
    <w:rsid w:val="00BE22B7"/>
    <w:rsid w:val="00BE23BE"/>
    <w:rsid w:val="00BE252C"/>
    <w:rsid w:val="00BE2668"/>
    <w:rsid w:val="00BE3202"/>
    <w:rsid w:val="00BE3412"/>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BEA"/>
    <w:rsid w:val="00BF665B"/>
    <w:rsid w:val="00BF6707"/>
    <w:rsid w:val="00BF6FFC"/>
    <w:rsid w:val="00BF7899"/>
    <w:rsid w:val="00BF7D8A"/>
    <w:rsid w:val="00C006F3"/>
    <w:rsid w:val="00C011DA"/>
    <w:rsid w:val="00C01E1B"/>
    <w:rsid w:val="00C0220C"/>
    <w:rsid w:val="00C04DAC"/>
    <w:rsid w:val="00C04F3D"/>
    <w:rsid w:val="00C0518A"/>
    <w:rsid w:val="00C05441"/>
    <w:rsid w:val="00C05591"/>
    <w:rsid w:val="00C05D66"/>
    <w:rsid w:val="00C05EC4"/>
    <w:rsid w:val="00C05F72"/>
    <w:rsid w:val="00C060D0"/>
    <w:rsid w:val="00C06B7D"/>
    <w:rsid w:val="00C115AA"/>
    <w:rsid w:val="00C13522"/>
    <w:rsid w:val="00C144BE"/>
    <w:rsid w:val="00C15377"/>
    <w:rsid w:val="00C15570"/>
    <w:rsid w:val="00C1574A"/>
    <w:rsid w:val="00C15EA9"/>
    <w:rsid w:val="00C16D63"/>
    <w:rsid w:val="00C16F37"/>
    <w:rsid w:val="00C17183"/>
    <w:rsid w:val="00C1758E"/>
    <w:rsid w:val="00C178BE"/>
    <w:rsid w:val="00C17AA9"/>
    <w:rsid w:val="00C20430"/>
    <w:rsid w:val="00C205E5"/>
    <w:rsid w:val="00C21192"/>
    <w:rsid w:val="00C21F26"/>
    <w:rsid w:val="00C21F2D"/>
    <w:rsid w:val="00C22E21"/>
    <w:rsid w:val="00C23A1D"/>
    <w:rsid w:val="00C23EB8"/>
    <w:rsid w:val="00C23EFC"/>
    <w:rsid w:val="00C244E2"/>
    <w:rsid w:val="00C24AD8"/>
    <w:rsid w:val="00C253CD"/>
    <w:rsid w:val="00C2553D"/>
    <w:rsid w:val="00C25E18"/>
    <w:rsid w:val="00C26408"/>
    <w:rsid w:val="00C2667F"/>
    <w:rsid w:val="00C266D0"/>
    <w:rsid w:val="00C27285"/>
    <w:rsid w:val="00C27391"/>
    <w:rsid w:val="00C27419"/>
    <w:rsid w:val="00C27438"/>
    <w:rsid w:val="00C27A58"/>
    <w:rsid w:val="00C30E7A"/>
    <w:rsid w:val="00C31521"/>
    <w:rsid w:val="00C3158D"/>
    <w:rsid w:val="00C31F46"/>
    <w:rsid w:val="00C331E3"/>
    <w:rsid w:val="00C33C9D"/>
    <w:rsid w:val="00C33E82"/>
    <w:rsid w:val="00C340BC"/>
    <w:rsid w:val="00C3424F"/>
    <w:rsid w:val="00C3443B"/>
    <w:rsid w:val="00C344DF"/>
    <w:rsid w:val="00C34918"/>
    <w:rsid w:val="00C3552E"/>
    <w:rsid w:val="00C369CA"/>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4E22"/>
    <w:rsid w:val="00C45187"/>
    <w:rsid w:val="00C451AF"/>
    <w:rsid w:val="00C4542F"/>
    <w:rsid w:val="00C455AD"/>
    <w:rsid w:val="00C4709D"/>
    <w:rsid w:val="00C47D4E"/>
    <w:rsid w:val="00C50EAD"/>
    <w:rsid w:val="00C515CE"/>
    <w:rsid w:val="00C51F6C"/>
    <w:rsid w:val="00C528BF"/>
    <w:rsid w:val="00C530E9"/>
    <w:rsid w:val="00C53112"/>
    <w:rsid w:val="00C54C02"/>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D5"/>
    <w:rsid w:val="00C64E3B"/>
    <w:rsid w:val="00C64E49"/>
    <w:rsid w:val="00C66507"/>
    <w:rsid w:val="00C668A9"/>
    <w:rsid w:val="00C67737"/>
    <w:rsid w:val="00C677F3"/>
    <w:rsid w:val="00C67DBD"/>
    <w:rsid w:val="00C67F34"/>
    <w:rsid w:val="00C70543"/>
    <w:rsid w:val="00C72DB1"/>
    <w:rsid w:val="00C7302D"/>
    <w:rsid w:val="00C73157"/>
    <w:rsid w:val="00C7457C"/>
    <w:rsid w:val="00C75397"/>
    <w:rsid w:val="00C75B05"/>
    <w:rsid w:val="00C7731D"/>
    <w:rsid w:val="00C7744E"/>
    <w:rsid w:val="00C77C51"/>
    <w:rsid w:val="00C77DF5"/>
    <w:rsid w:val="00C77E5E"/>
    <w:rsid w:val="00C8005D"/>
    <w:rsid w:val="00C80955"/>
    <w:rsid w:val="00C80987"/>
    <w:rsid w:val="00C8121B"/>
    <w:rsid w:val="00C81303"/>
    <w:rsid w:val="00C81336"/>
    <w:rsid w:val="00C81487"/>
    <w:rsid w:val="00C81927"/>
    <w:rsid w:val="00C81ED2"/>
    <w:rsid w:val="00C835C3"/>
    <w:rsid w:val="00C836EC"/>
    <w:rsid w:val="00C83704"/>
    <w:rsid w:val="00C83A44"/>
    <w:rsid w:val="00C83F98"/>
    <w:rsid w:val="00C8580D"/>
    <w:rsid w:val="00C87053"/>
    <w:rsid w:val="00C871E0"/>
    <w:rsid w:val="00C875B3"/>
    <w:rsid w:val="00C876CC"/>
    <w:rsid w:val="00C877DE"/>
    <w:rsid w:val="00C87C48"/>
    <w:rsid w:val="00C900A4"/>
    <w:rsid w:val="00C9045E"/>
    <w:rsid w:val="00C90E62"/>
    <w:rsid w:val="00C9113F"/>
    <w:rsid w:val="00C91387"/>
    <w:rsid w:val="00C9200B"/>
    <w:rsid w:val="00C926E5"/>
    <w:rsid w:val="00C92AC8"/>
    <w:rsid w:val="00C92BAC"/>
    <w:rsid w:val="00C92F09"/>
    <w:rsid w:val="00C93112"/>
    <w:rsid w:val="00C93664"/>
    <w:rsid w:val="00C93E7E"/>
    <w:rsid w:val="00C94128"/>
    <w:rsid w:val="00C941AA"/>
    <w:rsid w:val="00C9426E"/>
    <w:rsid w:val="00C94410"/>
    <w:rsid w:val="00C94DEB"/>
    <w:rsid w:val="00C965B6"/>
    <w:rsid w:val="00C96F83"/>
    <w:rsid w:val="00C97316"/>
    <w:rsid w:val="00C975DD"/>
    <w:rsid w:val="00C97E82"/>
    <w:rsid w:val="00CA08D6"/>
    <w:rsid w:val="00CA0923"/>
    <w:rsid w:val="00CA0947"/>
    <w:rsid w:val="00CA095F"/>
    <w:rsid w:val="00CA0BFF"/>
    <w:rsid w:val="00CA1C1C"/>
    <w:rsid w:val="00CA2B07"/>
    <w:rsid w:val="00CA340A"/>
    <w:rsid w:val="00CA357F"/>
    <w:rsid w:val="00CA418B"/>
    <w:rsid w:val="00CA49ED"/>
    <w:rsid w:val="00CA5F54"/>
    <w:rsid w:val="00CA67B0"/>
    <w:rsid w:val="00CA6E68"/>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C176C"/>
    <w:rsid w:val="00CC188A"/>
    <w:rsid w:val="00CC1CDF"/>
    <w:rsid w:val="00CC2A32"/>
    <w:rsid w:val="00CC2BAF"/>
    <w:rsid w:val="00CC2E9A"/>
    <w:rsid w:val="00CC2FCE"/>
    <w:rsid w:val="00CC3096"/>
    <w:rsid w:val="00CC3ADA"/>
    <w:rsid w:val="00CC41D9"/>
    <w:rsid w:val="00CC454D"/>
    <w:rsid w:val="00CC4E00"/>
    <w:rsid w:val="00CC4E2A"/>
    <w:rsid w:val="00CC5460"/>
    <w:rsid w:val="00CC5E00"/>
    <w:rsid w:val="00CC62DF"/>
    <w:rsid w:val="00CC64EC"/>
    <w:rsid w:val="00CC6691"/>
    <w:rsid w:val="00CC6815"/>
    <w:rsid w:val="00CC6A79"/>
    <w:rsid w:val="00CC7FA6"/>
    <w:rsid w:val="00CD1270"/>
    <w:rsid w:val="00CD19DF"/>
    <w:rsid w:val="00CD1BF1"/>
    <w:rsid w:val="00CD1C5D"/>
    <w:rsid w:val="00CD349A"/>
    <w:rsid w:val="00CD46B1"/>
    <w:rsid w:val="00CD48CF"/>
    <w:rsid w:val="00CD502E"/>
    <w:rsid w:val="00CD620C"/>
    <w:rsid w:val="00CD6351"/>
    <w:rsid w:val="00CD6756"/>
    <w:rsid w:val="00CD6874"/>
    <w:rsid w:val="00CDC6B8"/>
    <w:rsid w:val="00CE0175"/>
    <w:rsid w:val="00CE046E"/>
    <w:rsid w:val="00CE095B"/>
    <w:rsid w:val="00CE0D44"/>
    <w:rsid w:val="00CE1629"/>
    <w:rsid w:val="00CE1D46"/>
    <w:rsid w:val="00CE2ADE"/>
    <w:rsid w:val="00CE3013"/>
    <w:rsid w:val="00CE30C4"/>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930"/>
    <w:rsid w:val="00CF0BB7"/>
    <w:rsid w:val="00CF0D73"/>
    <w:rsid w:val="00CF10C2"/>
    <w:rsid w:val="00CF22B8"/>
    <w:rsid w:val="00CF22F2"/>
    <w:rsid w:val="00CF397A"/>
    <w:rsid w:val="00CF39A0"/>
    <w:rsid w:val="00CF3B83"/>
    <w:rsid w:val="00CF452C"/>
    <w:rsid w:val="00CF4E66"/>
    <w:rsid w:val="00CF5D64"/>
    <w:rsid w:val="00CF6108"/>
    <w:rsid w:val="00CF62D1"/>
    <w:rsid w:val="00CF64D7"/>
    <w:rsid w:val="00CF6D87"/>
    <w:rsid w:val="00CF77D8"/>
    <w:rsid w:val="00CF7ACA"/>
    <w:rsid w:val="00CF7FB8"/>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FFD"/>
    <w:rsid w:val="00D1386D"/>
    <w:rsid w:val="00D13F5E"/>
    <w:rsid w:val="00D14929"/>
    <w:rsid w:val="00D14DDE"/>
    <w:rsid w:val="00D151EC"/>
    <w:rsid w:val="00D1552A"/>
    <w:rsid w:val="00D16484"/>
    <w:rsid w:val="00D165B7"/>
    <w:rsid w:val="00D16A23"/>
    <w:rsid w:val="00D1796A"/>
    <w:rsid w:val="00D17BEC"/>
    <w:rsid w:val="00D2098B"/>
    <w:rsid w:val="00D213B0"/>
    <w:rsid w:val="00D21560"/>
    <w:rsid w:val="00D218B4"/>
    <w:rsid w:val="00D21EC3"/>
    <w:rsid w:val="00D22122"/>
    <w:rsid w:val="00D23CD0"/>
    <w:rsid w:val="00D23F35"/>
    <w:rsid w:val="00D254A1"/>
    <w:rsid w:val="00D2599B"/>
    <w:rsid w:val="00D25F1E"/>
    <w:rsid w:val="00D26D3F"/>
    <w:rsid w:val="00D27127"/>
    <w:rsid w:val="00D2782D"/>
    <w:rsid w:val="00D27FB3"/>
    <w:rsid w:val="00D30FA5"/>
    <w:rsid w:val="00D3125E"/>
    <w:rsid w:val="00D316CF"/>
    <w:rsid w:val="00D31864"/>
    <w:rsid w:val="00D31C78"/>
    <w:rsid w:val="00D3207A"/>
    <w:rsid w:val="00D32A4A"/>
    <w:rsid w:val="00D33527"/>
    <w:rsid w:val="00D343DC"/>
    <w:rsid w:val="00D34827"/>
    <w:rsid w:val="00D3485D"/>
    <w:rsid w:val="00D352E2"/>
    <w:rsid w:val="00D354F8"/>
    <w:rsid w:val="00D35B4A"/>
    <w:rsid w:val="00D3619D"/>
    <w:rsid w:val="00D36204"/>
    <w:rsid w:val="00D366D1"/>
    <w:rsid w:val="00D3730E"/>
    <w:rsid w:val="00D3753D"/>
    <w:rsid w:val="00D3794E"/>
    <w:rsid w:val="00D4003C"/>
    <w:rsid w:val="00D40793"/>
    <w:rsid w:val="00D41C7D"/>
    <w:rsid w:val="00D426EC"/>
    <w:rsid w:val="00D42A3C"/>
    <w:rsid w:val="00D4325E"/>
    <w:rsid w:val="00D439E1"/>
    <w:rsid w:val="00D447E6"/>
    <w:rsid w:val="00D448EB"/>
    <w:rsid w:val="00D44BC8"/>
    <w:rsid w:val="00D4566C"/>
    <w:rsid w:val="00D46212"/>
    <w:rsid w:val="00D46891"/>
    <w:rsid w:val="00D46CD2"/>
    <w:rsid w:val="00D5080E"/>
    <w:rsid w:val="00D514EF"/>
    <w:rsid w:val="00D51CFD"/>
    <w:rsid w:val="00D51FF9"/>
    <w:rsid w:val="00D5263E"/>
    <w:rsid w:val="00D52A75"/>
    <w:rsid w:val="00D5388D"/>
    <w:rsid w:val="00D53EB5"/>
    <w:rsid w:val="00D54173"/>
    <w:rsid w:val="00D5455A"/>
    <w:rsid w:val="00D54586"/>
    <w:rsid w:val="00D54B50"/>
    <w:rsid w:val="00D55CA2"/>
    <w:rsid w:val="00D56168"/>
    <w:rsid w:val="00D5695B"/>
    <w:rsid w:val="00D57CA5"/>
    <w:rsid w:val="00D57CBD"/>
    <w:rsid w:val="00D57F50"/>
    <w:rsid w:val="00D57FEB"/>
    <w:rsid w:val="00D606C7"/>
    <w:rsid w:val="00D6109C"/>
    <w:rsid w:val="00D612C0"/>
    <w:rsid w:val="00D630ED"/>
    <w:rsid w:val="00D63743"/>
    <w:rsid w:val="00D63F50"/>
    <w:rsid w:val="00D65EA9"/>
    <w:rsid w:val="00D66067"/>
    <w:rsid w:val="00D6628E"/>
    <w:rsid w:val="00D663EA"/>
    <w:rsid w:val="00D66A15"/>
    <w:rsid w:val="00D676A8"/>
    <w:rsid w:val="00D67F96"/>
    <w:rsid w:val="00D70040"/>
    <w:rsid w:val="00D71B7C"/>
    <w:rsid w:val="00D71DCC"/>
    <w:rsid w:val="00D7269C"/>
    <w:rsid w:val="00D72BE1"/>
    <w:rsid w:val="00D73769"/>
    <w:rsid w:val="00D73BA9"/>
    <w:rsid w:val="00D73CF1"/>
    <w:rsid w:val="00D74CCC"/>
    <w:rsid w:val="00D752DC"/>
    <w:rsid w:val="00D75558"/>
    <w:rsid w:val="00D7593C"/>
    <w:rsid w:val="00D76EEA"/>
    <w:rsid w:val="00D76F61"/>
    <w:rsid w:val="00D7793C"/>
    <w:rsid w:val="00D77A0A"/>
    <w:rsid w:val="00D80076"/>
    <w:rsid w:val="00D81662"/>
    <w:rsid w:val="00D8222A"/>
    <w:rsid w:val="00D827EB"/>
    <w:rsid w:val="00D82B89"/>
    <w:rsid w:val="00D82BA2"/>
    <w:rsid w:val="00D84724"/>
    <w:rsid w:val="00D85DFB"/>
    <w:rsid w:val="00D86CB6"/>
    <w:rsid w:val="00D8701F"/>
    <w:rsid w:val="00D8766C"/>
    <w:rsid w:val="00D87947"/>
    <w:rsid w:val="00D879FF"/>
    <w:rsid w:val="00D91341"/>
    <w:rsid w:val="00D9183E"/>
    <w:rsid w:val="00D91900"/>
    <w:rsid w:val="00D93856"/>
    <w:rsid w:val="00D93918"/>
    <w:rsid w:val="00D93AD0"/>
    <w:rsid w:val="00D94C69"/>
    <w:rsid w:val="00D953DA"/>
    <w:rsid w:val="00D95BEB"/>
    <w:rsid w:val="00D95C27"/>
    <w:rsid w:val="00D963B0"/>
    <w:rsid w:val="00D976E8"/>
    <w:rsid w:val="00D97AC8"/>
    <w:rsid w:val="00DA0559"/>
    <w:rsid w:val="00DA0A83"/>
    <w:rsid w:val="00DA1ABE"/>
    <w:rsid w:val="00DA21A9"/>
    <w:rsid w:val="00DA21D9"/>
    <w:rsid w:val="00DA26A4"/>
    <w:rsid w:val="00DA3127"/>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C8D"/>
    <w:rsid w:val="00DB2C90"/>
    <w:rsid w:val="00DB43A8"/>
    <w:rsid w:val="00DB49C5"/>
    <w:rsid w:val="00DB4B74"/>
    <w:rsid w:val="00DB63CB"/>
    <w:rsid w:val="00DB6461"/>
    <w:rsid w:val="00DB6977"/>
    <w:rsid w:val="00DB70F6"/>
    <w:rsid w:val="00DB7817"/>
    <w:rsid w:val="00DB7DD1"/>
    <w:rsid w:val="00DB7DDF"/>
    <w:rsid w:val="00DC0677"/>
    <w:rsid w:val="00DC1543"/>
    <w:rsid w:val="00DC253C"/>
    <w:rsid w:val="00DC2CFB"/>
    <w:rsid w:val="00DC3F96"/>
    <w:rsid w:val="00DC449D"/>
    <w:rsid w:val="00DC49C7"/>
    <w:rsid w:val="00DC4B1D"/>
    <w:rsid w:val="00DC500E"/>
    <w:rsid w:val="00DC50DC"/>
    <w:rsid w:val="00DC50FC"/>
    <w:rsid w:val="00DC5193"/>
    <w:rsid w:val="00DC53D5"/>
    <w:rsid w:val="00DC56BD"/>
    <w:rsid w:val="00DC6052"/>
    <w:rsid w:val="00DC67AD"/>
    <w:rsid w:val="00DC7660"/>
    <w:rsid w:val="00DC7789"/>
    <w:rsid w:val="00DD004A"/>
    <w:rsid w:val="00DD0F96"/>
    <w:rsid w:val="00DD18B6"/>
    <w:rsid w:val="00DD1AEA"/>
    <w:rsid w:val="00DD3B70"/>
    <w:rsid w:val="00DD4E89"/>
    <w:rsid w:val="00DD5133"/>
    <w:rsid w:val="00DD5D9F"/>
    <w:rsid w:val="00DD6144"/>
    <w:rsid w:val="00DD66E0"/>
    <w:rsid w:val="00DD6D04"/>
    <w:rsid w:val="00DD7686"/>
    <w:rsid w:val="00DD7A0F"/>
    <w:rsid w:val="00DE015B"/>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F0F7B"/>
    <w:rsid w:val="00DF1461"/>
    <w:rsid w:val="00DF1AD4"/>
    <w:rsid w:val="00DF1B95"/>
    <w:rsid w:val="00DF1FD4"/>
    <w:rsid w:val="00DF2936"/>
    <w:rsid w:val="00DF3880"/>
    <w:rsid w:val="00DF3D77"/>
    <w:rsid w:val="00DF54F6"/>
    <w:rsid w:val="00DF5709"/>
    <w:rsid w:val="00DF5E8B"/>
    <w:rsid w:val="00DF5F54"/>
    <w:rsid w:val="00DF60FC"/>
    <w:rsid w:val="00DF6FDB"/>
    <w:rsid w:val="00DF794D"/>
    <w:rsid w:val="00DF7E35"/>
    <w:rsid w:val="00E00788"/>
    <w:rsid w:val="00E01282"/>
    <w:rsid w:val="00E015F8"/>
    <w:rsid w:val="00E01B6D"/>
    <w:rsid w:val="00E02981"/>
    <w:rsid w:val="00E02BAA"/>
    <w:rsid w:val="00E02F2F"/>
    <w:rsid w:val="00E03609"/>
    <w:rsid w:val="00E04C9F"/>
    <w:rsid w:val="00E05283"/>
    <w:rsid w:val="00E0571B"/>
    <w:rsid w:val="00E05E70"/>
    <w:rsid w:val="00E05F12"/>
    <w:rsid w:val="00E05FD7"/>
    <w:rsid w:val="00E06352"/>
    <w:rsid w:val="00E06CE4"/>
    <w:rsid w:val="00E074A5"/>
    <w:rsid w:val="00E10C78"/>
    <w:rsid w:val="00E11104"/>
    <w:rsid w:val="00E11A03"/>
    <w:rsid w:val="00E1252F"/>
    <w:rsid w:val="00E1270F"/>
    <w:rsid w:val="00E1292A"/>
    <w:rsid w:val="00E12AEA"/>
    <w:rsid w:val="00E131EA"/>
    <w:rsid w:val="00E139C7"/>
    <w:rsid w:val="00E156B2"/>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EC3"/>
    <w:rsid w:val="00E25DDA"/>
    <w:rsid w:val="00E26007"/>
    <w:rsid w:val="00E27A84"/>
    <w:rsid w:val="00E27B0B"/>
    <w:rsid w:val="00E30ADC"/>
    <w:rsid w:val="00E30E56"/>
    <w:rsid w:val="00E32518"/>
    <w:rsid w:val="00E32685"/>
    <w:rsid w:val="00E32EDE"/>
    <w:rsid w:val="00E34186"/>
    <w:rsid w:val="00E342DE"/>
    <w:rsid w:val="00E34D44"/>
    <w:rsid w:val="00E36862"/>
    <w:rsid w:val="00E369A7"/>
    <w:rsid w:val="00E36A66"/>
    <w:rsid w:val="00E40101"/>
    <w:rsid w:val="00E40207"/>
    <w:rsid w:val="00E40CB2"/>
    <w:rsid w:val="00E41F8A"/>
    <w:rsid w:val="00E4339E"/>
    <w:rsid w:val="00E455C9"/>
    <w:rsid w:val="00E46B7F"/>
    <w:rsid w:val="00E47608"/>
    <w:rsid w:val="00E50866"/>
    <w:rsid w:val="00E50B0E"/>
    <w:rsid w:val="00E50CD8"/>
    <w:rsid w:val="00E50E8B"/>
    <w:rsid w:val="00E521B4"/>
    <w:rsid w:val="00E526A1"/>
    <w:rsid w:val="00E5289D"/>
    <w:rsid w:val="00E53A3E"/>
    <w:rsid w:val="00E53C25"/>
    <w:rsid w:val="00E54124"/>
    <w:rsid w:val="00E54407"/>
    <w:rsid w:val="00E54413"/>
    <w:rsid w:val="00E56552"/>
    <w:rsid w:val="00E57026"/>
    <w:rsid w:val="00E60F92"/>
    <w:rsid w:val="00E61306"/>
    <w:rsid w:val="00E613C0"/>
    <w:rsid w:val="00E625E1"/>
    <w:rsid w:val="00E63622"/>
    <w:rsid w:val="00E64259"/>
    <w:rsid w:val="00E65771"/>
    <w:rsid w:val="00E65BCA"/>
    <w:rsid w:val="00E65C28"/>
    <w:rsid w:val="00E660F0"/>
    <w:rsid w:val="00E66708"/>
    <w:rsid w:val="00E66AA7"/>
    <w:rsid w:val="00E66C02"/>
    <w:rsid w:val="00E67A44"/>
    <w:rsid w:val="00E67C8A"/>
    <w:rsid w:val="00E67CC7"/>
    <w:rsid w:val="00E7007B"/>
    <w:rsid w:val="00E702DB"/>
    <w:rsid w:val="00E70CFD"/>
    <w:rsid w:val="00E745FA"/>
    <w:rsid w:val="00E74D33"/>
    <w:rsid w:val="00E75093"/>
    <w:rsid w:val="00E752AA"/>
    <w:rsid w:val="00E75D2F"/>
    <w:rsid w:val="00E77796"/>
    <w:rsid w:val="00E778F6"/>
    <w:rsid w:val="00E77E92"/>
    <w:rsid w:val="00E8045F"/>
    <w:rsid w:val="00E806A7"/>
    <w:rsid w:val="00E806C5"/>
    <w:rsid w:val="00E81387"/>
    <w:rsid w:val="00E83493"/>
    <w:rsid w:val="00E83C14"/>
    <w:rsid w:val="00E84369"/>
    <w:rsid w:val="00E84734"/>
    <w:rsid w:val="00E85A5A"/>
    <w:rsid w:val="00E85D36"/>
    <w:rsid w:val="00E86B81"/>
    <w:rsid w:val="00E86D56"/>
    <w:rsid w:val="00E86DC1"/>
    <w:rsid w:val="00E9019C"/>
    <w:rsid w:val="00E902CC"/>
    <w:rsid w:val="00E90972"/>
    <w:rsid w:val="00E9157D"/>
    <w:rsid w:val="00E919D1"/>
    <w:rsid w:val="00E92311"/>
    <w:rsid w:val="00E9249D"/>
    <w:rsid w:val="00E92811"/>
    <w:rsid w:val="00E92F17"/>
    <w:rsid w:val="00E92F59"/>
    <w:rsid w:val="00E93AB9"/>
    <w:rsid w:val="00E94C29"/>
    <w:rsid w:val="00E95134"/>
    <w:rsid w:val="00E955CC"/>
    <w:rsid w:val="00E96B2A"/>
    <w:rsid w:val="00E979FF"/>
    <w:rsid w:val="00EA0BE8"/>
    <w:rsid w:val="00EA0FD6"/>
    <w:rsid w:val="00EA1BC5"/>
    <w:rsid w:val="00EA20ED"/>
    <w:rsid w:val="00EA23D6"/>
    <w:rsid w:val="00EA37F9"/>
    <w:rsid w:val="00EA4A10"/>
    <w:rsid w:val="00EA50E4"/>
    <w:rsid w:val="00EA551F"/>
    <w:rsid w:val="00EA5C5F"/>
    <w:rsid w:val="00EA604C"/>
    <w:rsid w:val="00EA7356"/>
    <w:rsid w:val="00EA7E70"/>
    <w:rsid w:val="00EB0820"/>
    <w:rsid w:val="00EB0924"/>
    <w:rsid w:val="00EB0B13"/>
    <w:rsid w:val="00EB0C7F"/>
    <w:rsid w:val="00EB2181"/>
    <w:rsid w:val="00EB232B"/>
    <w:rsid w:val="00EB2404"/>
    <w:rsid w:val="00EB2D87"/>
    <w:rsid w:val="00EB2DE6"/>
    <w:rsid w:val="00EB2EAE"/>
    <w:rsid w:val="00EB3EE0"/>
    <w:rsid w:val="00EB4E35"/>
    <w:rsid w:val="00EB5225"/>
    <w:rsid w:val="00EB5644"/>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E06"/>
    <w:rsid w:val="00EC3D87"/>
    <w:rsid w:val="00EC3E1A"/>
    <w:rsid w:val="00EC3EFA"/>
    <w:rsid w:val="00EC471A"/>
    <w:rsid w:val="00EC56F4"/>
    <w:rsid w:val="00EC5CCC"/>
    <w:rsid w:val="00EC5D63"/>
    <w:rsid w:val="00EC63A9"/>
    <w:rsid w:val="00EC69CE"/>
    <w:rsid w:val="00EC779D"/>
    <w:rsid w:val="00EC7BBC"/>
    <w:rsid w:val="00EC7D57"/>
    <w:rsid w:val="00ED0C3F"/>
    <w:rsid w:val="00ED1377"/>
    <w:rsid w:val="00ED20A2"/>
    <w:rsid w:val="00ED20B1"/>
    <w:rsid w:val="00ED3222"/>
    <w:rsid w:val="00ED32BB"/>
    <w:rsid w:val="00ED3C41"/>
    <w:rsid w:val="00ED40FD"/>
    <w:rsid w:val="00ED43D2"/>
    <w:rsid w:val="00ED4897"/>
    <w:rsid w:val="00ED4ED7"/>
    <w:rsid w:val="00ED5151"/>
    <w:rsid w:val="00ED56FF"/>
    <w:rsid w:val="00ED6FCD"/>
    <w:rsid w:val="00ED7B7F"/>
    <w:rsid w:val="00EE0318"/>
    <w:rsid w:val="00EE0434"/>
    <w:rsid w:val="00EE050A"/>
    <w:rsid w:val="00EE2A6D"/>
    <w:rsid w:val="00EE31FF"/>
    <w:rsid w:val="00EE4651"/>
    <w:rsid w:val="00EE4A70"/>
    <w:rsid w:val="00EE5152"/>
    <w:rsid w:val="00EE7F7E"/>
    <w:rsid w:val="00EF014C"/>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F04"/>
    <w:rsid w:val="00F040F1"/>
    <w:rsid w:val="00F04D97"/>
    <w:rsid w:val="00F0607D"/>
    <w:rsid w:val="00F06C06"/>
    <w:rsid w:val="00F0712B"/>
    <w:rsid w:val="00F07492"/>
    <w:rsid w:val="00F075A5"/>
    <w:rsid w:val="00F0796C"/>
    <w:rsid w:val="00F07C28"/>
    <w:rsid w:val="00F10BB3"/>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8B4"/>
    <w:rsid w:val="00F21A4C"/>
    <w:rsid w:val="00F22EBD"/>
    <w:rsid w:val="00F22F21"/>
    <w:rsid w:val="00F23D68"/>
    <w:rsid w:val="00F241C6"/>
    <w:rsid w:val="00F243C2"/>
    <w:rsid w:val="00F245DB"/>
    <w:rsid w:val="00F24BE5"/>
    <w:rsid w:val="00F24CFA"/>
    <w:rsid w:val="00F25056"/>
    <w:rsid w:val="00F25D28"/>
    <w:rsid w:val="00F265B1"/>
    <w:rsid w:val="00F27022"/>
    <w:rsid w:val="00F30296"/>
    <w:rsid w:val="00F319D7"/>
    <w:rsid w:val="00F31C49"/>
    <w:rsid w:val="00F32035"/>
    <w:rsid w:val="00F32151"/>
    <w:rsid w:val="00F32164"/>
    <w:rsid w:val="00F32931"/>
    <w:rsid w:val="00F33232"/>
    <w:rsid w:val="00F340BC"/>
    <w:rsid w:val="00F340F7"/>
    <w:rsid w:val="00F343A4"/>
    <w:rsid w:val="00F346AD"/>
    <w:rsid w:val="00F34B6A"/>
    <w:rsid w:val="00F34F6C"/>
    <w:rsid w:val="00F35BD9"/>
    <w:rsid w:val="00F37012"/>
    <w:rsid w:val="00F376DD"/>
    <w:rsid w:val="00F379A7"/>
    <w:rsid w:val="00F416D7"/>
    <w:rsid w:val="00F4188A"/>
    <w:rsid w:val="00F41DFE"/>
    <w:rsid w:val="00F4274F"/>
    <w:rsid w:val="00F42772"/>
    <w:rsid w:val="00F4278E"/>
    <w:rsid w:val="00F43AE6"/>
    <w:rsid w:val="00F449C1"/>
    <w:rsid w:val="00F44C23"/>
    <w:rsid w:val="00F44F63"/>
    <w:rsid w:val="00F450F8"/>
    <w:rsid w:val="00F459F2"/>
    <w:rsid w:val="00F45D78"/>
    <w:rsid w:val="00F4703B"/>
    <w:rsid w:val="00F4759D"/>
    <w:rsid w:val="00F50641"/>
    <w:rsid w:val="00F50C54"/>
    <w:rsid w:val="00F50D0F"/>
    <w:rsid w:val="00F51429"/>
    <w:rsid w:val="00F51859"/>
    <w:rsid w:val="00F5266D"/>
    <w:rsid w:val="00F52D3F"/>
    <w:rsid w:val="00F55049"/>
    <w:rsid w:val="00F5517E"/>
    <w:rsid w:val="00F552D2"/>
    <w:rsid w:val="00F560A4"/>
    <w:rsid w:val="00F5633F"/>
    <w:rsid w:val="00F57021"/>
    <w:rsid w:val="00F60154"/>
    <w:rsid w:val="00F605CC"/>
    <w:rsid w:val="00F617C2"/>
    <w:rsid w:val="00F62A12"/>
    <w:rsid w:val="00F6342B"/>
    <w:rsid w:val="00F63CD8"/>
    <w:rsid w:val="00F653C2"/>
    <w:rsid w:val="00F664E5"/>
    <w:rsid w:val="00F66652"/>
    <w:rsid w:val="00F66C99"/>
    <w:rsid w:val="00F66F37"/>
    <w:rsid w:val="00F67159"/>
    <w:rsid w:val="00F678E4"/>
    <w:rsid w:val="00F6791B"/>
    <w:rsid w:val="00F67973"/>
    <w:rsid w:val="00F7150E"/>
    <w:rsid w:val="00F71794"/>
    <w:rsid w:val="00F71851"/>
    <w:rsid w:val="00F72758"/>
    <w:rsid w:val="00F739B5"/>
    <w:rsid w:val="00F73CFC"/>
    <w:rsid w:val="00F740BE"/>
    <w:rsid w:val="00F74885"/>
    <w:rsid w:val="00F7505C"/>
    <w:rsid w:val="00F75FDF"/>
    <w:rsid w:val="00F76737"/>
    <w:rsid w:val="00F76B4C"/>
    <w:rsid w:val="00F77662"/>
    <w:rsid w:val="00F77976"/>
    <w:rsid w:val="00F77C65"/>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B80"/>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DA4"/>
    <w:rsid w:val="00FA267B"/>
    <w:rsid w:val="00FA2A2E"/>
    <w:rsid w:val="00FA3E54"/>
    <w:rsid w:val="00FA420D"/>
    <w:rsid w:val="00FA4B99"/>
    <w:rsid w:val="00FA5782"/>
    <w:rsid w:val="00FA5FB6"/>
    <w:rsid w:val="00FA6586"/>
    <w:rsid w:val="00FA675F"/>
    <w:rsid w:val="00FA67D2"/>
    <w:rsid w:val="00FA6F12"/>
    <w:rsid w:val="00FA6FF6"/>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56C"/>
    <w:rsid w:val="00FB7BE1"/>
    <w:rsid w:val="00FC06B1"/>
    <w:rsid w:val="00FC1167"/>
    <w:rsid w:val="00FC11BF"/>
    <w:rsid w:val="00FC184B"/>
    <w:rsid w:val="00FC22ED"/>
    <w:rsid w:val="00FC2793"/>
    <w:rsid w:val="00FC38AC"/>
    <w:rsid w:val="00FC3B86"/>
    <w:rsid w:val="00FC41CA"/>
    <w:rsid w:val="00FC45E5"/>
    <w:rsid w:val="00FC4841"/>
    <w:rsid w:val="00FC5D07"/>
    <w:rsid w:val="00FC6992"/>
    <w:rsid w:val="00FC69B0"/>
    <w:rsid w:val="00FC6A31"/>
    <w:rsid w:val="00FC6B54"/>
    <w:rsid w:val="00FC6C2E"/>
    <w:rsid w:val="00FC7738"/>
    <w:rsid w:val="00FC7931"/>
    <w:rsid w:val="00FC7F21"/>
    <w:rsid w:val="00FD0654"/>
    <w:rsid w:val="00FD089A"/>
    <w:rsid w:val="00FD0909"/>
    <w:rsid w:val="00FD1AAB"/>
    <w:rsid w:val="00FD1C3B"/>
    <w:rsid w:val="00FD294F"/>
    <w:rsid w:val="00FD2F46"/>
    <w:rsid w:val="00FD48A3"/>
    <w:rsid w:val="00FD5308"/>
    <w:rsid w:val="00FD6315"/>
    <w:rsid w:val="00FD6A5A"/>
    <w:rsid w:val="00FD72E0"/>
    <w:rsid w:val="00FD759D"/>
    <w:rsid w:val="00FD7827"/>
    <w:rsid w:val="00FE0964"/>
    <w:rsid w:val="00FE0BD1"/>
    <w:rsid w:val="00FE0C40"/>
    <w:rsid w:val="00FE1615"/>
    <w:rsid w:val="00FE1D53"/>
    <w:rsid w:val="00FE1EF6"/>
    <w:rsid w:val="00FE21A8"/>
    <w:rsid w:val="00FE261A"/>
    <w:rsid w:val="00FE2A9F"/>
    <w:rsid w:val="00FE5612"/>
    <w:rsid w:val="00FE5D8F"/>
    <w:rsid w:val="00FE68D2"/>
    <w:rsid w:val="00FE6D60"/>
    <w:rsid w:val="00FE754F"/>
    <w:rsid w:val="00FE78E6"/>
    <w:rsid w:val="00FE7F12"/>
    <w:rsid w:val="00FF0266"/>
    <w:rsid w:val="00FF0917"/>
    <w:rsid w:val="00FF0DB4"/>
    <w:rsid w:val="00FF14A8"/>
    <w:rsid w:val="00FF14DB"/>
    <w:rsid w:val="00FF1C88"/>
    <w:rsid w:val="00FF2994"/>
    <w:rsid w:val="00FF3449"/>
    <w:rsid w:val="00FF5301"/>
    <w:rsid w:val="00FF6016"/>
    <w:rsid w:val="00FF646C"/>
    <w:rsid w:val="00FF71EA"/>
    <w:rsid w:val="00FF7A2C"/>
    <w:rsid w:val="00FF7D10"/>
    <w:rsid w:val="00FF7D52"/>
    <w:rsid w:val="01704CFB"/>
    <w:rsid w:val="0172359C"/>
    <w:rsid w:val="01960370"/>
    <w:rsid w:val="019D9BC1"/>
    <w:rsid w:val="01A6B129"/>
    <w:rsid w:val="02485A01"/>
    <w:rsid w:val="02F4416F"/>
    <w:rsid w:val="0418497E"/>
    <w:rsid w:val="04890C85"/>
    <w:rsid w:val="048A692E"/>
    <w:rsid w:val="06271497"/>
    <w:rsid w:val="06D46C92"/>
    <w:rsid w:val="070DD47D"/>
    <w:rsid w:val="07178D4C"/>
    <w:rsid w:val="075F41B6"/>
    <w:rsid w:val="08044AF6"/>
    <w:rsid w:val="081372FF"/>
    <w:rsid w:val="08353E3D"/>
    <w:rsid w:val="0843FB47"/>
    <w:rsid w:val="08E5B8CA"/>
    <w:rsid w:val="090078F5"/>
    <w:rsid w:val="0928D85D"/>
    <w:rsid w:val="09ABB1CC"/>
    <w:rsid w:val="0A65BC74"/>
    <w:rsid w:val="0AD2B23C"/>
    <w:rsid w:val="0B0D6AEA"/>
    <w:rsid w:val="0B447E07"/>
    <w:rsid w:val="0BC58164"/>
    <w:rsid w:val="0BCAA23E"/>
    <w:rsid w:val="0BFB7450"/>
    <w:rsid w:val="0C0F8AA7"/>
    <w:rsid w:val="0C2EBA3D"/>
    <w:rsid w:val="0C33EAAF"/>
    <w:rsid w:val="0C493FD0"/>
    <w:rsid w:val="0C4DD25C"/>
    <w:rsid w:val="0C549026"/>
    <w:rsid w:val="0D2FA23D"/>
    <w:rsid w:val="0D328CDF"/>
    <w:rsid w:val="0D34F05D"/>
    <w:rsid w:val="0D97F60C"/>
    <w:rsid w:val="0DBF1708"/>
    <w:rsid w:val="0EC9C49F"/>
    <w:rsid w:val="0EF6038B"/>
    <w:rsid w:val="0F34DC78"/>
    <w:rsid w:val="0F56F0CB"/>
    <w:rsid w:val="103BB4E4"/>
    <w:rsid w:val="1086589A"/>
    <w:rsid w:val="109A5E99"/>
    <w:rsid w:val="10CA5F73"/>
    <w:rsid w:val="12666B51"/>
    <w:rsid w:val="12A06574"/>
    <w:rsid w:val="12ED02E0"/>
    <w:rsid w:val="138B4571"/>
    <w:rsid w:val="13C7CAEC"/>
    <w:rsid w:val="13D21011"/>
    <w:rsid w:val="14142B96"/>
    <w:rsid w:val="1437A768"/>
    <w:rsid w:val="14684DA1"/>
    <w:rsid w:val="15D668BA"/>
    <w:rsid w:val="1654790E"/>
    <w:rsid w:val="17263566"/>
    <w:rsid w:val="177B407A"/>
    <w:rsid w:val="17AE1491"/>
    <w:rsid w:val="17B9DBC5"/>
    <w:rsid w:val="1882C9B6"/>
    <w:rsid w:val="18B0EB31"/>
    <w:rsid w:val="18B57409"/>
    <w:rsid w:val="18C413A0"/>
    <w:rsid w:val="192AFE71"/>
    <w:rsid w:val="19AAFF48"/>
    <w:rsid w:val="1A27E002"/>
    <w:rsid w:val="1A756410"/>
    <w:rsid w:val="1A893DB1"/>
    <w:rsid w:val="1A9005EB"/>
    <w:rsid w:val="1AA28B47"/>
    <w:rsid w:val="1B1416EC"/>
    <w:rsid w:val="1BE506D1"/>
    <w:rsid w:val="1CB50CB1"/>
    <w:rsid w:val="1EC6881E"/>
    <w:rsid w:val="2059A31D"/>
    <w:rsid w:val="21163B38"/>
    <w:rsid w:val="21D7FAC4"/>
    <w:rsid w:val="223B1255"/>
    <w:rsid w:val="228D6514"/>
    <w:rsid w:val="2330C01D"/>
    <w:rsid w:val="2349829B"/>
    <w:rsid w:val="2350B661"/>
    <w:rsid w:val="2370520E"/>
    <w:rsid w:val="247831B9"/>
    <w:rsid w:val="24990057"/>
    <w:rsid w:val="24BB7A0D"/>
    <w:rsid w:val="24F0C062"/>
    <w:rsid w:val="25318E97"/>
    <w:rsid w:val="25DCC307"/>
    <w:rsid w:val="25EBB8E3"/>
    <w:rsid w:val="2675B140"/>
    <w:rsid w:val="275C61BA"/>
    <w:rsid w:val="2857AACC"/>
    <w:rsid w:val="2870E4E3"/>
    <w:rsid w:val="28765F50"/>
    <w:rsid w:val="28C4B19B"/>
    <w:rsid w:val="28E2CBA4"/>
    <w:rsid w:val="290C446D"/>
    <w:rsid w:val="2927BD69"/>
    <w:rsid w:val="2A2B690B"/>
    <w:rsid w:val="2A5862A0"/>
    <w:rsid w:val="2AA601A9"/>
    <w:rsid w:val="2AA85EC5"/>
    <w:rsid w:val="2AB240A2"/>
    <w:rsid w:val="2B498065"/>
    <w:rsid w:val="2B800BFA"/>
    <w:rsid w:val="2C41D20A"/>
    <w:rsid w:val="2CC68A70"/>
    <w:rsid w:val="2CE75C77"/>
    <w:rsid w:val="2D49606C"/>
    <w:rsid w:val="30E5A7AD"/>
    <w:rsid w:val="3133E601"/>
    <w:rsid w:val="31377F38"/>
    <w:rsid w:val="319E4ED8"/>
    <w:rsid w:val="31A7DA4C"/>
    <w:rsid w:val="32575C2B"/>
    <w:rsid w:val="3303F031"/>
    <w:rsid w:val="33260131"/>
    <w:rsid w:val="334C72EE"/>
    <w:rsid w:val="33C37015"/>
    <w:rsid w:val="344074DC"/>
    <w:rsid w:val="354A05FE"/>
    <w:rsid w:val="35729844"/>
    <w:rsid w:val="36978936"/>
    <w:rsid w:val="36ABF885"/>
    <w:rsid w:val="36C60325"/>
    <w:rsid w:val="36C860F4"/>
    <w:rsid w:val="3760565A"/>
    <w:rsid w:val="37708D56"/>
    <w:rsid w:val="38015DA4"/>
    <w:rsid w:val="38240E64"/>
    <w:rsid w:val="385731EB"/>
    <w:rsid w:val="38FD55AB"/>
    <w:rsid w:val="395E28C4"/>
    <w:rsid w:val="397945AF"/>
    <w:rsid w:val="398C015F"/>
    <w:rsid w:val="3AE81026"/>
    <w:rsid w:val="3AF9F925"/>
    <w:rsid w:val="3B154EB1"/>
    <w:rsid w:val="3B8543D4"/>
    <w:rsid w:val="3BC3745B"/>
    <w:rsid w:val="3BD3B314"/>
    <w:rsid w:val="3C8A23BF"/>
    <w:rsid w:val="3C95C986"/>
    <w:rsid w:val="3CAEACC1"/>
    <w:rsid w:val="3CD896F8"/>
    <w:rsid w:val="3D0ED2DE"/>
    <w:rsid w:val="3D1D4B3C"/>
    <w:rsid w:val="3D287EC2"/>
    <w:rsid w:val="3D840D57"/>
    <w:rsid w:val="3DEC1985"/>
    <w:rsid w:val="3E0112C9"/>
    <w:rsid w:val="3E7F4084"/>
    <w:rsid w:val="3EB70E4F"/>
    <w:rsid w:val="3EBA2EA7"/>
    <w:rsid w:val="3EF904D5"/>
    <w:rsid w:val="3F4319BF"/>
    <w:rsid w:val="3F73EED2"/>
    <w:rsid w:val="3FCD6A48"/>
    <w:rsid w:val="3FEDD215"/>
    <w:rsid w:val="406A312C"/>
    <w:rsid w:val="40702374"/>
    <w:rsid w:val="40E76E12"/>
    <w:rsid w:val="410FBF33"/>
    <w:rsid w:val="4187F6AE"/>
    <w:rsid w:val="424D231E"/>
    <w:rsid w:val="425F603A"/>
    <w:rsid w:val="42D6A1F2"/>
    <w:rsid w:val="43AE33B5"/>
    <w:rsid w:val="43E6FF17"/>
    <w:rsid w:val="450002D2"/>
    <w:rsid w:val="453BEAA1"/>
    <w:rsid w:val="4547443D"/>
    <w:rsid w:val="45F6D5F2"/>
    <w:rsid w:val="467DDD0E"/>
    <w:rsid w:val="46FA6692"/>
    <w:rsid w:val="4702EC9F"/>
    <w:rsid w:val="4730A8C3"/>
    <w:rsid w:val="4765A033"/>
    <w:rsid w:val="47B6C185"/>
    <w:rsid w:val="47D18B1F"/>
    <w:rsid w:val="482802D6"/>
    <w:rsid w:val="48BB79C0"/>
    <w:rsid w:val="48CA5164"/>
    <w:rsid w:val="497A3E7F"/>
    <w:rsid w:val="4990590B"/>
    <w:rsid w:val="4A0F5BC4"/>
    <w:rsid w:val="4A31D483"/>
    <w:rsid w:val="4AA97689"/>
    <w:rsid w:val="4AAC36C6"/>
    <w:rsid w:val="4AD39F6E"/>
    <w:rsid w:val="4BACE3D3"/>
    <w:rsid w:val="4C3334B2"/>
    <w:rsid w:val="4C7F468A"/>
    <w:rsid w:val="4D80FD15"/>
    <w:rsid w:val="4D90B8D2"/>
    <w:rsid w:val="4D94E9DE"/>
    <w:rsid w:val="4DB0A2BC"/>
    <w:rsid w:val="4E0E95B9"/>
    <w:rsid w:val="4E15C3D5"/>
    <w:rsid w:val="4E7D184A"/>
    <w:rsid w:val="4E837291"/>
    <w:rsid w:val="4EE48495"/>
    <w:rsid w:val="4F45EB8F"/>
    <w:rsid w:val="4FBADE08"/>
    <w:rsid w:val="4FCC9E2D"/>
    <w:rsid w:val="4FF8C8D2"/>
    <w:rsid w:val="4FFDFFF2"/>
    <w:rsid w:val="5048E8F2"/>
    <w:rsid w:val="5051683C"/>
    <w:rsid w:val="5144CED7"/>
    <w:rsid w:val="5164B715"/>
    <w:rsid w:val="52EE5C56"/>
    <w:rsid w:val="53144E6C"/>
    <w:rsid w:val="53C310DB"/>
    <w:rsid w:val="53C97165"/>
    <w:rsid w:val="54337C16"/>
    <w:rsid w:val="550A5955"/>
    <w:rsid w:val="5572B478"/>
    <w:rsid w:val="563B19F9"/>
    <w:rsid w:val="5641BE0C"/>
    <w:rsid w:val="56A457CD"/>
    <w:rsid w:val="56D4B66F"/>
    <w:rsid w:val="5851C576"/>
    <w:rsid w:val="5972BABB"/>
    <w:rsid w:val="59CA4AE9"/>
    <w:rsid w:val="5B3022CD"/>
    <w:rsid w:val="5BCAF523"/>
    <w:rsid w:val="5BE1382C"/>
    <w:rsid w:val="5C343FB1"/>
    <w:rsid w:val="5C5A3B4A"/>
    <w:rsid w:val="5CA7DD24"/>
    <w:rsid w:val="5DF4EBCC"/>
    <w:rsid w:val="5EB4000D"/>
    <w:rsid w:val="5EC4A25A"/>
    <w:rsid w:val="5F4DB700"/>
    <w:rsid w:val="5FB6FF4E"/>
    <w:rsid w:val="5FDFE4BA"/>
    <w:rsid w:val="60CB9D7B"/>
    <w:rsid w:val="617BB51B"/>
    <w:rsid w:val="61EECA19"/>
    <w:rsid w:val="623A36A7"/>
    <w:rsid w:val="62B45B44"/>
    <w:rsid w:val="630DD113"/>
    <w:rsid w:val="64290638"/>
    <w:rsid w:val="644863FA"/>
    <w:rsid w:val="64BC21D7"/>
    <w:rsid w:val="64D94F3A"/>
    <w:rsid w:val="65465E9E"/>
    <w:rsid w:val="656B824F"/>
    <w:rsid w:val="65D4C9D4"/>
    <w:rsid w:val="66365B2B"/>
    <w:rsid w:val="666D2C95"/>
    <w:rsid w:val="66D0EA23"/>
    <w:rsid w:val="672ADFD1"/>
    <w:rsid w:val="6739C319"/>
    <w:rsid w:val="67A9ED1E"/>
    <w:rsid w:val="6953E961"/>
    <w:rsid w:val="698C59F9"/>
    <w:rsid w:val="6A4B8345"/>
    <w:rsid w:val="6B0B33CD"/>
    <w:rsid w:val="6B9910B8"/>
    <w:rsid w:val="6C59F025"/>
    <w:rsid w:val="6C80D455"/>
    <w:rsid w:val="6CEB7766"/>
    <w:rsid w:val="6D20365B"/>
    <w:rsid w:val="6D466EB8"/>
    <w:rsid w:val="6D753C9E"/>
    <w:rsid w:val="6DB9668F"/>
    <w:rsid w:val="6DE888A5"/>
    <w:rsid w:val="6DF6709B"/>
    <w:rsid w:val="6DF846AF"/>
    <w:rsid w:val="6E47ECB8"/>
    <w:rsid w:val="6ECB0456"/>
    <w:rsid w:val="6F0D1329"/>
    <w:rsid w:val="70ACDD60"/>
    <w:rsid w:val="70ED980F"/>
    <w:rsid w:val="71841EAC"/>
    <w:rsid w:val="71B0E191"/>
    <w:rsid w:val="71ECEA95"/>
    <w:rsid w:val="72837D40"/>
    <w:rsid w:val="730DA29F"/>
    <w:rsid w:val="73BC0CAB"/>
    <w:rsid w:val="73DC1623"/>
    <w:rsid w:val="742FBEB8"/>
    <w:rsid w:val="7472C336"/>
    <w:rsid w:val="74836E22"/>
    <w:rsid w:val="74B18BB1"/>
    <w:rsid w:val="75804D55"/>
    <w:rsid w:val="75E32901"/>
    <w:rsid w:val="75EC8BCA"/>
    <w:rsid w:val="765737CA"/>
    <w:rsid w:val="766295C9"/>
    <w:rsid w:val="7711BDCA"/>
    <w:rsid w:val="77D4C080"/>
    <w:rsid w:val="784AB988"/>
    <w:rsid w:val="784C6265"/>
    <w:rsid w:val="78D19ACA"/>
    <w:rsid w:val="78D59C29"/>
    <w:rsid w:val="7927E7C8"/>
    <w:rsid w:val="79DA5537"/>
    <w:rsid w:val="79EF185B"/>
    <w:rsid w:val="79FCE03B"/>
    <w:rsid w:val="7A0742C7"/>
    <w:rsid w:val="7A7CBD03"/>
    <w:rsid w:val="7A8017AB"/>
    <w:rsid w:val="7AAB0700"/>
    <w:rsid w:val="7B1CDE8F"/>
    <w:rsid w:val="7B26FD58"/>
    <w:rsid w:val="7B8CAF24"/>
    <w:rsid w:val="7BCCD839"/>
    <w:rsid w:val="7C1355C1"/>
    <w:rsid w:val="7C805B6D"/>
    <w:rsid w:val="7C8E4CB7"/>
    <w:rsid w:val="7CCB4788"/>
    <w:rsid w:val="7CED62CC"/>
    <w:rsid w:val="7E3BD676"/>
    <w:rsid w:val="7E48103E"/>
    <w:rsid w:val="7F0D04B6"/>
    <w:rsid w:val="7F10B93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ECD048EA-1F5D-4DFF-A2B7-822E513E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autoRedefine/>
    <w:uiPriority w:val="9"/>
    <w:qFormat/>
    <w:locked/>
    <w:rsid w:val="00061486"/>
    <w:pPr>
      <w:spacing w:before="120" w:after="240" w:line="240" w:lineRule="auto"/>
      <w:outlineLvl w:val="1"/>
    </w:pPr>
    <w:rPr>
      <w:rFonts w:ascii="Calibri" w:eastAsia="Times New Roman" w:hAnsi="Calibri"/>
      <w:b/>
      <w:bCs/>
      <w:sz w:val="28"/>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061486"/>
    <w:rPr>
      <w:rFonts w:ascii="Calibri" w:eastAsia="Times New Roman" w:hAnsi="Calibri"/>
      <w:b/>
      <w:bCs/>
      <w:color w:val="000000" w:themeColor="text1"/>
      <w:sz w:val="28"/>
      <w:szCs w:val="36"/>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val="fr-CA"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lang w:val="fr-CA"/>
    </w:rPr>
  </w:style>
  <w:style w:type="paragraph" w:styleId="BodyText">
    <w:name w:val="Body Text"/>
    <w:basedOn w:val="Normal"/>
    <w:link w:val="BodyTextChar"/>
    <w:autoRedefine/>
    <w:qFormat/>
    <w:locked/>
    <w:rsid w:val="00AF7B85"/>
    <w:pPr>
      <w:framePr w:hSpace="180" w:wrap="around" w:vAnchor="text" w:hAnchor="margin" w:y="1"/>
      <w:spacing w:before="60" w:after="120" w:line="240" w:lineRule="auto"/>
      <w:jc w:val="both"/>
    </w:pPr>
    <w:rPr>
      <w:rFonts w:ascii="Calibri" w:eastAsia="Times New Roman" w:hAnsi="Calibri"/>
      <w:sz w:val="24"/>
      <w:lang w:eastAsia="en-US"/>
    </w:rPr>
  </w:style>
  <w:style w:type="character" w:customStyle="1" w:styleId="BodyTextChar">
    <w:name w:val="Body Text Char"/>
    <w:basedOn w:val="DefaultParagraphFont"/>
    <w:link w:val="BodyText"/>
    <w:rsid w:val="00AF7B85"/>
    <w:rPr>
      <w:rFonts w:ascii="Calibri" w:eastAsia="Times New Roman" w:hAnsi="Calibri"/>
      <w:color w:val="000000" w:themeColor="text1"/>
      <w:sz w:val="24"/>
      <w:szCs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val="fr-CA"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 w:type="paragraph" w:customStyle="1" w:styleId="TableParagraph">
    <w:name w:val="Table Paragraph"/>
    <w:basedOn w:val="Normal"/>
    <w:uiPriority w:val="1"/>
    <w:qFormat/>
    <w:rsid w:val="003363CD"/>
    <w:pPr>
      <w:widowControl w:val="0"/>
      <w:ind w:left="107"/>
    </w:pPr>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llegept.org/docs/default-source/ontario-clinical-exam/what-to-expect-on-exam-day.docx?sfvrsn=c02bdca1_1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ollegept.org/docs/default-source/ontario-clinical-exam/exam-accommodations-request-form.docx?sfvrsn=103adda1_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48D6310059A3499AE873C2EF4F7CF7" ma:contentTypeVersion="15" ma:contentTypeDescription="Create a new document." ma:contentTypeScope="" ma:versionID="ef99b0ba3e54cc6cfe384d5afe036320">
  <xsd:schema xmlns:xsd="http://www.w3.org/2001/XMLSchema" xmlns:xs="http://www.w3.org/2001/XMLSchema" xmlns:p="http://schemas.microsoft.com/office/2006/metadata/properties" xmlns:ns2="92fa5fe3-8267-40bc-a4b0-ab3c2f42cf0e" xmlns:ns3="dd4ebb1d-1783-4937-98be-393756be9c1c" targetNamespace="http://schemas.microsoft.com/office/2006/metadata/properties" ma:root="true" ma:fieldsID="00f449545464771ddb4d4e7ea3827455" ns2:_="" ns3:_="">
    <xsd:import namespace="92fa5fe3-8267-40bc-a4b0-ab3c2f42cf0e"/>
    <xsd:import namespace="dd4ebb1d-1783-4937-98be-393756be9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a5fe3-8267-40bc-a4b0-ab3c2f42c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ebb1d-1783-4937-98be-393756be9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627c55-48df-4af5-b17a-9ac799fb351d}" ma:internalName="TaxCatchAll" ma:showField="CatchAllData" ma:web="dd4ebb1d-1783-4937-98be-393756be9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2fa5fe3-8267-40bc-a4b0-ab3c2f42cf0e">
      <Terms xmlns="http://schemas.microsoft.com/office/infopath/2007/PartnerControls"/>
    </lcf76f155ced4ddcb4097134ff3c332f>
    <TaxCatchAll xmlns="dd4ebb1d-1783-4937-98be-393756be9c1c" xsi:nil="true"/>
    <SharedWithUsers xmlns="dd4ebb1d-1783-4937-98be-393756be9c1c">
      <UserInfo>
        <DisplayName>Julia Bacic</DisplayName>
        <AccountId>113</AccountId>
        <AccountType/>
      </UserInfo>
      <UserInfo>
        <DisplayName>Taylor Turner</DisplayName>
        <AccountId>23</AccountId>
        <AccountType/>
      </UserInfo>
      <UserInfo>
        <DisplayName>Amanda Sandhu</DisplayName>
        <AccountId>9</AccountId>
        <AccountType/>
      </UserInfo>
    </SharedWithUsers>
  </documentManagement>
</p:properties>
</file>

<file path=customXml/itemProps1.xml><?xml version="1.0" encoding="utf-8"?>
<ds:datastoreItem xmlns:ds="http://schemas.openxmlformats.org/officeDocument/2006/customXml" ds:itemID="{A61DA3F4-68A3-4FB8-91FF-7F30E5932D30}">
  <ds:schemaRefs>
    <ds:schemaRef ds:uri="http://schemas.microsoft.com/sharepoint/v3/contenttype/forms"/>
  </ds:schemaRefs>
</ds:datastoreItem>
</file>

<file path=customXml/itemProps2.xml><?xml version="1.0" encoding="utf-8"?>
<ds:datastoreItem xmlns:ds="http://schemas.openxmlformats.org/officeDocument/2006/customXml" ds:itemID="{82317D42-ED38-4172-9454-E1FE0D24D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a5fe3-8267-40bc-a4b0-ab3c2f42cf0e"/>
    <ds:schemaRef ds:uri="dd4ebb1d-1783-4937-98be-393756be9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89A6AD-B717-4DE1-AD78-223AC2B8113A}">
  <ds:schemaRefs>
    <ds:schemaRef ds:uri="http://www.imanage.com/work/xmlschema"/>
  </ds:schemaRefs>
</ds:datastoreItem>
</file>

<file path=customXml/itemProps4.xml><?xml version="1.0" encoding="utf-8"?>
<ds:datastoreItem xmlns:ds="http://schemas.openxmlformats.org/officeDocument/2006/customXml" ds:itemID="{270CDB63-BA38-44D1-A674-1D82AE84A8B9}">
  <ds:schemaRefs>
    <ds:schemaRef ds:uri="http://schemas.openxmlformats.org/officeDocument/2006/bibliography"/>
  </ds:schemaRefs>
</ds:datastoreItem>
</file>

<file path=customXml/itemProps5.xml><?xml version="1.0" encoding="utf-8"?>
<ds:datastoreItem xmlns:ds="http://schemas.openxmlformats.org/officeDocument/2006/customXml" ds:itemID="{DADBE61E-5D91-4D8C-859A-091736EFD6A4}">
  <ds:schemaRefs>
    <ds:schemaRef ds:uri="http://schemas.microsoft.com/office/2006/metadata/properties"/>
    <ds:schemaRef ds:uri="http://schemas.microsoft.com/office/infopath/2007/PartnerControls"/>
    <ds:schemaRef ds:uri="61ea6423-5f7c-4b67-9a22-f436eb69d7b3"/>
    <ds:schemaRef ds:uri="4cb9a93f-8fbb-4687-a66b-ae8c7cb6aa59"/>
    <ds:schemaRef ds:uri="92fa5fe3-8267-40bc-a4b0-ab3c2f42cf0e"/>
    <ds:schemaRef ds:uri="dd4ebb1d-1783-4937-98be-393756be9c1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818</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Links>
    <vt:vector size="18" baseType="variant">
      <vt:variant>
        <vt:i4>852008</vt:i4>
      </vt:variant>
      <vt:variant>
        <vt:i4>6</vt:i4>
      </vt:variant>
      <vt:variant>
        <vt:i4>0</vt:i4>
      </vt:variant>
      <vt:variant>
        <vt:i4>5</vt:i4>
      </vt:variant>
      <vt:variant>
        <vt:lpwstr>mailto:Ashand@collegept.org</vt:lpwstr>
      </vt:variant>
      <vt:variant>
        <vt:lpwstr/>
      </vt:variant>
      <vt:variant>
        <vt:i4>1048599</vt:i4>
      </vt:variant>
      <vt:variant>
        <vt:i4>3</vt:i4>
      </vt:variant>
      <vt:variant>
        <vt:i4>0</vt:i4>
      </vt:variant>
      <vt:variant>
        <vt:i4>5</vt:i4>
      </vt:variant>
      <vt:variant>
        <vt:lpwstr>https://katedewhirst.com/</vt:lpwstr>
      </vt:variant>
      <vt:variant>
        <vt:lpwstr/>
      </vt:variant>
      <vt:variant>
        <vt:i4>65576</vt:i4>
      </vt:variant>
      <vt:variant>
        <vt:i4>0</vt:i4>
      </vt:variant>
      <vt:variant>
        <vt:i4>0</vt:i4>
      </vt:variant>
      <vt:variant>
        <vt:i4>5</vt:i4>
      </vt:variant>
      <vt:variant>
        <vt:lpwstr>mailto:apinch@collegept.org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Hughes</dc:creator>
  <cp:keywords/>
  <dc:description/>
  <cp:lastModifiedBy>Connie Fong</cp:lastModifiedBy>
  <cp:revision>9</cp:revision>
  <cp:lastPrinted>2020-03-09T22:41:00Z</cp:lastPrinted>
  <dcterms:created xsi:type="dcterms:W3CDTF">2024-03-04T23:03:00Z</dcterms:created>
  <dcterms:modified xsi:type="dcterms:W3CDTF">2024-03-08T20:51:00Z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0x010100C748D6310059A3499AE873C2EF4F7CF7</vt:lpwstr>
  </property>
  <property fmtid="{D5CDD505-2E9C-101B-9397-08002B2CF9AE}" pid="3" name="MediaServiceImageTags">
    <vt:lpwstr/>
  </property>
</Properties>
</file>