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611.550pt;height:792.1pt;mso-position-horizontal-relative:page;mso-position-vertical-relative:page;z-index:-252053504" coordorigin="0,0" coordsize="12231,15842">
            <v:shape style="position:absolute;left:0;top:0;width:12231;height:15842" type="#_x0000_t75" stroked="false">
              <v:imagedata r:id="rId5" o:title=""/>
            </v:shape>
            <v:shape style="position:absolute;left:1352;top:230;width:9527;height:15610" coordorigin="1352,230" coordsize="9527,15610" path="m10878,14289l1352,14289,1352,15840,10878,15840,10878,14289m10878,4195l1352,4195,1352,13552,10878,13552,10878,4195m10878,230l1352,230,1352,3903,10878,3903,10878,230e" filled="true" fillcolor="#ffffff" stroked="false">
              <v:path arrowok="t"/>
              <v:fill type="solid"/>
            </v:shape>
            <v:rect style="position:absolute;left:1352;top:3902;width:9527;height:292" filled="true" fillcolor="#335e67" stroked="false">
              <v:fill type="solid"/>
            </v:rect>
            <v:line style="position:absolute" from="1644,4049" to="10586,4049" stroked="true" strokeweight=".768241pt" strokecolor="#999999">
              <v:stroke dashstyle="solid"/>
            </v:line>
            <v:rect style="position:absolute;left:1352;top:13551;width:9527;height:738" filled="true" fillcolor="#dd6e13" stroked="false">
              <v:fill type="solid"/>
            </v:rect>
            <v:shape style="position:absolute;left:1352;top:230;width:9511;height:2904" type="#_x0000_t75" stroked="false">
              <v:imagedata r:id="rId6" o:title=""/>
            </v:shape>
            <v:shape style="position:absolute;left:1367;top:4348;width:9481;height:481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spacing w:before="75"/>
        <w:ind w:left="119" w:right="0" w:firstLine="0"/>
        <w:jc w:val="left"/>
        <w:rPr>
          <w:b/>
          <w:sz w:val="18"/>
        </w:rPr>
      </w:pPr>
      <w:r>
        <w:rPr>
          <w:color w:val="4C6B72"/>
          <w:spacing w:val="3"/>
          <w:sz w:val="18"/>
        </w:rPr>
        <w:t>December 2019 </w:t>
      </w:r>
      <w:r>
        <w:rPr>
          <w:color w:val="4C6B72"/>
          <w:sz w:val="18"/>
        </w:rPr>
        <w:t>| </w:t>
      </w:r>
      <w:hyperlink r:id="rId8">
        <w:r>
          <w:rPr>
            <w:b/>
            <w:color w:val="4C6B72"/>
            <w:spacing w:val="16"/>
            <w:sz w:val="18"/>
          </w:rPr>
          <w:t>www.collegept.org </w:t>
        </w:r>
      </w:hyperlink>
      <w:r>
        <w:rPr>
          <w:color w:val="4C6B72"/>
          <w:sz w:val="18"/>
        </w:rPr>
        <w:t>| </w:t>
      </w:r>
      <w:hyperlink r:id="rId9">
        <w:r>
          <w:rPr>
            <w:b/>
            <w:color w:val="4C6B72"/>
            <w:spacing w:val="16"/>
            <w:sz w:val="18"/>
          </w:rPr>
          <w:t>info@collegept.org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321" w:lineRule="auto" w:before="70"/>
        <w:ind w:left="119" w:right="449"/>
      </w:pPr>
      <w:r>
        <w:rPr/>
        <w:t>On behalf of </w:t>
      </w:r>
      <w:r>
        <w:rPr>
          <w:spacing w:val="2"/>
        </w:rPr>
        <w:t>everyone </w:t>
      </w:r>
      <w:r>
        <w:rPr/>
        <w:t>at the College, I would like to thank you for  your  ongoing </w:t>
      </w:r>
      <w:r>
        <w:rPr>
          <w:spacing w:val="2"/>
        </w:rPr>
        <w:t>support    </w:t>
      </w:r>
      <w:r>
        <w:rPr/>
        <w:t>over the past </w:t>
      </w:r>
      <w:r>
        <w:rPr>
          <w:spacing w:val="2"/>
        </w:rPr>
        <w:t>year. </w:t>
      </w:r>
      <w:r>
        <w:rPr/>
        <w:t>We wish </w:t>
      </w:r>
      <w:r>
        <w:rPr>
          <w:spacing w:val="2"/>
        </w:rPr>
        <w:t>everyone </w:t>
      </w:r>
      <w:r>
        <w:rPr/>
        <w:t>a </w:t>
      </w:r>
      <w:r>
        <w:rPr>
          <w:spacing w:val="2"/>
        </w:rPr>
        <w:t>happy </w:t>
      </w:r>
      <w:r>
        <w:rPr/>
        <w:t>and healthy holiday season and best wishes  for the New</w:t>
      </w:r>
      <w:r>
        <w:rPr>
          <w:spacing w:val="16"/>
        </w:rPr>
        <w:t> </w:t>
      </w:r>
      <w:r>
        <w:rPr/>
        <w:t>Year.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21" w:lineRule="auto"/>
        <w:ind w:left="119" w:right="449"/>
      </w:pPr>
      <w:r>
        <w:rPr/>
        <w:t>Kindly note our holiday hours: The College is closed from Tuesday, December 24 to Monday, December 30 (inclusive).</w:t>
      </w:r>
    </w:p>
    <w:p>
      <w:pPr>
        <w:pStyle w:val="BodyText"/>
        <w:spacing w:line="614" w:lineRule="exact" w:before="27"/>
        <w:ind w:left="119" w:right="4196"/>
      </w:pPr>
      <w:r>
        <w:rPr/>
        <w:t>We look forward to connecting with you in 2020. Rod Hamilton</w:t>
      </w:r>
    </w:p>
    <w:p>
      <w:pPr>
        <w:pStyle w:val="BodyText"/>
        <w:spacing w:line="214" w:lineRule="exact"/>
        <w:ind w:left="119"/>
      </w:pPr>
      <w:r>
        <w:rPr/>
        <w:t>Registrar</w:t>
      </w:r>
    </w:p>
    <w:p>
      <w:pPr>
        <w:pStyle w:val="BodyText"/>
        <w:spacing w:before="50"/>
        <w:ind w:left="119"/>
      </w:pPr>
      <w:r>
        <w:rPr/>
        <w:t>College of Physiotherapists of Ontario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1"/>
        <w:spacing w:before="1"/>
        <w:ind w:left="664"/>
      </w:pPr>
      <w:r>
        <w:rPr>
          <w:color w:val="FFFFFF"/>
        </w:rPr>
        <w:t>Professional Liability Insurance - Are You Covered?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ind w:left="119"/>
      </w:pPr>
      <w:r>
        <w:rPr/>
        <w:t>A reminder that all physiotherapists must carry adequate professional liability insurance.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90" w:lineRule="auto"/>
        <w:ind w:left="119" w:right="571"/>
      </w:pPr>
      <w:r>
        <w:rPr/>
        <w:t>When you </w:t>
      </w:r>
      <w:r>
        <w:rPr>
          <w:spacing w:val="2"/>
        </w:rPr>
        <w:t>renew </w:t>
      </w:r>
      <w:r>
        <w:rPr/>
        <w:t>your registration in </w:t>
      </w:r>
      <w:r>
        <w:rPr>
          <w:spacing w:val="3"/>
        </w:rPr>
        <w:t>February </w:t>
      </w:r>
      <w:r>
        <w:rPr/>
        <w:t>you will be asked to declare that you </w:t>
      </w:r>
      <w:r>
        <w:rPr>
          <w:spacing w:val="2"/>
        </w:rPr>
        <w:t>meet </w:t>
      </w:r>
      <w:r>
        <w:rPr/>
        <w:t>the</w:t>
      </w:r>
      <w:r>
        <w:rPr>
          <w:spacing w:val="20"/>
        </w:rPr>
        <w:t> </w:t>
      </w:r>
      <w:r>
        <w:rPr/>
        <w:t>liability</w:t>
      </w:r>
      <w:r>
        <w:rPr>
          <w:spacing w:val="16"/>
        </w:rPr>
        <w:t> </w:t>
      </w:r>
      <w:r>
        <w:rPr/>
        <w:t>insurance</w:t>
      </w:r>
      <w:r>
        <w:rPr>
          <w:spacing w:val="21"/>
        </w:rPr>
        <w:t> </w:t>
      </w:r>
      <w:r>
        <w:rPr>
          <w:spacing w:val="2"/>
        </w:rPr>
        <w:t>requirements.</w:t>
      </w:r>
      <w:r>
        <w:rPr>
          <w:spacing w:val="18"/>
        </w:rPr>
        <w:t> </w:t>
      </w:r>
      <w:r>
        <w:rPr/>
        <w:t>If</w:t>
      </w:r>
      <w:r>
        <w:rPr>
          <w:spacing w:val="17"/>
        </w:rPr>
        <w:t> </w:t>
      </w:r>
      <w:r>
        <w:rPr>
          <w:spacing w:val="2"/>
        </w:rPr>
        <w:t>you're</w:t>
      </w:r>
      <w:r>
        <w:rPr>
          <w:spacing w:val="21"/>
        </w:rPr>
        <w:t> </w:t>
      </w:r>
      <w:r>
        <w:rPr/>
        <w:t>thinking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changing</w:t>
      </w:r>
      <w:r>
        <w:rPr>
          <w:spacing w:val="20"/>
        </w:rPr>
        <w:t> </w:t>
      </w:r>
      <w:r>
        <w:rPr/>
        <w:t>providers,</w:t>
      </w:r>
      <w:r>
        <w:rPr>
          <w:spacing w:val="18"/>
        </w:rPr>
        <w:t> </w:t>
      </w:r>
      <w:r>
        <w:rPr/>
        <w:t>start</w:t>
      </w:r>
      <w:r>
        <w:rPr>
          <w:spacing w:val="18"/>
        </w:rPr>
        <w:t> </w:t>
      </w:r>
      <w:r>
        <w:rPr/>
        <w:t>the</w:t>
      </w:r>
    </w:p>
    <w:p>
      <w:pPr>
        <w:spacing w:after="0" w:line="290" w:lineRule="auto"/>
        <w:sectPr>
          <w:type w:val="continuous"/>
          <w:pgSz w:w="12240" w:h="15840"/>
          <w:pgMar w:top="1500" w:bottom="0" w:left="1540" w:right="1560"/>
        </w:sectPr>
      </w:pPr>
    </w:p>
    <w:p>
      <w:pPr>
        <w:pStyle w:val="BodyText"/>
        <w:spacing w:line="229" w:lineRule="exact"/>
        <w:ind w:left="119"/>
      </w:pPr>
      <w:r>
        <w:rPr/>
        <w:pict>
          <v:group style="position:absolute;margin-left:0pt;margin-top:-.000013pt;width:611.550pt;height:792.1pt;mso-position-horizontal-relative:page;mso-position-vertical-relative:page;z-index:-252050432" coordorigin="0,0" coordsize="12231,15842">
            <v:shape style="position:absolute;left:0;top:0;width:12231;height:15842" type="#_x0000_t75" stroked="false">
              <v:imagedata r:id="rId10" o:title=""/>
            </v:shape>
            <v:shape style="position:absolute;left:1352;top:0;width:9527;height:15840" coordorigin="1352,0" coordsize="9527,15840" path="m10878,8712l1352,8712,1352,15840,10878,15840,10878,8712m10878,5024l1352,5024,1352,7974,10878,7974,10878,5024m10878,0l1352,0,1352,4287,10878,4287,10878,0e" filled="true" fillcolor="#ffffff" stroked="false">
              <v:path arrowok="t"/>
              <v:fill type="solid"/>
            </v:shape>
            <v:rect style="position:absolute;left:1352;top:4286;width:9527;height:738" filled="true" fillcolor="#335e67" stroked="false">
              <v:fill type="solid"/>
            </v:rect>
            <v:rect style="position:absolute;left:1352;top:7974;width:9527;height:738" filled="true" fillcolor="#dd6e13" stroked="false">
              <v:fill type="solid"/>
            </v:rect>
            <v:shape style="position:absolute;left:2058;top:1259;width:62;height:62" coordorigin="2059,1260" coordsize="62,62" path="m2090,1321l2078,1319,2068,1312,2061,1303,2059,1291,2061,1279,2068,1269,2078,1262,2090,1260,2102,1262,2111,1269,2118,1279,2120,1291,2118,1303,2111,1312,2102,1319,2090,1321xe" filled="true" fillcolor="#000000" stroked="false">
              <v:path arrowok="t"/>
              <v:fill type="solid"/>
            </v:shape>
            <v:shape style="position:absolute;left:2058;top:1259;width:62;height:62" coordorigin="2059,1260" coordsize="62,62" path="m2120,1291l2118,1303,2111,1312,2102,1319,2090,1321,2078,1319,2068,1312,2061,1303,2059,1291,2061,1279,2068,1269,2078,1262,2090,1260,2102,1262,2111,1269,2118,1279,2120,1291xe" filled="false" stroked="true" strokeweight=".768241pt" strokecolor="#000000">
              <v:path arrowok="t"/>
              <v:stroke dashstyle="solid"/>
            </v:shape>
            <v:shape style="position:absolute;left:2058;top:1505;width:62;height:62" coordorigin="2059,1506" coordsize="62,62" path="m2090,1567l2078,1565,2068,1558,2061,1548,2059,1536,2061,1525,2068,1515,2078,1508,2090,1506,2102,1508,2111,1515,2118,1525,2120,1536,2118,1548,2111,1558,2102,1565,2090,1567xe" filled="true" fillcolor="#000000" stroked="false">
              <v:path arrowok="t"/>
              <v:fill type="solid"/>
            </v:shape>
            <v:shape style="position:absolute;left:2058;top:1505;width:62;height:62" coordorigin="2059,1506" coordsize="62,62" path="m2120,1536l2118,1548,2111,1558,2102,1565,2090,1567,2078,1565,2068,1558,2061,1548,2059,1536,2061,1525,2068,1515,2078,1508,2090,1506,2102,1508,2111,1515,2118,1525,2120,1536xe" filled="false" stroked="true" strokeweight=".768241pt" strokecolor="#000000">
              <v:path arrowok="t"/>
              <v:stroke dashstyle="solid"/>
            </v:shape>
            <v:shape style="position:absolute;left:2058;top:1751;width:62;height:62" coordorigin="2059,1752" coordsize="62,62" path="m2090,1813l2078,1811,2068,1804,2061,1794,2059,1782,2061,1770,2068,1761,2078,1754,2090,1752,2102,1754,2111,1761,2118,1770,2120,1782,2118,1794,2111,1804,2102,1811,2090,1813xe" filled="true" fillcolor="#000000" stroked="false">
              <v:path arrowok="t"/>
              <v:fill type="solid"/>
            </v:shape>
            <v:shape style="position:absolute;left:2058;top:1751;width:62;height:62" coordorigin="2059,1752" coordsize="62,62" path="m2120,1782l2118,1794,2111,1804,2102,1811,2090,1813,2078,1811,2068,1804,2061,1794,2059,1782,2061,1770,2068,1761,2078,1754,2090,1752,2102,1754,2111,1761,2118,1770,2120,1782xe" filled="false" stroked="true" strokeweight=".768241pt" strokecolor="#000000">
              <v:path arrowok="t"/>
              <v:stroke dashstyle="solid"/>
            </v:shape>
            <v:shape style="position:absolute;left:2058;top:1997;width:62;height:62" coordorigin="2059,1997" coordsize="62,62" path="m2090,2059l2078,2056,2068,2050,2061,2040,2059,2028,2061,2016,2068,2006,2078,2000,2090,1997,2102,2000,2111,2006,2118,2016,2120,2028,2118,2040,2111,2050,2102,2056,2090,2059xe" filled="true" fillcolor="#000000" stroked="false">
              <v:path arrowok="t"/>
              <v:fill type="solid"/>
            </v:shape>
            <v:shape style="position:absolute;left:2058;top:1997;width:62;height:62" coordorigin="2059,1997" coordsize="62,62" path="m2120,2028l2118,2040,2111,2050,2102,2056,2090,2059,2078,2056,2068,2050,2061,2040,2059,2028,2061,2016,2068,2006,2078,2000,2090,1997,2102,2000,2111,2006,2118,2016,2120,2028xe" filled="false" stroked="true" strokeweight=".768241pt" strokecolor="#000000">
              <v:path arrowok="t"/>
              <v:stroke dashstyle="solid"/>
            </v:shape>
            <v:shape style="position:absolute;left:2058;top:2243;width:62;height:62" coordorigin="2059,2243" coordsize="62,62" path="m2090,2305l2078,2302,2068,2296,2061,2286,2059,2274,2061,2262,2068,2252,2078,2246,2090,2243,2102,2246,2111,2252,2118,2262,2120,2274,2118,2286,2111,2296,2102,2302,2090,2305xe" filled="true" fillcolor="#000000" stroked="false">
              <v:path arrowok="t"/>
              <v:fill type="solid"/>
            </v:shape>
            <v:shape style="position:absolute;left:2058;top:2243;width:62;height:62" coordorigin="2059,2243" coordsize="62,62" path="m2120,2274l2118,2286,2111,2296,2102,2302,2090,2305,2078,2302,2068,2296,2061,2286,2059,2274,2061,2262,2068,2252,2078,2246,2090,2243,2102,2246,2111,2252,2118,2262,2120,2274xe" filled="false" stroked="true" strokeweight=".768241pt" strokecolor="#000000">
              <v:path arrowok="t"/>
              <v:stroke dashstyle="solid"/>
            </v:shape>
            <v:shape style="position:absolute;left:2058;top:12184;width:62;height:62" coordorigin="2059,12184" coordsize="62,62" path="m2090,12246l2078,12243,2068,12237,2061,12227,2059,12215,2061,12203,2068,12193,2078,12187,2090,12184,2102,12187,2111,12193,2118,12203,2120,12215,2118,12227,2111,12237,2102,12243,2090,12246xe" filled="true" fillcolor="#000000" stroked="false">
              <v:path arrowok="t"/>
              <v:fill type="solid"/>
            </v:shape>
            <v:shape style="position:absolute;left:2058;top:12184;width:62;height:62" coordorigin="2059,12184" coordsize="62,62" path="m2120,12215l2118,12227,2111,12237,2102,12243,2090,12246,2078,12243,2068,12237,2061,12227,2059,12215,2061,12203,2068,12193,2078,12187,2090,12184,2102,12187,2111,12193,2118,12203,2120,12215xe" filled="false" stroked="true" strokeweight=".768241pt" strokecolor="#000000">
              <v:path arrowok="t"/>
              <v:stroke dashstyle="solid"/>
            </v:shape>
            <v:shape style="position:absolute;left:2058;top:12675;width:62;height:62" coordorigin="2059,12676" coordsize="62,62" path="m2090,12737l2078,12735,2068,12728,2061,12719,2059,12707,2061,12695,2068,12685,2078,12678,2090,12676,2102,12678,2111,12685,2118,12695,2120,12707,2118,12719,2111,12728,2102,12735,2090,12737xe" filled="true" fillcolor="#000000" stroked="false">
              <v:path arrowok="t"/>
              <v:fill type="solid"/>
            </v:shape>
            <v:shape style="position:absolute;left:2058;top:12675;width:62;height:62" coordorigin="2059,12676" coordsize="62,62" path="m2120,12707l2118,12719,2111,12728,2102,12735,2090,12737,2078,12735,2068,12728,2061,12719,2059,12707,2061,12695,2068,12685,2078,12678,2090,12676,2102,12678,2111,12685,2118,12695,2120,12707xe" filled="false" stroked="true" strokeweight=".768241pt" strokecolor="#000000">
              <v:path arrowok="t"/>
              <v:stroke dashstyle="solid"/>
            </v:shape>
            <v:shape style="position:absolute;left:2058;top:13413;width:62;height:62" coordorigin="2059,13413" coordsize="62,62" path="m2090,13475l2078,13473,2068,13466,2061,13456,2059,13444,2061,13432,2068,13422,2078,13416,2090,13413,2102,13416,2111,13422,2118,13432,2120,13444,2118,13456,2111,13466,2102,13473,2090,13475xe" filled="true" fillcolor="#000000" stroked="false">
              <v:path arrowok="t"/>
              <v:fill type="solid"/>
            </v:shape>
            <v:shape style="position:absolute;left:2058;top:13413;width:62;height:62" coordorigin="2059,13413" coordsize="62,62" path="m2120,13444l2118,13456,2111,13466,2102,13473,2090,13475,2078,13473,2068,13466,2061,13456,2059,13444,2061,13432,2068,13422,2078,13416,2090,13413,2102,13416,2111,13422,2118,13432,2120,13444xe" filled="false" stroked="true" strokeweight=".768241pt" strokecolor="#000000">
              <v:path arrowok="t"/>
              <v:stroke dashstyle="solid"/>
            </v:shape>
            <v:shape style="position:absolute;left:2058;top:14151;width:62;height:62" coordorigin="2059,14151" coordsize="62,62" path="m2090,14212l2078,14210,2068,14203,2061,14194,2059,14182,2061,14170,2068,14160,2078,14153,2090,14151,2102,14153,2111,14160,2118,14170,2120,14182,2118,14194,2111,14203,2102,14210,2090,14212xe" filled="true" fillcolor="#000000" stroked="false">
              <v:path arrowok="t"/>
              <v:fill type="solid"/>
            </v:shape>
            <v:shape style="position:absolute;left:2058;top:14151;width:62;height:62" coordorigin="2059,14151" coordsize="62,62" path="m2120,14182l2118,14194,2111,14203,2102,14210,2090,14212,2078,14210,2068,14203,2061,14194,2059,14182,2061,14170,2068,14160,2078,14153,2090,14151,2102,14153,2111,14160,2118,14170,2120,14182xe" filled="false" stroked="true" strokeweight=".768241pt" strokecolor="#000000">
              <v:path arrowok="t"/>
              <v:stroke dashstyle="solid"/>
            </v:shape>
            <v:shape style="position:absolute;left:2058;top:14642;width:62;height:62" coordorigin="2059,14643" coordsize="62,62" path="m2090,14704l2078,14702,2068,14695,2061,14685,2059,14673,2061,14661,2068,14652,2078,14645,2090,14643,2102,14645,2111,14652,2118,14661,2120,14673,2118,14685,2111,14695,2102,14702,2090,14704xe" filled="true" fillcolor="#000000" stroked="false">
              <v:path arrowok="t"/>
              <v:fill type="solid"/>
            </v:shape>
            <v:shape style="position:absolute;left:2058;top:14642;width:62;height:62" coordorigin="2059,14643" coordsize="62,62" path="m2120,14673l2118,14685,2111,14695,2102,14702,2090,14704,2078,14702,2068,14695,2061,14685,2059,14673,2061,14661,2068,14652,2078,14645,2090,14643,2102,14645,2111,14652,2118,14661,2120,14673xe" filled="false" stroked="true" strokeweight=".768241pt" strokecolor="#000000">
              <v:path arrowok="t"/>
              <v:stroke dashstyle="solid"/>
            </v:shape>
            <v:shape style="position:absolute;left:2058;top:15718;width:62;height:62" coordorigin="2059,15718" coordsize="62,62" path="m2090,15780l2078,15777,2068,15771,2061,15761,2059,15749,2061,15737,2068,15727,2078,15721,2090,15718,2102,15721,2111,15727,2118,15737,2120,15749,2118,15761,2111,15771,2102,15777,2090,15780xe" filled="true" fillcolor="#000000" stroked="false">
              <v:path arrowok="t"/>
              <v:fill type="solid"/>
            </v:shape>
            <v:shape style="position:absolute;left:2058;top:15718;width:62;height:62" coordorigin="2059,15718" coordsize="62,62" path="m2120,15749l2118,15761,2111,15771,2102,15777,2090,15780,2078,15777,2068,15771,2061,15761,2059,15749,2061,15737,2068,15727,2078,15721,2090,15718,2102,15721,2111,15727,2118,15737,2120,15749xe" filled="false" stroked="true" strokeweight=".768241pt" strokecolor="#000000">
              <v:path arrowok="t"/>
              <v:stroke dashstyle="solid"/>
            </v:shape>
            <w10:wrap type="none"/>
          </v:group>
        </w:pict>
      </w:r>
      <w:r>
        <w:rPr/>
        <w:t>process now so that your new plan is in place by annual renewal.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119"/>
      </w:pPr>
      <w:r>
        <w:rPr/>
        <w:t>To maintain your College registration your liability insurance must have: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4" w:lineRule="auto" w:before="71"/>
        <w:ind w:left="733" w:right="1861"/>
      </w:pPr>
      <w:r>
        <w:rPr/>
        <w:t>a minimum </w:t>
      </w:r>
      <w:r>
        <w:rPr>
          <w:spacing w:val="2"/>
        </w:rPr>
        <w:t>coverage </w:t>
      </w:r>
      <w:r>
        <w:rPr/>
        <w:t>of $5 million dollars for the </w:t>
      </w:r>
      <w:r>
        <w:rPr>
          <w:spacing w:val="2"/>
        </w:rPr>
        <w:t>annual </w:t>
      </w:r>
      <w:r>
        <w:rPr/>
        <w:t>policy </w:t>
      </w:r>
      <w:r>
        <w:rPr>
          <w:spacing w:val="2"/>
        </w:rPr>
        <w:t>period   </w:t>
      </w:r>
      <w:r>
        <w:rPr/>
        <w:t>a</w:t>
      </w:r>
      <w:r>
        <w:rPr>
          <w:spacing w:val="10"/>
        </w:rPr>
        <w:t> </w:t>
      </w:r>
      <w:r>
        <w:rPr/>
        <w:t>liability</w:t>
      </w:r>
      <w:r>
        <w:rPr>
          <w:spacing w:val="7"/>
        </w:rPr>
        <w:t> </w:t>
      </w:r>
      <w:r>
        <w:rPr/>
        <w:t>limit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at</w:t>
      </w:r>
      <w:r>
        <w:rPr>
          <w:spacing w:val="8"/>
        </w:rPr>
        <w:t> </w:t>
      </w:r>
      <w:r>
        <w:rPr/>
        <w:t>least</w:t>
      </w:r>
      <w:r>
        <w:rPr>
          <w:spacing w:val="8"/>
        </w:rPr>
        <w:t> </w:t>
      </w:r>
      <w:r>
        <w:rPr/>
        <w:t>$5</w:t>
      </w:r>
      <w:r>
        <w:rPr>
          <w:spacing w:val="10"/>
        </w:rPr>
        <w:t> </w:t>
      </w:r>
      <w:r>
        <w:rPr/>
        <w:t>million</w:t>
      </w:r>
      <w:r>
        <w:rPr>
          <w:spacing w:val="10"/>
        </w:rPr>
        <w:t> </w:t>
      </w:r>
      <w:r>
        <w:rPr/>
        <w:t>dollars</w:t>
      </w:r>
      <w:r>
        <w:rPr>
          <w:spacing w:val="7"/>
        </w:rPr>
        <w:t> </w:t>
      </w:r>
      <w:r>
        <w:rPr/>
        <w:t>per</w:t>
      </w:r>
      <w:r>
        <w:rPr>
          <w:spacing w:val="12"/>
        </w:rPr>
        <w:t> </w:t>
      </w:r>
      <w:r>
        <w:rPr/>
        <w:t>incident</w:t>
      </w:r>
    </w:p>
    <w:p>
      <w:pPr>
        <w:pStyle w:val="BodyText"/>
        <w:spacing w:line="244" w:lineRule="auto"/>
        <w:ind w:left="733" w:right="2084"/>
      </w:pPr>
      <w:r>
        <w:rPr/>
        <w:t>no additional </w:t>
      </w:r>
      <w:r>
        <w:rPr>
          <w:spacing w:val="2"/>
        </w:rPr>
        <w:t>terms, </w:t>
      </w:r>
      <w:r>
        <w:rPr/>
        <w:t>conditions or exclusions, other than </w:t>
      </w:r>
      <w:r>
        <w:rPr>
          <w:spacing w:val="2"/>
        </w:rPr>
        <w:t>standard </w:t>
      </w:r>
      <w:r>
        <w:rPr/>
        <w:t>no</w:t>
      </w:r>
      <w:r>
        <w:rPr>
          <w:spacing w:val="6"/>
        </w:rPr>
        <w:t> </w:t>
      </w:r>
      <w:r>
        <w:rPr/>
        <w:t>deductible</w:t>
      </w:r>
    </w:p>
    <w:p>
      <w:pPr>
        <w:pStyle w:val="BodyText"/>
        <w:spacing w:line="241" w:lineRule="exact"/>
        <w:ind w:left="733"/>
      </w:pPr>
      <w:r>
        <w:rPr/>
        <w:t>tail insurance for a minimum of 10 ten years</w:t>
      </w:r>
    </w:p>
    <w:p>
      <w:pPr>
        <w:pStyle w:val="BodyText"/>
        <w:rPr>
          <w:sz w:val="27"/>
        </w:rPr>
      </w:pPr>
    </w:p>
    <w:p>
      <w:pPr>
        <w:pStyle w:val="Heading2"/>
        <w:spacing w:before="0"/>
        <w:ind w:left="111"/>
      </w:pPr>
      <w:r>
        <w:rPr/>
        <w:t>Are you covered? Take a minute to double check your policy.</w:t>
      </w:r>
    </w:p>
    <w:p>
      <w:pPr>
        <w:pStyle w:val="BodyText"/>
        <w:spacing w:before="9"/>
        <w:rPr>
          <w:b/>
          <w:sz w:val="2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2.970047pt;margin-top:17.758686pt;width:206.7pt;height:26.9pt;mso-position-horizontal-relative:page;mso-position-vertical-relative:paragraph;z-index:-251657216;mso-wrap-distance-left:0;mso-wrap-distance-right:0" type="#_x0000_t202" filled="true" fillcolor="#99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11">
                    <w:r>
                      <w:rPr>
                        <w:b/>
                        <w:color w:val="FFFFFF"/>
                        <w:sz w:val="21"/>
                      </w:rPr>
                      <w:t>Liability Insurance Requirements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81"/>
        <w:ind w:left="465" w:right="0" w:firstLine="0"/>
        <w:jc w:val="left"/>
        <w:rPr>
          <w:b/>
          <w:sz w:val="30"/>
        </w:rPr>
      </w:pPr>
      <w:r>
        <w:rPr>
          <w:b/>
          <w:color w:val="FFFFFF"/>
          <w:spacing w:val="7"/>
          <w:sz w:val="30"/>
        </w:rPr>
        <w:t>New </w:t>
      </w:r>
      <w:r>
        <w:rPr>
          <w:b/>
          <w:color w:val="FFFFFF"/>
          <w:spacing w:val="9"/>
          <w:sz w:val="30"/>
        </w:rPr>
        <w:t>Case </w:t>
      </w:r>
      <w:r>
        <w:rPr>
          <w:b/>
          <w:color w:val="FFFFFF"/>
          <w:spacing w:val="6"/>
          <w:sz w:val="30"/>
        </w:rPr>
        <w:t>of </w:t>
      </w:r>
      <w:r>
        <w:rPr>
          <w:b/>
          <w:color w:val="FFFFFF"/>
          <w:spacing w:val="11"/>
          <w:sz w:val="30"/>
        </w:rPr>
        <w:t>the </w:t>
      </w:r>
      <w:r>
        <w:rPr>
          <w:b/>
          <w:color w:val="FFFFFF"/>
          <w:spacing w:val="13"/>
          <w:sz w:val="30"/>
        </w:rPr>
        <w:t>Month: </w:t>
      </w:r>
      <w:r>
        <w:rPr>
          <w:b/>
          <w:color w:val="FFFFFF"/>
          <w:spacing w:val="8"/>
          <w:sz w:val="30"/>
        </w:rPr>
        <w:t>The </w:t>
      </w:r>
      <w:r>
        <w:rPr>
          <w:b/>
          <w:color w:val="FFFFFF"/>
          <w:spacing w:val="13"/>
          <w:sz w:val="30"/>
        </w:rPr>
        <w:t>Truth </w:t>
      </w:r>
      <w:r>
        <w:rPr>
          <w:b/>
          <w:color w:val="FFFFFF"/>
          <w:spacing w:val="9"/>
          <w:sz w:val="30"/>
        </w:rPr>
        <w:t>Always </w:t>
      </w:r>
      <w:r>
        <w:rPr>
          <w:b/>
          <w:color w:val="FFFFFF"/>
          <w:spacing w:val="10"/>
          <w:sz w:val="30"/>
        </w:rPr>
        <w:t>Comes</w:t>
      </w:r>
      <w:r>
        <w:rPr>
          <w:b/>
          <w:color w:val="FFFFFF"/>
          <w:spacing w:val="98"/>
          <w:sz w:val="30"/>
        </w:rPr>
        <w:t> </w:t>
      </w:r>
      <w:r>
        <w:rPr>
          <w:b/>
          <w:color w:val="FFFFFF"/>
          <w:spacing w:val="11"/>
          <w:sz w:val="30"/>
        </w:rPr>
        <w:t>Out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before="1"/>
        <w:ind w:left="119"/>
      </w:pPr>
      <w:r>
        <w:rPr/>
        <w:t>The message in this month's case is simple... don't lie to your regulator.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19" w:right="449"/>
      </w:pPr>
      <w:r>
        <w:rPr/>
        <w:t>Find out what happened when an applicant omitted a number of very pertinent details when applying for registration with the College in a new Case of the Month. A checkered past including criminal charges, history of professional conduct, fleeing a country to avoid the regulator – you don't want to miss this one.</w:t>
      </w: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82.970047pt;margin-top:15.934559pt;width:106.05pt;height:26.9pt;mso-position-horizontal-relative:page;mso-position-vertical-relative:paragraph;z-index:-251656192;mso-wrap-distance-left:0;mso-wrap-distance-right:0" type="#_x0000_t202" filled="true" fillcolor="#99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12">
                    <w:r>
                      <w:rPr>
                        <w:b/>
                        <w:color w:val="FFFFFF"/>
                        <w:sz w:val="21"/>
                      </w:rPr>
                      <w:t>Read the Case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181"/>
      </w:pPr>
      <w:r>
        <w:rPr>
          <w:color w:val="FFFFFF"/>
        </w:rPr>
        <w:t>Reminder: What to Do if a Patient is Talking About Suicide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290" w:lineRule="auto"/>
        <w:ind w:left="119" w:right="449"/>
      </w:pPr>
      <w:r>
        <w:rPr/>
        <w:t>Statistics show that many people experience increased stress or mental health challenges around the holidays. Recently, PTs have been asking the Advisors what they should do if a patient mentions or threatens suicide.</w:t>
      </w:r>
    </w:p>
    <w:p>
      <w:pPr>
        <w:pStyle w:val="BodyText"/>
        <w:spacing w:before="4"/>
        <w:rPr>
          <w:sz w:val="25"/>
        </w:rPr>
      </w:pPr>
    </w:p>
    <w:p>
      <w:pPr>
        <w:pStyle w:val="Heading2"/>
        <w:spacing w:line="290" w:lineRule="auto" w:before="0"/>
        <w:ind w:left="111" w:right="169"/>
      </w:pPr>
      <w:r>
        <w:rPr/>
        <w:t>Remember that it is not the role of a physiotherapist to provide counselling or coaching if a patient is talking about suicide, but you can share resources with them or make a referral to a trained professional or service.</w:t>
      </w:r>
    </w:p>
    <w:p>
      <w:pPr>
        <w:spacing w:line="584" w:lineRule="exact" w:before="21"/>
        <w:ind w:left="111" w:right="5960" w:firstLine="7"/>
        <w:jc w:val="left"/>
        <w:rPr>
          <w:b/>
          <w:sz w:val="21"/>
        </w:rPr>
      </w:pPr>
      <w:r>
        <w:rPr>
          <w:sz w:val="21"/>
        </w:rPr>
        <w:t>So what should you do? </w:t>
      </w:r>
      <w:r>
        <w:rPr>
          <w:b/>
          <w:sz w:val="21"/>
        </w:rPr>
        <w:t>Actions:</w:t>
      </w:r>
    </w:p>
    <w:p>
      <w:pPr>
        <w:pStyle w:val="BodyText"/>
        <w:spacing w:line="204" w:lineRule="exact"/>
        <w:ind w:left="733"/>
      </w:pPr>
      <w:r>
        <w:rPr/>
        <w:t>Sit down next to the patient, look at them, and let them know you take their</w:t>
      </w:r>
    </w:p>
    <w:p>
      <w:pPr>
        <w:pStyle w:val="BodyText"/>
        <w:spacing w:before="4"/>
        <w:ind w:left="733"/>
      </w:pPr>
      <w:r>
        <w:rPr/>
        <w:t>comments seriously. Tell them you want to help.</w:t>
      </w:r>
    </w:p>
    <w:p>
      <w:pPr>
        <w:pStyle w:val="BodyText"/>
        <w:spacing w:line="244" w:lineRule="auto" w:before="4"/>
        <w:ind w:left="733"/>
      </w:pPr>
      <w:r>
        <w:rPr/>
        <w:t>Ask the patient if there is anyone they can call for support, such as a Doctor or family member. Offer to make the call or help them make the call. Remember to get their permission to disclose details.</w:t>
      </w:r>
    </w:p>
    <w:p>
      <w:pPr>
        <w:pStyle w:val="BodyText"/>
        <w:spacing w:line="244" w:lineRule="auto"/>
        <w:ind w:left="726" w:right="571" w:firstLine="7"/>
      </w:pPr>
      <w:r>
        <w:rPr/>
        <w:t>If the patient does not want you to call their Doctor or family member, offer some</w:t>
      </w:r>
      <w:hyperlink r:id="rId13">
        <w:r>
          <w:rPr/>
          <w:t> additional resources. You can find a list of resources by </w:t>
        </w:r>
        <w:r>
          <w:rPr>
            <w:b/>
            <w:color w:val="D83E10"/>
          </w:rPr>
          <w:t>visiting the College website </w:t>
        </w:r>
        <w:r>
          <w:rPr/>
          <w:t>.</w:t>
        </w:r>
      </w:hyperlink>
    </w:p>
    <w:p>
      <w:pPr>
        <w:pStyle w:val="BodyText"/>
        <w:spacing w:line="244" w:lineRule="auto"/>
        <w:ind w:left="733" w:right="449"/>
      </w:pPr>
      <w:r>
        <w:rPr/>
        <w:t>Encourage the patient to call one of the help lines you provided immediately if they have further thoughts about suicide.</w:t>
      </w:r>
    </w:p>
    <w:p>
      <w:pPr>
        <w:pStyle w:val="BodyText"/>
        <w:spacing w:line="244" w:lineRule="auto"/>
        <w:ind w:left="733" w:right="449"/>
      </w:pPr>
      <w:r>
        <w:rPr/>
        <w:t>Document in the patient’s chart any concerns that you have identified, and any plans that you discussed together.</w:t>
      </w:r>
    </w:p>
    <w:p>
      <w:pPr>
        <w:pStyle w:val="BodyText"/>
        <w:spacing w:before="4"/>
        <w:rPr>
          <w:sz w:val="26"/>
        </w:rPr>
      </w:pPr>
    </w:p>
    <w:p>
      <w:pPr>
        <w:pStyle w:val="Heading2"/>
        <w:spacing w:before="0"/>
        <w:ind w:left="111"/>
      </w:pPr>
      <w:r>
        <w:rPr/>
        <w:t>Considerations:</w:t>
      </w:r>
    </w:p>
    <w:p>
      <w:pPr>
        <w:pStyle w:val="BodyText"/>
        <w:spacing w:before="35"/>
        <w:ind w:left="733"/>
      </w:pPr>
      <w:r>
        <w:rPr/>
        <w:t>Evaluate if the patient is in imminent harm, for example if they have shared details of</w:t>
      </w:r>
    </w:p>
    <w:p>
      <w:pPr>
        <w:spacing w:after="0"/>
        <w:sectPr>
          <w:pgSz w:w="12240" w:h="15840"/>
          <w:pgMar w:top="0" w:bottom="0" w:left="1540" w:right="1560"/>
        </w:sectPr>
      </w:pPr>
    </w:p>
    <w:p>
      <w:pPr>
        <w:pStyle w:val="BodyText"/>
        <w:spacing w:before="2"/>
        <w:ind w:left="733"/>
      </w:pPr>
      <w:r>
        <w:rPr/>
        <w:pict>
          <v:group style="position:absolute;margin-left:0pt;margin-top:-.000026pt;width:611.550pt;height:792.1pt;mso-position-horizontal-relative:page;mso-position-vertical-relative:page;z-index:-252047360" coordorigin="0,0" coordsize="12231,15842">
            <v:shape style="position:absolute;left:0;top:0;width:12231;height:15842" type="#_x0000_t75" stroked="false">
              <v:imagedata r:id="rId14" o:title=""/>
            </v:shape>
            <v:shape style="position:absolute;left:1352;top:0;width:9527;height:15840" coordorigin="1352,0" coordsize="9527,15840" path="m10878,12276l1352,12276,1352,15840,10878,15840,10878,12276m10878,6714l1352,6714,1352,11539,10878,11539,10878,6714m10878,0l1352,0,1352,3396,10878,3396,10878,0e" filled="true" fillcolor="#ffffff" stroked="false">
              <v:path arrowok="t"/>
              <v:fill type="solid"/>
            </v:shape>
            <v:line style="position:absolute" from="1644,3250" to="10586,3250" stroked="true" strokeweight=".768241pt" strokecolor="#999999">
              <v:stroke dashstyle="solid"/>
            </v:line>
            <v:shape style="position:absolute;left:1352;top:3395;width:9527;height:3319" coordorigin="1352,3396" coordsize="9527,3319" path="m10878,3396l10571,3396,6115,3396,1659,3396,1352,3396,1352,6714,1659,6714,6115,6714,10571,6714,10878,6714,10878,3396e" filled="true" fillcolor="#ffffff" stroked="false">
              <v:path arrowok="t"/>
              <v:fill type="solid"/>
            </v:shape>
            <v:line style="position:absolute" from="6269,6553" to="10264,6553" stroked="true" strokeweight=".768241pt" strokecolor="#999999">
              <v:stroke dashstyle="solid"/>
            </v:line>
            <v:rect style="position:absolute;left:1352;top:11538;width:9527;height:738" filled="true" fillcolor="#335e67" stroked="false">
              <v:fill type="solid"/>
            </v:rect>
            <v:shape style="position:absolute;left:2058;top:368;width:62;height:62" coordorigin="2059,369" coordsize="62,62" path="m2090,430l2078,428,2068,421,2061,411,2059,399,2061,388,2068,378,2078,371,2090,369,2102,371,2111,378,2118,388,2120,399,2118,411,2111,421,2102,428,2090,430xe" filled="true" fillcolor="#000000" stroked="false">
              <v:path arrowok="t"/>
              <v:fill type="solid"/>
            </v:shape>
            <v:shape style="position:absolute;left:2058;top:368;width:62;height:62" coordorigin="2059,369" coordsize="62,62" path="m2120,399l2118,411,2111,421,2102,428,2090,430,2078,428,2068,421,2061,411,2059,399,2061,388,2068,378,2078,371,2090,369,2102,371,2111,378,2118,388,2120,399xe" filled="false" stroked="true" strokeweight=".768241pt" strokecolor="#000000">
              <v:path arrowok="t"/>
              <v:stroke dashstyle="solid"/>
            </v:shape>
            <v:shape style="position:absolute;left:2058;top:860;width:62;height:62" coordorigin="2059,860" coordsize="62,62" path="m2090,922l2078,919,2068,913,2061,903,2059,891,2061,879,2068,869,2078,863,2090,860,2102,863,2111,869,2118,879,2120,891,2118,903,2111,913,2102,919,2090,922xe" filled="true" fillcolor="#000000" stroked="false">
              <v:path arrowok="t"/>
              <v:fill type="solid"/>
            </v:shape>
            <v:shape style="position:absolute;left:2058;top:860;width:62;height:62" coordorigin="2059,860" coordsize="62,62" path="m2120,891l2118,903,2111,913,2102,919,2090,922,2078,919,2068,913,2061,903,2059,891,2061,879,2068,869,2078,863,2090,860,2102,863,2111,869,2118,879,2120,891xe" filled="false" stroked="true" strokeweight=".768241pt" strokecolor="#000000">
              <v:path arrowok="t"/>
              <v:stroke dashstyle="solid"/>
            </v:shape>
            <v:shape style="position:absolute;left:2058;top:1352;width:62;height:62" coordorigin="2059,1352" coordsize="62,62" path="m2090,1414l2078,1411,2068,1405,2061,1395,2059,1383,2061,1371,2068,1361,2078,1355,2090,1352,2102,1355,2111,1361,2118,1371,2120,1383,2118,1395,2111,1405,2102,1411,2090,1414xe" filled="true" fillcolor="#000000" stroked="false">
              <v:path arrowok="t"/>
              <v:fill type="solid"/>
            </v:shape>
            <v:shape style="position:absolute;left:2058;top:1352;width:62;height:62" coordorigin="2059,1352" coordsize="62,62" path="m2120,1383l2118,1395,2111,1405,2102,1411,2090,1414,2078,1411,2068,1405,2061,1395,2059,1383,2061,1371,2068,1361,2078,1355,2090,1352,2102,1355,2111,1361,2118,1371,2120,1383xe" filled="false" stroked="true" strokeweight=".768241pt" strokecolor="#000000">
              <v:path arrowok="t"/>
              <v:stroke dashstyle="solid"/>
            </v:shape>
            <v:shape style="position:absolute;left:1966;top:3549;width:3995;height:2259" type="#_x0000_t75" stroked="false">
              <v:imagedata r:id="rId15" o:title=""/>
            </v:shape>
            <v:shape style="position:absolute;left:2058;top:8204;width:62;height:62" coordorigin="2059,8205" coordsize="62,62" path="m2090,8266l2078,8264,2068,8257,2061,8248,2059,8236,2061,8224,2068,8214,2078,8207,2090,8205,2102,8207,2111,8214,2118,8224,2120,8236,2118,8248,2111,8257,2102,8264,2090,8266xe" filled="true" fillcolor="#000000" stroked="false">
              <v:path arrowok="t"/>
              <v:fill type="solid"/>
            </v:shape>
            <v:shape style="position:absolute;left:2058;top:8204;width:62;height:62" coordorigin="2059,8205" coordsize="62,62" path="m2120,8236l2118,8248,2111,8257,2102,8264,2090,8266,2078,8264,2068,8257,2061,8248,2059,8236,2061,8224,2068,8214,2078,8207,2090,8205,2102,8207,2111,8214,2118,8224,2120,8236xe" filled="false" stroked="true" strokeweight=".768241pt" strokecolor="#000000">
              <v:path arrowok="t"/>
              <v:stroke dashstyle="solid"/>
            </v:shape>
            <v:shape style="position:absolute;left:2058;top:8450;width:62;height:62" coordorigin="2059,8451" coordsize="62,62" path="m2090,8512l2078,8510,2068,8503,2061,8493,2059,8481,2061,8469,2068,8460,2078,8453,2090,8451,2102,8453,2111,8460,2118,8469,2120,8481,2118,8493,2111,8503,2102,8510,2090,8512xe" filled="true" fillcolor="#000000" stroked="false">
              <v:path arrowok="t"/>
              <v:fill type="solid"/>
            </v:shape>
            <v:shape style="position:absolute;left:2058;top:8450;width:62;height:62" coordorigin="2059,8451" coordsize="62,62" path="m2120,8481l2118,8493,2111,8503,2102,8510,2090,8512,2078,8510,2068,8503,2061,8493,2059,8481,2061,8469,2068,8460,2078,8453,2090,8451,2102,8453,2111,8460,2118,8469,2120,8481xe" filled="false" stroked="true" strokeweight=".768241pt" strokecolor="#000000">
              <v:path arrowok="t"/>
              <v:stroke dashstyle="solid"/>
            </v:shape>
            <v:shape style="position:absolute;left:2058;top:8696;width:62;height:62" coordorigin="2059,8696" coordsize="62,62" path="m2090,8758l2078,8756,2068,8749,2061,8739,2059,8727,2061,8715,2068,8705,2078,8699,2090,8696,2102,8699,2111,8705,2118,8715,2120,8727,2118,8739,2111,8749,2102,8756,2090,8758xe" filled="true" fillcolor="#000000" stroked="false">
              <v:path arrowok="t"/>
              <v:fill type="solid"/>
            </v:shape>
            <v:shape style="position:absolute;left:2058;top:8696;width:62;height:62" coordorigin="2059,8696" coordsize="62,62" path="m2120,8727l2118,8739,2111,8749,2102,8756,2090,8758,2078,8756,2068,8749,2061,8739,2059,8727,2061,8715,2068,8705,2078,8699,2090,8696,2102,8699,2111,8705,2118,8715,2120,8727xe" filled="false" stroked="true" strokeweight=".768241pt" strokecolor="#000000">
              <v:path arrowok="t"/>
              <v:stroke dashstyle="solid"/>
            </v:shape>
            <v:shape style="position:absolute;left:2058;top:8942;width:62;height:62" coordorigin="2059,8942" coordsize="62,62" path="m2090,9004l2078,9001,2068,8995,2061,8985,2059,8973,2061,8961,2068,8951,2078,8945,2090,8942,2102,8945,2111,8951,2118,8961,2120,8973,2118,8985,2111,8995,2102,9001,2090,9004xe" filled="true" fillcolor="#000000" stroked="false">
              <v:path arrowok="t"/>
              <v:fill type="solid"/>
            </v:shape>
            <v:shape style="position:absolute;left:2058;top:8942;width:62;height:62" coordorigin="2059,8942" coordsize="62,62" path="m2120,8973l2118,8985,2111,8995,2102,9001,2090,9004,2078,9001,2068,8995,2061,8985,2059,8973,2061,8961,2068,8951,2078,8945,2090,8942,2102,8945,2111,8951,2118,8961,2120,8973xe" filled="false" stroked="true" strokeweight=".768241pt" strokecolor="#000000">
              <v:path arrowok="t"/>
              <v:stroke dashstyle="solid"/>
            </v:shape>
            <v:shape style="position:absolute;left:2058;top:9188;width:62;height:62" coordorigin="2059,9188" coordsize="62,62" path="m2090,9250l2078,9247,2068,9241,2061,9231,2059,9219,2061,9207,2068,9197,2078,9191,2090,9188,2102,9191,2111,9197,2118,9207,2120,9219,2118,9231,2111,9241,2102,9247,2090,9250xe" filled="true" fillcolor="#000000" stroked="false">
              <v:path arrowok="t"/>
              <v:fill type="solid"/>
            </v:shape>
            <v:shape style="position:absolute;left:2058;top:9188;width:62;height:62" coordorigin="2059,9188" coordsize="62,62" path="m2120,9219l2118,9231,2111,9241,2102,9247,2090,9250,2078,9247,2068,9241,2061,9231,2059,9219,2061,9207,2068,9197,2078,9191,2090,9188,2102,9191,2111,9197,2118,9207,2120,9219xe" filled="false" stroked="true" strokeweight=".768241pt" strokecolor="#000000">
              <v:path arrowok="t"/>
              <v:stroke dashstyle="solid"/>
            </v:shape>
            <w10:wrap type="none"/>
          </v:group>
        </w:pict>
      </w:r>
      <w:r>
        <w:rPr/>
        <w:t>a suicide plan.</w:t>
      </w:r>
    </w:p>
    <w:p>
      <w:pPr>
        <w:pStyle w:val="BodyText"/>
        <w:spacing w:line="244" w:lineRule="auto" w:before="5"/>
        <w:ind w:left="733" w:right="449"/>
      </w:pPr>
      <w:r>
        <w:rPr/>
        <w:t>Ask if physical pain or </w:t>
      </w:r>
      <w:r>
        <w:rPr>
          <w:spacing w:val="2"/>
        </w:rPr>
        <w:t>another </w:t>
      </w:r>
      <w:r>
        <w:rPr/>
        <w:t>issue is contributing to their </w:t>
      </w:r>
      <w:r>
        <w:rPr>
          <w:spacing w:val="2"/>
        </w:rPr>
        <w:t>thoughts </w:t>
      </w:r>
      <w:r>
        <w:rPr/>
        <w:t>of suicide. </w:t>
      </w:r>
      <w:r>
        <w:rPr>
          <w:spacing w:val="-3"/>
        </w:rPr>
        <w:t>As </w:t>
      </w:r>
      <w:r>
        <w:rPr/>
        <w:t>a </w:t>
      </w:r>
      <w:r>
        <w:rPr>
          <w:spacing w:val="-3"/>
        </w:rPr>
        <w:t>PT</w:t>
      </w:r>
      <w:r>
        <w:rPr>
          <w:spacing w:val="21"/>
        </w:rPr>
        <w:t> </w:t>
      </w:r>
      <w:r>
        <w:rPr/>
        <w:t>you </w:t>
      </w:r>
      <w:r>
        <w:rPr>
          <w:spacing w:val="2"/>
        </w:rPr>
        <w:t>may </w:t>
      </w:r>
      <w:r>
        <w:rPr/>
        <w:t>be able to directly help with the pain.</w:t>
      </w:r>
    </w:p>
    <w:p>
      <w:pPr>
        <w:pStyle w:val="BodyText"/>
        <w:spacing w:line="244" w:lineRule="auto"/>
        <w:ind w:left="733"/>
      </w:pPr>
      <w:r>
        <w:rPr/>
        <w:t>If the risk of suicide </w:t>
      </w:r>
      <w:r>
        <w:rPr>
          <w:spacing w:val="2"/>
        </w:rPr>
        <w:t>does </w:t>
      </w:r>
      <w:r>
        <w:rPr/>
        <w:t>not seem high and the patient wants the information kept confidential, although difficult, you MUST not disclose their</w:t>
      </w:r>
      <w:r>
        <w:rPr>
          <w:spacing w:val="56"/>
        </w:rPr>
        <w:t> </w:t>
      </w:r>
      <w:r>
        <w:rPr/>
        <w:t>information.</w:t>
      </w:r>
    </w:p>
    <w:p>
      <w:pPr>
        <w:pStyle w:val="BodyText"/>
        <w:spacing w:line="241" w:lineRule="exact"/>
        <w:ind w:left="733"/>
      </w:pPr>
      <w:r>
        <w:rPr/>
        <w:t>Tell the patient if you think there is a serious risk and you plan to call 911.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shape style="position:absolute;margin-left:82.970047pt;margin-top:7.770191pt;width:233.55pt;height:26.9pt;mso-position-horizontal-relative:page;mso-position-vertical-relative:paragraph;z-index:-251654144;mso-wrap-distance-left:0;mso-wrap-distance-right:0" type="#_x0000_t202" filled="true" fillcolor="#99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13">
                    <w:r>
                      <w:rPr>
                        <w:b/>
                        <w:color w:val="FFFFFF"/>
                        <w:sz w:val="21"/>
                      </w:rPr>
                      <w:t>Strategies to Support Patients at Risk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56" w:lineRule="auto" w:before="196"/>
        <w:ind w:left="4721" w:right="571" w:firstLine="0"/>
        <w:jc w:val="left"/>
        <w:rPr>
          <w:b/>
          <w:sz w:val="30"/>
        </w:rPr>
      </w:pPr>
      <w:hyperlink r:id="rId16">
        <w:r>
          <w:rPr>
            <w:b/>
            <w:color w:val="D83E10"/>
            <w:spacing w:val="11"/>
            <w:sz w:val="30"/>
          </w:rPr>
          <w:t>Free </w:t>
        </w:r>
        <w:r>
          <w:rPr>
            <w:b/>
            <w:color w:val="D83E10"/>
            <w:spacing w:val="13"/>
            <w:sz w:val="30"/>
          </w:rPr>
          <w:t>Mental </w:t>
        </w:r>
        <w:r>
          <w:rPr>
            <w:b/>
            <w:color w:val="D83E10"/>
            <w:spacing w:val="10"/>
            <w:sz w:val="30"/>
          </w:rPr>
          <w:t>Health </w:t>
        </w:r>
        <w:r>
          <w:rPr>
            <w:b/>
            <w:color w:val="D83E10"/>
            <w:spacing w:val="12"/>
            <w:sz w:val="30"/>
          </w:rPr>
          <w:t>Resource: </w:t>
        </w:r>
        <w:r>
          <w:rPr>
            <w:b/>
            <w:color w:val="D83E10"/>
            <w:spacing w:val="6"/>
            <w:sz w:val="30"/>
          </w:rPr>
          <w:t>Big </w:t>
        </w:r>
        <w:r>
          <w:rPr>
            <w:b/>
            <w:color w:val="D83E10"/>
            <w:spacing w:val="12"/>
            <w:sz w:val="30"/>
          </w:rPr>
          <w:t>White</w:t>
        </w:r>
        <w:r>
          <w:rPr>
            <w:b/>
            <w:color w:val="D83E10"/>
            <w:spacing w:val="-46"/>
            <w:sz w:val="30"/>
          </w:rPr>
          <w:t> </w:t>
        </w:r>
        <w:r>
          <w:rPr>
            <w:b/>
            <w:color w:val="D83E10"/>
            <w:spacing w:val="9"/>
            <w:sz w:val="30"/>
          </w:rPr>
          <w:t>Wall</w:t>
        </w:r>
      </w:hyperlink>
    </w:p>
    <w:p>
      <w:pPr>
        <w:pStyle w:val="BodyText"/>
        <w:spacing w:before="8"/>
        <w:rPr>
          <w:b/>
          <w:sz w:val="32"/>
        </w:rPr>
      </w:pPr>
    </w:p>
    <w:p>
      <w:pPr>
        <w:pStyle w:val="Heading2"/>
        <w:spacing w:line="321" w:lineRule="auto" w:before="0"/>
        <w:ind w:left="4721" w:right="449"/>
      </w:pPr>
      <w:r>
        <w:rPr>
          <w:spacing w:val="5"/>
        </w:rPr>
        <w:t>An </w:t>
      </w:r>
      <w:r>
        <w:rPr>
          <w:spacing w:val="13"/>
        </w:rPr>
        <w:t>online </w:t>
      </w:r>
      <w:r>
        <w:rPr>
          <w:spacing w:val="15"/>
        </w:rPr>
        <w:t>mental </w:t>
      </w:r>
      <w:r>
        <w:rPr>
          <w:spacing w:val="14"/>
        </w:rPr>
        <w:t>health </w:t>
      </w:r>
      <w:r>
        <w:rPr>
          <w:spacing w:val="12"/>
        </w:rPr>
        <w:t>and </w:t>
      </w:r>
      <w:r>
        <w:rPr>
          <w:spacing w:val="11"/>
        </w:rPr>
        <w:t>well </w:t>
      </w:r>
      <w:r>
        <w:rPr>
          <w:spacing w:val="13"/>
        </w:rPr>
        <w:t>being service from </w:t>
      </w:r>
      <w:r>
        <w:rPr>
          <w:spacing w:val="11"/>
        </w:rPr>
        <w:t>the </w:t>
      </w:r>
      <w:r>
        <w:rPr>
          <w:spacing w:val="14"/>
        </w:rPr>
        <w:t>Ontario </w:t>
      </w:r>
      <w:r>
        <w:rPr>
          <w:spacing w:val="15"/>
        </w:rPr>
        <w:t>Telemedicine </w:t>
      </w:r>
      <w:r>
        <w:rPr>
          <w:spacing w:val="14"/>
        </w:rPr>
        <w:t>Network </w:t>
      </w:r>
      <w:r>
        <w:rPr>
          <w:spacing w:val="12"/>
        </w:rPr>
        <w:t>and </w:t>
      </w:r>
      <w:r>
        <w:rPr>
          <w:spacing w:val="11"/>
        </w:rPr>
        <w:t>the </w:t>
      </w:r>
      <w:r>
        <w:rPr>
          <w:spacing w:val="14"/>
        </w:rPr>
        <w:t>Ministry </w:t>
      </w:r>
      <w:r>
        <w:rPr>
          <w:spacing w:val="9"/>
        </w:rPr>
        <w:t>of </w:t>
      </w:r>
      <w:r>
        <w:rPr>
          <w:spacing w:val="13"/>
        </w:rPr>
        <w:t>Health </w:t>
      </w:r>
      <w:r>
        <w:rPr>
          <w:spacing w:val="12"/>
        </w:rPr>
        <w:t>and </w:t>
      </w:r>
      <w:r>
        <w:rPr>
          <w:spacing w:val="14"/>
        </w:rPr>
        <w:t>Long-</w:t>
      </w:r>
      <w:r>
        <w:rPr>
          <w:spacing w:val="-46"/>
        </w:rPr>
        <w:t> </w:t>
      </w:r>
      <w:r>
        <w:rPr>
          <w:spacing w:val="15"/>
        </w:rPr>
        <w:t>Term </w:t>
      </w:r>
      <w:r>
        <w:rPr>
          <w:spacing w:val="13"/>
        </w:rPr>
        <w:t>Care.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44" w:lineRule="auto"/>
        <w:ind w:left="119" w:right="571"/>
      </w:pPr>
      <w:r>
        <w:rPr/>
        <w:t>Big White Wall is an excellent tool to share with patients who are experiencing mental health challenges and don't know where to begin looking for support.</w:t>
      </w:r>
    </w:p>
    <w:p>
      <w:pPr>
        <w:pStyle w:val="BodyText"/>
        <w:spacing w:before="4"/>
      </w:pPr>
    </w:p>
    <w:p>
      <w:pPr>
        <w:pStyle w:val="BodyText"/>
        <w:ind w:left="119"/>
      </w:pPr>
      <w:r>
        <w:rPr/>
        <w:t>Big White Wall is a free, online support system that offers: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70"/>
        <w:ind w:left="733"/>
      </w:pPr>
      <w:r>
        <w:rPr/>
        <w:t>Anonymous peer support</w:t>
      </w:r>
    </w:p>
    <w:p>
      <w:pPr>
        <w:pStyle w:val="BodyText"/>
        <w:spacing w:line="244" w:lineRule="auto" w:before="5"/>
        <w:ind w:left="733" w:right="3593"/>
      </w:pPr>
      <w:r>
        <w:rPr/>
        <w:t>24/7 moderation by clinically trained ‘Wall Guides’ Self-guided courses</w:t>
      </w:r>
    </w:p>
    <w:p>
      <w:pPr>
        <w:pStyle w:val="BodyText"/>
        <w:spacing w:line="241" w:lineRule="exact"/>
        <w:ind w:left="733"/>
      </w:pPr>
      <w:r>
        <w:rPr/>
        <w:t>Self-improvement tools and resources</w:t>
      </w:r>
    </w:p>
    <w:p>
      <w:pPr>
        <w:pStyle w:val="BodyText"/>
        <w:spacing w:before="4"/>
        <w:ind w:left="733"/>
      </w:pPr>
      <w:r>
        <w:rPr/>
        <w:t>Safe space for people to express themselves without judgement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119"/>
      </w:pPr>
      <w:r>
        <w:rPr/>
        <w:t>If you have any questions </w:t>
      </w:r>
      <w:r>
        <w:rPr>
          <w:spacing w:val="2"/>
        </w:rPr>
        <w:t>about </w:t>
      </w:r>
      <w:r>
        <w:rPr/>
        <w:t>supporting patients with </w:t>
      </w:r>
      <w:r>
        <w:rPr>
          <w:spacing w:val="2"/>
        </w:rPr>
        <w:t>mental </w:t>
      </w:r>
      <w:r>
        <w:rPr/>
        <w:t>health challenges, contact Practice Advice at </w:t>
      </w:r>
      <w:hyperlink r:id="rId17">
        <w:r>
          <w:rPr>
            <w:b/>
            <w:color w:val="254383"/>
            <w:spacing w:val="15"/>
            <w:u w:val="single" w:color="254383"/>
          </w:rPr>
          <w:t>advice@collegept.org</w:t>
        </w:r>
      </w:hyperlink>
      <w:r>
        <w:rPr>
          <w:b/>
          <w:color w:val="254383"/>
          <w:spacing w:val="15"/>
        </w:rPr>
        <w:t> </w:t>
      </w:r>
      <w:r>
        <w:rPr/>
        <w:t>or </w:t>
      </w:r>
      <w:r>
        <w:rPr>
          <w:spacing w:val="3"/>
        </w:rPr>
        <w:t>1-800-583-5885 </w:t>
      </w:r>
      <w:r>
        <w:rPr/>
        <w:t>(extension</w:t>
      </w:r>
      <w:r>
        <w:rPr>
          <w:spacing w:val="54"/>
        </w:rPr>
        <w:t> </w:t>
      </w:r>
      <w:r>
        <w:rPr>
          <w:spacing w:val="2"/>
        </w:rPr>
        <w:t>241).</w:t>
      </w: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82.970047pt;margin-top:15.954401pt;width:131.4pt;height:26.9pt;mso-position-horizontal-relative:page;mso-position-vertical-relative:paragraph;z-index:-251653120;mso-wrap-distance-left:0;mso-wrap-distance-right:0" type="#_x0000_t202" filled="true" fillcolor="#99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18">
                    <w:r>
                      <w:rPr>
                        <w:b/>
                        <w:color w:val="FFFFFF"/>
                        <w:sz w:val="21"/>
                      </w:rPr>
                      <w:t>Visit Big White Wall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ind w:left="1019" w:right="1035"/>
        <w:jc w:val="center"/>
      </w:pPr>
      <w:r>
        <w:rPr>
          <w:color w:val="FFFFFF"/>
        </w:rPr>
        <w:t>PISA: Coming February 1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44" w:lineRule="auto"/>
        <w:ind w:left="119" w:right="404"/>
        <w:jc w:val="both"/>
      </w:pPr>
      <w:r>
        <w:rPr/>
        <w:t>Thinking about PISA lately and wondering when you can expect an email? Well, this year PISA will take place from February 1 to March 31, 2020, so it's coming up!</w:t>
      </w:r>
    </w:p>
    <w:p>
      <w:pPr>
        <w:pStyle w:val="BodyText"/>
        <w:spacing w:before="4"/>
      </w:pPr>
    </w:p>
    <w:p>
      <w:pPr>
        <w:pStyle w:val="Heading2"/>
        <w:spacing w:before="0"/>
        <w:ind w:left="111"/>
        <w:jc w:val="both"/>
      </w:pPr>
      <w:r>
        <w:rPr/>
        <w:t>What is PISA?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4" w:lineRule="auto"/>
        <w:ind w:left="119" w:right="325"/>
        <w:jc w:val="both"/>
      </w:pPr>
      <w:r>
        <w:rPr/>
        <w:t>PISA stands for Professional Issues Self Assessment and it's a short, online exercise that must be completed annually by </w:t>
      </w:r>
      <w:r>
        <w:rPr>
          <w:u w:val="single"/>
        </w:rPr>
        <w:t>all</w:t>
      </w:r>
      <w:r>
        <w:rPr/>
        <w:t> registered physiotherapists (both Independent Practice and Provisional Practice Certificate holders).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19" w:right="448"/>
      </w:pPr>
      <w:r>
        <w:rPr/>
        <w:t>PISA is an opportunity for you to assess your awareness of practice issues, reflect on practice-related questions and have a look at resources and Standards on the College’s website. The questions are multiple choice and there is no pass or fail – you just need to complete it!</w:t>
      </w:r>
    </w:p>
    <w:p>
      <w:pPr>
        <w:spacing w:after="0" w:line="244" w:lineRule="auto"/>
        <w:sectPr>
          <w:pgSz w:w="12240" w:h="15840"/>
          <w:pgMar w:top="0" w:bottom="0" w:left="1540" w:right="1560"/>
        </w:sectPr>
      </w:pPr>
    </w:p>
    <w:p>
      <w:pPr>
        <w:pStyle w:val="BodyText"/>
        <w:spacing w:line="244" w:lineRule="auto" w:before="53"/>
        <w:ind w:left="119" w:right="449"/>
      </w:pPr>
      <w:r>
        <w:rPr/>
        <w:pict>
          <v:group style="position:absolute;margin-left:0pt;margin-top:-.000053pt;width:611.550pt;height:792.1pt;mso-position-horizontal-relative:page;mso-position-vertical-relative:page;z-index:-252038144" coordorigin="0,0" coordsize="12231,15842">
            <v:shape style="position:absolute;left:0;top:0;width:12231;height:15842" type="#_x0000_t75" stroked="false">
              <v:imagedata r:id="rId19" o:title=""/>
            </v:shape>
            <v:shape style="position:absolute;left:1352;top:0;width:9527;height:13737" coordorigin="1352,0" coordsize="9527,13737" path="m10878,13260l1352,13260,1352,13736,10878,13736,10878,13260m10878,8159l1352,8159,1352,9296,10878,9296,10878,8159m10878,0l1352,0,1352,2213,10878,2213,10878,0e" filled="true" fillcolor="#ffffff" stroked="false">
              <v:path arrowok="t"/>
              <v:fill type="solid"/>
            </v:shape>
            <v:rect style="position:absolute;left:1352;top:2212;width:9527;height:1168" filled="true" fillcolor="#dd6e13" stroked="false">
              <v:fill type="solid"/>
            </v:rect>
            <v:rect style="position:absolute;left:1352;top:3380;width:9527;height:4779" filled="true" fillcolor="#ffffff" stroked="false">
              <v:fill type="solid"/>
            </v:rect>
            <v:line style="position:absolute" from="1644,9150" to="10586,9150" stroked="true" strokeweight=".768241pt" strokecolor="#999999">
              <v:stroke dashstyle="solid"/>
            </v:line>
            <v:shape style="position:absolute;left:1352;top:9295;width:9527;height:3965" coordorigin="1352,9296" coordsize="9527,3965" path="m1583,9296l1352,9296,1352,13260,1583,13260,1583,9296m6038,9296l1659,9296,1659,13260,6038,13260,6038,9296m10571,9296l6192,9296,6192,13260,10571,13260,10571,9296m10878,9296l10648,9296,10648,13260,10878,13260,10878,9296e" filled="true" fillcolor="#ffffff" stroked="false">
              <v:path arrowok="t"/>
              <v:fill type="solid"/>
            </v:shape>
            <v:line style="position:absolute" from="1621,9296" to="1621,13244" stroked="true" strokeweight="3.841206pt" strokecolor="#ffffff">
              <v:stroke dashstyle="solid"/>
            </v:line>
            <v:shape style="position:absolute;left:6038;top:9295;width:154;height:3949" coordorigin="6038,9296" coordsize="154,3949" path="m6192,9296l6115,9296,6038,9296,6038,13244,6115,13244,6192,13244,6192,9296e" filled="true" fillcolor="#ffffff" stroked="false">
              <v:path arrowok="t"/>
              <v:fill type="solid"/>
            </v:shape>
            <v:line style="position:absolute" from="10609,9296" to="10609,13244" stroked="true" strokeweight="3.841206pt" strokecolor="#ffffff">
              <v:stroke dashstyle="solid"/>
            </v:line>
            <v:rect style="position:absolute;left:1352;top:13736;width:9527;height:738" filled="true" fillcolor="#235d68" stroked="false">
              <v:fill type="solid"/>
            </v:rect>
            <v:rect style="position:absolute;left:1352;top:14473;width:9527;height:1367" filled="true" fillcolor="#ffffff" stroked="false">
              <v:fill type="solid"/>
            </v:rect>
            <w10:wrap type="none"/>
          </v:group>
        </w:pict>
      </w:r>
      <w:r>
        <w:rPr/>
        <w:t>Stay tuned for more details in the new year and be sure to check out our PISA FAQs if you have further questions.</w:t>
      </w: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82.970047pt;margin-top:15.959447pt;width:84.55pt;height:26.9pt;mso-position-horizontal-relative:page;mso-position-vertical-relative:paragraph;z-index:-251651072;mso-wrap-distance-left:0;mso-wrap-distance-right:0" type="#_x0000_t202" filled="true" fillcolor="#99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20">
                    <w:r>
                      <w:rPr>
                        <w:b/>
                        <w:color w:val="FFFFFF"/>
                        <w:sz w:val="21"/>
                      </w:rPr>
                      <w:t>PISA FAQs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line="300" w:lineRule="auto"/>
        <w:ind w:left="3822" w:hanging="3634"/>
      </w:pPr>
      <w:r>
        <w:rPr>
          <w:color w:val="FFFFFF"/>
        </w:rPr>
        <w:t>Register for a College Event in the New Year - North York &amp; Toronto</w:t>
      </w:r>
    </w:p>
    <w:p>
      <w:pPr>
        <w:spacing w:before="254"/>
        <w:ind w:left="111" w:right="0" w:firstLine="0"/>
        <w:jc w:val="left"/>
        <w:rPr>
          <w:b/>
          <w:sz w:val="24"/>
        </w:rPr>
      </w:pPr>
      <w:r>
        <w:rPr>
          <w:b/>
          <w:spacing w:val="13"/>
          <w:sz w:val="24"/>
        </w:rPr>
        <w:t>Everything </w:t>
      </w:r>
      <w:r>
        <w:rPr>
          <w:b/>
          <w:spacing w:val="12"/>
          <w:sz w:val="24"/>
        </w:rPr>
        <w:t>You </w:t>
      </w:r>
      <w:r>
        <w:rPr>
          <w:b/>
          <w:spacing w:val="13"/>
          <w:sz w:val="24"/>
        </w:rPr>
        <w:t>Need </w:t>
      </w:r>
      <w:r>
        <w:rPr>
          <w:b/>
          <w:spacing w:val="4"/>
          <w:sz w:val="24"/>
        </w:rPr>
        <w:t>to </w:t>
      </w:r>
      <w:r>
        <w:rPr>
          <w:b/>
          <w:spacing w:val="13"/>
          <w:sz w:val="24"/>
        </w:rPr>
        <w:t>Know About </w:t>
      </w:r>
      <w:r>
        <w:rPr>
          <w:b/>
          <w:spacing w:val="8"/>
          <w:sz w:val="24"/>
        </w:rPr>
        <w:t>the</w:t>
      </w:r>
      <w:r>
        <w:rPr>
          <w:b/>
          <w:spacing w:val="78"/>
          <w:sz w:val="24"/>
        </w:rPr>
        <w:t> </w:t>
      </w:r>
      <w:r>
        <w:rPr>
          <w:b/>
          <w:spacing w:val="15"/>
          <w:sz w:val="24"/>
        </w:rPr>
        <w:t>Rules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4" w:lineRule="auto"/>
        <w:ind w:left="119" w:right="449"/>
      </w:pPr>
      <w:r>
        <w:rPr/>
        <w:t>The College is travelling across the province to meet with PTs and others for coffee, sandwiches and good conversation.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19" w:right="449"/>
      </w:pPr>
      <w:r>
        <w:rPr/>
        <w:t>Senior Physiotherapist Advisor, Fiona Campbell, PT will cover a range of popular topics – from working with physiotherapist assistants, to consent, to privacy, to record keeping and more.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19" w:right="328"/>
      </w:pPr>
      <w:r>
        <w:rPr>
          <w:spacing w:val="2"/>
        </w:rPr>
        <w:t>Thanks </w:t>
      </w:r>
      <w:r>
        <w:rPr/>
        <w:t>to </w:t>
      </w:r>
      <w:r>
        <w:rPr>
          <w:spacing w:val="2"/>
        </w:rPr>
        <w:t>everyone </w:t>
      </w:r>
      <w:r>
        <w:rPr/>
        <w:t>who has </w:t>
      </w:r>
      <w:r>
        <w:rPr>
          <w:spacing w:val="2"/>
        </w:rPr>
        <w:t>attended </w:t>
      </w:r>
      <w:r>
        <w:rPr/>
        <w:t>an event so </w:t>
      </w:r>
      <w:r>
        <w:rPr>
          <w:spacing w:val="2"/>
        </w:rPr>
        <w:t>far. </w:t>
      </w:r>
      <w:r>
        <w:rPr/>
        <w:t>We're taking a pause over  the  holiday season and will be back with events in </w:t>
      </w:r>
      <w:r>
        <w:rPr>
          <w:b/>
          <w:spacing w:val="16"/>
        </w:rPr>
        <w:t>Toronto </w:t>
      </w:r>
      <w:r>
        <w:rPr>
          <w:b/>
          <w:spacing w:val="12"/>
        </w:rPr>
        <w:t>and </w:t>
      </w:r>
      <w:r>
        <w:rPr>
          <w:b/>
          <w:spacing w:val="13"/>
        </w:rPr>
        <w:t>North </w:t>
      </w:r>
      <w:r>
        <w:rPr>
          <w:b/>
          <w:spacing w:val="12"/>
        </w:rPr>
        <w:t>York</w:t>
      </w:r>
      <w:r>
        <w:rPr>
          <w:b/>
          <w:spacing w:val="82"/>
        </w:rPr>
        <w:t> </w:t>
      </w:r>
      <w:r>
        <w:rPr/>
        <w:t>in the new </w:t>
      </w:r>
      <w:r>
        <w:rPr>
          <w:spacing w:val="2"/>
        </w:rPr>
        <w:t>year. </w:t>
      </w:r>
      <w:r>
        <w:rPr/>
        <w:t>If</w:t>
      </w:r>
      <w:r>
        <w:rPr>
          <w:spacing w:val="9"/>
        </w:rPr>
        <w:t> </w:t>
      </w:r>
      <w:r>
        <w:rPr/>
        <w:t>you</w:t>
      </w:r>
      <w:r>
        <w:rPr>
          <w:spacing w:val="12"/>
        </w:rPr>
        <w:t> </w:t>
      </w:r>
      <w:r>
        <w:rPr>
          <w:spacing w:val="2"/>
        </w:rPr>
        <w:t>can't</w:t>
      </w:r>
      <w:r>
        <w:rPr>
          <w:spacing w:val="10"/>
        </w:rPr>
        <w:t> </w:t>
      </w:r>
      <w:r>
        <w:rPr/>
        <w:t>make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2"/>
        </w:rPr>
        <w:t>person,</w:t>
      </w:r>
      <w:r>
        <w:rPr>
          <w:spacing w:val="10"/>
        </w:rPr>
        <w:t> </w:t>
      </w:r>
      <w:r>
        <w:rPr>
          <w:spacing w:val="2"/>
        </w:rPr>
        <w:t>don't</w:t>
      </w:r>
      <w:r>
        <w:rPr>
          <w:spacing w:val="10"/>
        </w:rPr>
        <w:t> </w:t>
      </w:r>
      <w:r>
        <w:rPr>
          <w:spacing w:val="2"/>
        </w:rPr>
        <w:t>worry</w:t>
      </w:r>
      <w:r>
        <w:rPr>
          <w:spacing w:val="9"/>
        </w:rPr>
        <w:t> </w:t>
      </w:r>
      <w:r>
        <w:rPr/>
        <w:t>–</w:t>
      </w:r>
      <w:r>
        <w:rPr>
          <w:spacing w:val="12"/>
        </w:rPr>
        <w:t> </w:t>
      </w:r>
      <w:r>
        <w:rPr/>
        <w:t>we'll</w:t>
      </w:r>
      <w:r>
        <w:rPr>
          <w:spacing w:val="6"/>
        </w:rPr>
        <w:t> </w:t>
      </w:r>
      <w:r>
        <w:rPr/>
        <w:t>be</w:t>
      </w:r>
      <w:r>
        <w:rPr>
          <w:spacing w:val="12"/>
        </w:rPr>
        <w:t> </w:t>
      </w:r>
      <w:r>
        <w:rPr/>
        <w:t>hosting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webinar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>
          <w:spacing w:val="2"/>
        </w:rPr>
        <w:t>March.</w:t>
      </w:r>
    </w:p>
    <w:p>
      <w:pPr>
        <w:pStyle w:val="BodyText"/>
        <w:spacing w:before="2"/>
      </w:pPr>
    </w:p>
    <w:p>
      <w:pPr>
        <w:pStyle w:val="BodyText"/>
        <w:spacing w:line="244" w:lineRule="auto" w:before="1"/>
        <w:ind w:left="119" w:right="449"/>
      </w:pPr>
      <w:r>
        <w:rPr/>
        <w:t>Watch your email inbox, read Perspectives e-newsletter and visit </w:t>
      </w:r>
      <w:hyperlink r:id="rId8">
        <w:r>
          <w:rPr>
            <w:b/>
            <w:color w:val="284A92"/>
            <w:u w:val="single" w:color="284A92"/>
          </w:rPr>
          <w:t>collegept.org</w:t>
        </w:r>
      </w:hyperlink>
      <w:r>
        <w:rPr>
          <w:b/>
          <w:color w:val="284A92"/>
        </w:rPr>
        <w:t> </w:t>
      </w:r>
      <w:r>
        <w:rPr/>
        <w:t>for more details.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119" w:right="449"/>
      </w:pPr>
      <w:r>
        <w:rPr/>
        <w:t>Please be sure to register if you plan on attending so we can </w:t>
      </w:r>
      <w:r>
        <w:rPr>
          <w:spacing w:val="2"/>
        </w:rPr>
        <w:t>ensure there </w:t>
      </w:r>
      <w:r>
        <w:rPr/>
        <w:t>is </w:t>
      </w:r>
      <w:r>
        <w:rPr>
          <w:spacing w:val="2"/>
        </w:rPr>
        <w:t>enough </w:t>
      </w:r>
      <w:r>
        <w:rPr/>
        <w:t>space and food for</w:t>
      </w:r>
      <w:r>
        <w:rPr>
          <w:spacing w:val="21"/>
        </w:rPr>
        <w:t> </w:t>
      </w:r>
      <w:r>
        <w:rPr/>
        <w:t>all.</w:t>
      </w:r>
    </w:p>
    <w:p>
      <w:pPr>
        <w:pStyle w:val="BodyText"/>
        <w:spacing w:before="7"/>
        <w:rPr>
          <w:sz w:val="25"/>
        </w:rPr>
      </w:pPr>
      <w:r>
        <w:rPr/>
        <w:pict>
          <v:shape style="position:absolute;margin-left:82.970047pt;margin-top:15.967371pt;width:97.6pt;height:26.9pt;mso-position-horizontal-relative:page;mso-position-vertical-relative:paragraph;z-index:-251650048;mso-wrap-distance-left:0;mso-wrap-distance-right:0" type="#_x0000_t202" filled="true" fillcolor="#99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21">
                    <w:r>
                      <w:rPr>
                        <w:b/>
                        <w:color w:val="FFFFFF"/>
                        <w:sz w:val="21"/>
                      </w:rPr>
                      <w:t>Register Now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group style="position:absolute;margin-left:82.970047pt;margin-top:10.029971pt;width:219.75pt;height:198.25pt;mso-position-horizontal-relative:page;mso-position-vertical-relative:paragraph;z-index:-251646976;mso-wrap-distance-left:0;mso-wrap-distance-right:0" coordorigin="1659,201" coordsize="4395,3965">
            <v:shape style="position:absolute;left:1667;top:208;width:4379;height:3949" type="#_x0000_t202" filled="false" stroked="true" strokeweight=".768241pt" strokecolor="#e3e5de">
              <v:textbox inset="0,0,0,0">
                <w:txbxContent>
                  <w:p>
                    <w:pPr>
                      <w:spacing w:before="131"/>
                      <w:ind w:left="299" w:right="0" w:firstLine="0"/>
                      <w:jc w:val="both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Practice Advice Question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232" w:lineRule="auto" w:before="0"/>
                      <w:ind w:left="307" w:right="308" w:firstLine="0"/>
                      <w:jc w:val="both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I live in Ottawa and </w:t>
                    </w:r>
                    <w:r>
                      <w:rPr>
                        <w:i/>
                        <w:spacing w:val="2"/>
                        <w:sz w:val="22"/>
                      </w:rPr>
                      <w:t>many </w:t>
                    </w:r>
                    <w:r>
                      <w:rPr>
                        <w:i/>
                        <w:sz w:val="22"/>
                      </w:rPr>
                      <w:t>patients</w:t>
                    </w:r>
                    <w:r>
                      <w:rPr>
                        <w:i/>
                        <w:spacing w:val="-4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who </w:t>
                    </w:r>
                    <w:r>
                      <w:rPr>
                        <w:i/>
                        <w:sz w:val="22"/>
                      </w:rPr>
                      <w:t>live in </w:t>
                    </w:r>
                    <w:r>
                      <w:rPr>
                        <w:i/>
                        <w:spacing w:val="2"/>
                        <w:sz w:val="22"/>
                      </w:rPr>
                      <w:t>Quebec </w:t>
                    </w:r>
                    <w:r>
                      <w:rPr>
                        <w:i/>
                        <w:sz w:val="22"/>
                      </w:rPr>
                      <w:t>travel to </w:t>
                    </w:r>
                    <w:r>
                      <w:rPr>
                        <w:i/>
                        <w:spacing w:val="2"/>
                        <w:sz w:val="22"/>
                      </w:rPr>
                      <w:t>my </w:t>
                    </w:r>
                    <w:r>
                      <w:rPr>
                        <w:i/>
                        <w:sz w:val="22"/>
                      </w:rPr>
                      <w:t>practice</w:t>
                    </w:r>
                    <w:r>
                      <w:rPr>
                        <w:i/>
                        <w:spacing w:val="-4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for </w:t>
                    </w:r>
                    <w:r>
                      <w:rPr>
                        <w:i/>
                        <w:spacing w:val="2"/>
                        <w:sz w:val="22"/>
                      </w:rPr>
                      <w:t>treatment.</w:t>
                    </w:r>
                  </w:p>
                  <w:p>
                    <w:pPr>
                      <w:spacing w:line="240" w:lineRule="auto" w:before="6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line="232" w:lineRule="auto" w:before="0"/>
                      <w:ind w:left="307" w:right="428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I'm registered to practice in Ontario, </w:t>
                    </w:r>
                    <w:r>
                      <w:rPr>
                        <w:i/>
                        <w:sz w:val="22"/>
                      </w:rPr>
                      <w:t>but do I also need to register with the Quebec regulatory body as I am treating patients who live in</w:t>
                    </w:r>
                  </w:p>
                  <w:p>
                    <w:pPr>
                      <w:spacing w:line="249" w:lineRule="exact" w:before="0"/>
                      <w:ind w:left="307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Quebec?</w:t>
                    </w:r>
                  </w:p>
                </w:txbxContent>
              </v:textbox>
              <v:stroke dashstyle="solid"/>
              <w10:wrap type="none"/>
            </v:shape>
            <v:shape style="position:absolute;left:1982;top:3457;width:2182;height:538" type="#_x0000_t202" filled="true" fillcolor="#dd6e13" stroked="false">
              <v:textbox inset="0,0,0,0">
                <w:txbxContent>
                  <w:p>
                    <w:pPr>
                      <w:spacing w:before="125"/>
                      <w:ind w:left="222" w:right="0" w:firstLine="0"/>
                      <w:jc w:val="left"/>
                      <w:rPr>
                        <w:b/>
                        <w:sz w:val="21"/>
                      </w:rPr>
                    </w:pPr>
                    <w:hyperlink r:id="rId22">
                      <w:r>
                        <w:rPr>
                          <w:b/>
                          <w:color w:val="FFFFFF"/>
                          <w:sz w:val="21"/>
                        </w:rPr>
                        <w:t>Get the Answer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09.601196pt;margin-top:10.029971pt;width:219.75pt;height:198.25pt;mso-position-horizontal-relative:page;mso-position-vertical-relative:paragraph;z-index:-251643904;mso-wrap-distance-left:0;mso-wrap-distance-right:0" coordorigin="6192,201" coordsize="4395,3965">
            <v:shape style="position:absolute;left:6199;top:208;width:4379;height:3949" type="#_x0000_t202" filled="false" stroked="true" strokeweight=".768241pt" strokecolor="#e3e5de">
              <v:textbox inset="0,0,0,0">
                <w:txbxContent>
                  <w:p>
                    <w:pPr>
                      <w:spacing w:before="131"/>
                      <w:ind w:left="299" w:right="0" w:firstLine="0"/>
                      <w:jc w:val="left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Myth vs Fact</w:t>
                    </w:r>
                  </w:p>
                  <w:p>
                    <w:pPr>
                      <w:spacing w:line="240" w:lineRule="auto" w:before="4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32" w:lineRule="auto" w:before="0"/>
                      <w:ind w:left="307" w:right="477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A patient has the right to record their </w:t>
                    </w:r>
                    <w:r>
                      <w:rPr>
                        <w:i/>
                        <w:sz w:val="22"/>
                      </w:rPr>
                      <w:t>interactions with the physiotherapist.</w:t>
                    </w:r>
                  </w:p>
                  <w:p>
                    <w:pPr>
                      <w:spacing w:line="240" w:lineRule="auto" w:before="8"/>
                      <w:rPr>
                        <w:i/>
                        <w:sz w:val="21"/>
                      </w:rPr>
                    </w:pPr>
                  </w:p>
                  <w:p>
                    <w:pPr>
                      <w:spacing w:before="1"/>
                      <w:ind w:left="30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Is this a myth or a fact?</w:t>
                    </w:r>
                  </w:p>
                </w:txbxContent>
              </v:textbox>
              <v:stroke dashstyle="solid"/>
              <w10:wrap type="none"/>
            </v:shape>
            <v:shape style="position:absolute;left:6514;top:2290;width:1429;height:538" type="#_x0000_t202" filled="true" fillcolor="#dd6e13" stroked="false">
              <v:textbox inset="0,0,0,0">
                <w:txbxContent>
                  <w:p>
                    <w:pPr>
                      <w:spacing w:before="125"/>
                      <w:ind w:left="222" w:right="0" w:firstLine="0"/>
                      <w:jc w:val="left"/>
                      <w:rPr>
                        <w:b/>
                        <w:sz w:val="21"/>
                      </w:rPr>
                    </w:pPr>
                    <w:hyperlink r:id="rId23">
                      <w:r>
                        <w:rPr>
                          <w:b/>
                          <w:color w:val="FFFFFF"/>
                          <w:sz w:val="21"/>
                        </w:rPr>
                        <w:t>Find Out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spacing w:before="58"/>
        <w:ind w:left="472"/>
      </w:pPr>
      <w:r>
        <w:rPr>
          <w:color w:val="FFFFFF"/>
        </w:rPr>
        <w:t>Thank You for Updating Your Employment Information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44" w:lineRule="auto"/>
        <w:ind w:left="119" w:right="449"/>
      </w:pPr>
      <w:r>
        <w:rPr/>
        <w:t>We would like to thank </w:t>
      </w:r>
      <w:r>
        <w:rPr>
          <w:spacing w:val="2"/>
        </w:rPr>
        <w:t>everyone </w:t>
      </w:r>
      <w:r>
        <w:rPr/>
        <w:t>who took the time to </w:t>
      </w:r>
      <w:r>
        <w:rPr>
          <w:spacing w:val="2"/>
        </w:rPr>
        <w:t>update </w:t>
      </w:r>
      <w:r>
        <w:rPr/>
        <w:t>their </w:t>
      </w:r>
      <w:r>
        <w:rPr>
          <w:spacing w:val="2"/>
        </w:rPr>
        <w:t>employment </w:t>
      </w:r>
      <w:r>
        <w:rPr/>
        <w:t>information   in the </w:t>
      </w:r>
      <w:r>
        <w:rPr>
          <w:spacing w:val="-3"/>
        </w:rPr>
        <w:t>PT </w:t>
      </w:r>
      <w:r>
        <w:rPr/>
        <w:t>Portal. </w:t>
      </w:r>
      <w:r>
        <w:rPr>
          <w:spacing w:val="3"/>
        </w:rPr>
        <w:t>The </w:t>
      </w:r>
      <w:r>
        <w:rPr/>
        <w:t>Canadian Institute for  Health  </w:t>
      </w:r>
      <w:r>
        <w:rPr>
          <w:spacing w:val="2"/>
        </w:rPr>
        <w:t>Information  </w:t>
      </w:r>
      <w:r>
        <w:rPr/>
        <w:t>provides  essential information </w:t>
      </w:r>
      <w:r>
        <w:rPr>
          <w:spacing w:val="2"/>
        </w:rPr>
        <w:t>about Canada's </w:t>
      </w:r>
      <w:r>
        <w:rPr/>
        <w:t>health system, and at the end  of each  calendar  </w:t>
      </w:r>
      <w:r>
        <w:rPr>
          <w:spacing w:val="2"/>
        </w:rPr>
        <w:t>year, </w:t>
      </w:r>
      <w:r>
        <w:rPr/>
        <w:t>the College is </w:t>
      </w:r>
      <w:r>
        <w:rPr>
          <w:spacing w:val="2"/>
        </w:rPr>
        <w:t>required </w:t>
      </w:r>
      <w:r>
        <w:rPr/>
        <w:t>to provide them with statistics </w:t>
      </w:r>
      <w:r>
        <w:rPr>
          <w:spacing w:val="2"/>
        </w:rPr>
        <w:t>about </w:t>
      </w:r>
      <w:r>
        <w:rPr/>
        <w:t>physiotherapists and their practice settings.</w:t>
      </w:r>
    </w:p>
    <w:p>
      <w:pPr>
        <w:spacing w:after="0" w:line="244" w:lineRule="auto"/>
        <w:sectPr>
          <w:pgSz w:w="12240" w:h="15840"/>
          <w:pgMar w:top="180" w:bottom="0" w:left="1540" w:right="1560"/>
        </w:sectPr>
      </w:pPr>
    </w:p>
    <w:p>
      <w:pPr>
        <w:pStyle w:val="BodyText"/>
        <w:spacing w:line="244" w:lineRule="auto" w:before="48"/>
        <w:ind w:left="119" w:right="449"/>
      </w:pPr>
      <w:r>
        <w:rPr/>
        <w:pict>
          <v:group style="position:absolute;margin-left:0pt;margin-top:-.000058pt;width:611.550pt;height:666.85pt;mso-position-horizontal-relative:page;mso-position-vertical-relative:page;z-index:-252036096" coordorigin="0,0" coordsize="12231,13337">
            <v:rect style="position:absolute;left:0;top:0;width:12231;height:13337" filled="true" fillcolor="#f1f1ef" stroked="false">
              <v:fill type="solid"/>
            </v:rect>
            <v:shape style="position:absolute;left:0;top:0;width:12231;height:13337" type="#_x0000_t75" stroked="false">
              <v:imagedata r:id="rId24" o:title=""/>
            </v:shape>
            <v:shape style="position:absolute;left:1352;top:0;width:9527;height:12507" coordorigin="1352,0" coordsize="9527,12507" path="m10878,12031l1352,12031,1352,12507,10878,12507,10878,12031m10878,3626l1352,3626,1352,11324,10878,11324,10878,3626m10878,0l1352,0,1352,1398,1352,1398,1352,1690,10878,1690,10878,1398,10878,1398,10878,0e" filled="true" fillcolor="#ffffff" stroked="false">
              <v:path arrowok="t"/>
              <v:fill type="solid"/>
            </v:shape>
            <v:line style="position:absolute" from="1644,1544" to="10586,1544" stroked="true" strokeweight=".768241pt" strokecolor="#999999">
              <v:stroke dashstyle="solid"/>
            </v:line>
            <v:shape style="position:absolute;left:1352;top:1690;width:9527;height:10341" coordorigin="1352,1690" coordsize="9527,10341" path="m10878,11324l1352,11324,1352,12031,10878,12031,10878,11324m10878,1690l1352,1690,1352,3626,10878,3626,10878,1690e" filled="true" fillcolor="#ffffff" stroked="false">
              <v:path arrowok="t"/>
              <v:fill type="solid"/>
            </v:shape>
            <v:rect style="position:absolute;left:1352;top:12506;width:9527;height:600" filled="true" fillcolor="#e3e5de" stroked="false">
              <v:fill type="solid"/>
            </v:rect>
            <v:shape style="position:absolute;left:4179;top:1843;width:3857;height:1629" type="#_x0000_t75" stroked="false">
              <v:imagedata r:id="rId25" o:title=""/>
            </v:shape>
            <v:shape style="position:absolute;left:1367;top:5500;width:9496;height:3580" type="#_x0000_t75" stroked="false">
              <v:imagedata r:id="rId26" o:title=""/>
            </v:shape>
            <v:shape style="position:absolute;left:5285;top:11323;width:492;height:492" type="#_x0000_t75" stroked="false">
              <v:imagedata r:id="rId27" o:title=""/>
            </v:shape>
            <v:shape style="position:absolute;left:5838;top:11323;width:492;height:492" type="#_x0000_t75" stroked="false">
              <v:imagedata r:id="rId28" o:title=""/>
            </v:shape>
            <v:shape style="position:absolute;left:6391;top:11323;width:492;height:492" type="#_x0000_t75" stroked="false">
              <v:imagedata r:id="rId29" o:title=""/>
            </v:shape>
            <w10:wrap type="none"/>
          </v:group>
        </w:pict>
      </w:r>
      <w:r>
        <w:rPr/>
        <w:t>Your cooperation in this is sincerely appreciated. Approximately 6,000 PTs were asked to update their information and there are only 19 updates outstanding.</w:t>
      </w:r>
    </w:p>
    <w:p>
      <w:pPr>
        <w:pStyle w:val="BodyText"/>
        <w:spacing w:before="4"/>
      </w:pPr>
    </w:p>
    <w:p>
      <w:pPr>
        <w:pStyle w:val="BodyText"/>
        <w:ind w:left="119"/>
      </w:pPr>
      <w:r>
        <w:rPr/>
        <w:t>Thank you!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018"/>
      </w:pPr>
      <w:r>
        <w:rPr/>
        <w:t>The College would like to welcome our newly registered physiotherapists.</w:t>
      </w: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258.129028pt;margin-top:16.251865pt;width:94.5pt;height:26.9pt;mso-position-horizontal-relative:page;mso-position-vertical-relative:paragraph;z-index:-251641856;mso-wrap-distance-left:0;mso-wrap-distance-right:0" type="#_x0000_t202" filled="true" fillcolor="#669999" stroked="false">
            <v:textbox inset="0,0,0,0">
              <w:txbxContent>
                <w:p>
                  <w:pPr>
                    <w:spacing w:before="125"/>
                    <w:ind w:left="222" w:right="0" w:firstLine="0"/>
                    <w:jc w:val="left"/>
                    <w:rPr>
                      <w:b/>
                      <w:sz w:val="21"/>
                    </w:rPr>
                  </w:pPr>
                  <w:hyperlink r:id="rId30">
                    <w:r>
                      <w:rPr>
                        <w:b/>
                        <w:color w:val="FFFFFF"/>
                        <w:sz w:val="21"/>
                      </w:rPr>
                      <w:t>View the List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983" w:right="1035"/>
        <w:jc w:val="center"/>
      </w:pPr>
      <w:r>
        <w:rPr/>
        <w:t>Comments or questions related to Perspectives?</w:t>
      </w:r>
    </w:p>
    <w:p>
      <w:pPr>
        <w:pStyle w:val="BodyText"/>
        <w:spacing w:line="489" w:lineRule="auto" w:before="5"/>
        <w:ind w:left="1046" w:right="1035"/>
        <w:jc w:val="center"/>
      </w:pPr>
      <w:r>
        <w:rPr/>
        <w:t>Get in touch at </w:t>
      </w:r>
      <w:hyperlink r:id="rId31">
        <w:r>
          <w:rPr>
            <w:u w:val="single"/>
          </w:rPr>
          <w:t>communications@collegept.org</w:t>
        </w:r>
        <w:r>
          <w:rPr/>
          <w:t> </w:t>
        </w:r>
      </w:hyperlink>
      <w:r>
        <w:rPr/>
        <w:t>or 1-800-583-5885 ext. 234. </w:t>
      </w:r>
      <w:hyperlink r:id="rId8">
        <w:r>
          <w:rPr>
            <w:u w:val="single"/>
          </w:rPr>
          <w:t>www.collegept.org</w:t>
        </w:r>
      </w:hyperlink>
    </w:p>
    <w:sectPr>
      <w:pgSz w:w="12240" w:h="15840"/>
      <w:pgMar w:top="200" w:bottom="280" w:left="1540" w:right="1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</w:rPr>
  </w:style>
  <w:style w:styleId="Heading1" w:type="paragraph">
    <w:name w:val="Heading 1"/>
    <w:basedOn w:val="Normal"/>
    <w:uiPriority w:val="1"/>
    <w:qFormat/>
    <w:pPr>
      <w:spacing w:before="57"/>
      <w:ind w:left="150"/>
      <w:outlineLvl w:val="1"/>
    </w:pPr>
    <w:rPr>
      <w:rFonts w:ascii="Arial" w:hAnsi="Arial" w:eastAsia="Arial" w:cs="Aria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spacing w:before="125"/>
      <w:ind w:left="222"/>
      <w:outlineLvl w:val="2"/>
    </w:pPr>
    <w:rPr>
      <w:rFonts w:ascii="Arial" w:hAnsi="Arial" w:eastAsia="Arial" w:cs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collegept.org/" TargetMode="External"/><Relationship Id="rId9" Type="http://schemas.openxmlformats.org/officeDocument/2006/relationships/hyperlink" Target="mailto:info@collegept.org" TargetMode="External"/><Relationship Id="rId10" Type="http://schemas.openxmlformats.org/officeDocument/2006/relationships/image" Target="media/image4.png"/><Relationship Id="rId11" Type="http://schemas.openxmlformats.org/officeDocument/2006/relationships/hyperlink" Target="https://www.collegept.org/members/PTaccountabilities/liability-insurance-requirements" TargetMode="External"/><Relationship Id="rId12" Type="http://schemas.openxmlformats.org/officeDocument/2006/relationships/hyperlink" Target="https://www.collegept.org/case-of-the-month" TargetMode="External"/><Relationship Id="rId13" Type="http://schemas.openxmlformats.org/officeDocument/2006/relationships/hyperlink" Target="https://www.collegept.org/members/pt-resources/patient-support-strategies" TargetMode="External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hyperlink" Target="https://www.bigwhitewall.ca/v2/Home.aspx?ReturnUrl=%252" TargetMode="External"/><Relationship Id="rId17" Type="http://schemas.openxmlformats.org/officeDocument/2006/relationships/hyperlink" Target="mailto:advice@collegept.org" TargetMode="External"/><Relationship Id="rId18" Type="http://schemas.openxmlformats.org/officeDocument/2006/relationships/hyperlink" Target="http://bigwhitewall.ca/v2/Home.aspx?ReturnUrl=%2f" TargetMode="External"/><Relationship Id="rId19" Type="http://schemas.openxmlformats.org/officeDocument/2006/relationships/image" Target="media/image7.png"/><Relationship Id="rId20" Type="http://schemas.openxmlformats.org/officeDocument/2006/relationships/hyperlink" Target="https://www.collegept.org/members/PISA" TargetMode="External"/><Relationship Id="rId21" Type="http://schemas.openxmlformats.org/officeDocument/2006/relationships/hyperlink" Target="https://www.collegept.org/about/college-events" TargetMode="External"/><Relationship Id="rId22" Type="http://schemas.openxmlformats.org/officeDocument/2006/relationships/hyperlink" Target="https://www.collegept.org/members/practice-advice" TargetMode="External"/><Relationship Id="rId23" Type="http://schemas.openxmlformats.org/officeDocument/2006/relationships/hyperlink" Target="https://www.collegept.org/members/practice-advice/myth-vs.-fact" TargetMode="External"/><Relationship Id="rId24" Type="http://schemas.openxmlformats.org/officeDocument/2006/relationships/image" Target="media/image8.pn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hyperlink" Target="https://www.collegept.org/rules-and-resources/perspectives-newsletter/welcome" TargetMode="External"/><Relationship Id="rId31" Type="http://schemas.openxmlformats.org/officeDocument/2006/relationships/hyperlink" Target="mailto:communications@collegept.org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2020-03-18T14:10:56Z</dcterms:created>
  <dcterms:modified xsi:type="dcterms:W3CDTF">2020-03-18T14:10:56Z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2019-12-11T00:00:00Z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2019-12-11T00:00:00Z</vt:filetime>
  </property>
</Properties>
</file>