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9B39B" w14:textId="25E38E8C" w:rsidR="00BF6678" w:rsidRPr="00C83F51" w:rsidRDefault="000B6F89" w:rsidP="009B408B">
      <w:pPr>
        <w:sectPr w:rsidR="00BF6678" w:rsidRPr="00C83F51" w:rsidSect="00971D0F">
          <w:footerReference w:type="default" r:id="rId9"/>
          <w:type w:val="continuous"/>
          <w:pgSz w:w="12240" w:h="15840"/>
          <w:pgMar w:top="2041" w:right="1701" w:bottom="1418" w:left="1701" w:header="720" w:footer="720" w:gutter="0"/>
          <w:cols w:space="720"/>
        </w:sectPr>
      </w:pPr>
      <w:r>
        <w:rPr>
          <w:noProof/>
          <w:lang w:val="en-CA" w:eastAsia="zh-CN"/>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971D0F">
          <w:type w:val="continuous"/>
          <w:pgSz w:w="12240" w:h="15840"/>
          <w:pgMar w:top="2041" w:right="1701" w:bottom="1418" w:left="1701" w:header="720" w:footer="720" w:gutter="0"/>
          <w:cols w:num="2" w:space="720" w:equalWidth="0">
            <w:col w:w="5120" w:space="2271"/>
            <w:col w:w="1447"/>
          </w:cols>
        </w:sectPr>
      </w:pPr>
    </w:p>
    <w:p w14:paraId="1C1F1537" w14:textId="33F43B74" w:rsidR="00BF6678" w:rsidRPr="0098154C" w:rsidRDefault="00A747D6" w:rsidP="009B408B">
      <w:pPr>
        <w:sectPr w:rsidR="00BF6678" w:rsidRPr="0098154C" w:rsidSect="00971D0F">
          <w:type w:val="continuous"/>
          <w:pgSz w:w="12240" w:h="15840"/>
          <w:pgMar w:top="2041" w:right="1701" w:bottom="1418" w:left="1701" w:header="720" w:footer="720" w:gutter="0"/>
          <w:cols w:space="720"/>
        </w:sectPr>
      </w:pPr>
      <w:r>
        <w:rPr>
          <w:noProof/>
          <w:lang w:val="en-CA" w:eastAsia="zh-CN"/>
        </w:rPr>
        <mc:AlternateContent>
          <mc:Choice Requires="wps">
            <w:drawing>
              <wp:anchor distT="0" distB="0" distL="114300" distR="114300" simplePos="0" relativeHeight="251745280" behindDoc="0" locked="0" layoutInCell="1" allowOverlap="1" wp14:anchorId="5D1A83D0" wp14:editId="5ED55160">
                <wp:simplePos x="0" y="0"/>
                <wp:positionH relativeFrom="column">
                  <wp:posOffset>-393700</wp:posOffset>
                </wp:positionH>
                <wp:positionV relativeFrom="paragraph">
                  <wp:posOffset>5129530</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A747D6" w:rsidRDefault="00EC0B8A" w:rsidP="00DA739C">
                            <w:pPr>
                              <w:rPr>
                                <w:b/>
                                <w:color w:val="FFFFFF" w:themeColor="background1"/>
                                <w:sz w:val="44"/>
                                <w:szCs w:val="44"/>
                                <w:lang w:val="fr-CA"/>
                              </w:rPr>
                            </w:pPr>
                            <w:r w:rsidRPr="00A747D6">
                              <w:rPr>
                                <w:b/>
                                <w:bCs/>
                                <w:color w:val="FFFFFF" w:themeColor="background1"/>
                                <w:sz w:val="44"/>
                                <w:szCs w:val="44"/>
                                <w:lang w:val="fr-CA"/>
                              </w:rPr>
                              <w:t>Règlements administratifs officiels de</w:t>
                            </w:r>
                          </w:p>
                          <w:p w14:paraId="4C7F6160" w14:textId="12CA0ED3" w:rsidR="00EC0B8A" w:rsidRPr="00A747D6" w:rsidRDefault="00EC0B8A" w:rsidP="00DA739C">
                            <w:pPr>
                              <w:rPr>
                                <w:b/>
                                <w:color w:val="FFFFFF" w:themeColor="background1"/>
                                <w:sz w:val="44"/>
                                <w:szCs w:val="44"/>
                                <w:lang w:val="fr-CA"/>
                              </w:rPr>
                            </w:pPr>
                            <w:proofErr w:type="gramStart"/>
                            <w:r w:rsidRPr="00A747D6">
                              <w:rPr>
                                <w:b/>
                                <w:bCs/>
                                <w:color w:val="FFFFFF" w:themeColor="background1"/>
                                <w:sz w:val="44"/>
                                <w:szCs w:val="44"/>
                                <w:lang w:val="fr-CA"/>
                              </w:rPr>
                              <w:t>l’Ordre</w:t>
                            </w:r>
                            <w:proofErr w:type="gramEnd"/>
                            <w:r w:rsidRPr="00A747D6">
                              <w:rPr>
                                <w:b/>
                                <w:bCs/>
                                <w:color w:val="FFFFFF" w:themeColor="background1"/>
                                <w:sz w:val="44"/>
                                <w:szCs w:val="44"/>
                                <w:lang w:val="fr-CA"/>
                              </w:rPr>
                              <w:t xml:space="preserve"> des physiothérapeutes de l’Ontario/ </w:t>
                            </w:r>
                            <w:r w:rsidRPr="00A747D6">
                              <w:rPr>
                                <w:color w:val="FFFFFF" w:themeColor="background1"/>
                                <w:sz w:val="44"/>
                                <w:szCs w:val="44"/>
                                <w:lang w:val="fr-CA"/>
                              </w:rPr>
                              <w:br/>
                            </w:r>
                            <w:r w:rsidRPr="00A747D6">
                              <w:rPr>
                                <w:b/>
                                <w:bCs/>
                                <w:color w:val="FFFFFF" w:themeColor="background1"/>
                                <w:sz w:val="44"/>
                                <w:szCs w:val="44"/>
                                <w:lang w:val="fr-CA"/>
                              </w:rPr>
                              <w:t xml:space="preserve">the </w:t>
                            </w:r>
                            <w:proofErr w:type="spellStart"/>
                            <w:r w:rsidRPr="00A747D6">
                              <w:rPr>
                                <w:b/>
                                <w:bCs/>
                                <w:color w:val="FFFFFF" w:themeColor="background1"/>
                                <w:sz w:val="44"/>
                                <w:szCs w:val="44"/>
                                <w:lang w:val="fr-CA"/>
                              </w:rPr>
                              <w:t>College</w:t>
                            </w:r>
                            <w:proofErr w:type="spellEnd"/>
                            <w:r w:rsidRPr="00A747D6">
                              <w:rPr>
                                <w:b/>
                                <w:bCs/>
                                <w:color w:val="FFFFFF" w:themeColor="background1"/>
                                <w:sz w:val="44"/>
                                <w:szCs w:val="44"/>
                                <w:lang w:val="fr-CA"/>
                              </w:rPr>
                              <w:t xml:space="preserve"> of </w:t>
                            </w:r>
                            <w:proofErr w:type="spellStart"/>
                            <w:r w:rsidRPr="00A747D6">
                              <w:rPr>
                                <w:b/>
                                <w:bCs/>
                                <w:color w:val="FFFFFF" w:themeColor="background1"/>
                                <w:sz w:val="44"/>
                                <w:szCs w:val="44"/>
                                <w:lang w:val="fr-CA"/>
                              </w:rPr>
                              <w:t>Physiotherapists</w:t>
                            </w:r>
                            <w:proofErr w:type="spellEnd"/>
                            <w:r w:rsidRPr="00A747D6">
                              <w:rPr>
                                <w:b/>
                                <w:bCs/>
                                <w:color w:val="FFFFFF" w:themeColor="background1"/>
                                <w:sz w:val="44"/>
                                <w:szCs w:val="44"/>
                                <w:lang w:val="fr-CA"/>
                              </w:rPr>
                              <w:t xml:space="preserve"> of Ontario</w:t>
                            </w:r>
                          </w:p>
                          <w:p w14:paraId="4DC77C43" w14:textId="77777777" w:rsidR="00EC0B8A" w:rsidRPr="00A747D6" w:rsidRDefault="00EC0B8A" w:rsidP="009B408B">
                            <w:pPr>
                              <w:rPr>
                                <w:sz w:val="44"/>
                                <w:szCs w:val="4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A83D0" id="_x0000_t202" coordsize="21600,21600" o:spt="202" path="m,l,21600r21600,l21600,xe">
                <v:stroke joinstyle="miter"/>
                <v:path gradientshapeok="t" o:connecttype="rect"/>
              </v:shapetype>
              <v:shape id="Text Box 20" o:spid="_x0000_s1026" type="#_x0000_t202" style="position:absolute;margin-left:-31pt;margin-top:403.9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" filled="f" stroked="f" strokeweight=".5pt">
                <v:textbox>
                  <w:txbxContent>
                    <w:p w14:paraId="6073909B" w14:textId="77777777" w:rsidR="00EC0B8A" w:rsidRPr="00A747D6" w:rsidRDefault="00EC0B8A" w:rsidP="00DA739C">
                      <w:pPr>
                        <w:rPr>
                          <w:b/>
                          <w:color w:val="FFFFFF" w:themeColor="background1"/>
                          <w:sz w:val="44"/>
                          <w:szCs w:val="44"/>
                          <w:lang w:val="fr-CA"/>
                        </w:rPr>
                      </w:pPr>
                      <w:r w:rsidRPr="00A747D6">
                        <w:rPr>
                          <w:b/>
                          <w:bCs/>
                          <w:color w:val="FFFFFF" w:themeColor="background1"/>
                          <w:sz w:val="44"/>
                          <w:szCs w:val="44"/>
                          <w:lang w:val="fr-CA"/>
                        </w:rPr>
                        <w:t>Règlements administratifs officiels de</w:t>
                      </w:r>
                    </w:p>
                    <w:p w14:paraId="4C7F6160" w14:textId="12CA0ED3" w:rsidR="00EC0B8A" w:rsidRPr="00A747D6" w:rsidRDefault="00EC0B8A" w:rsidP="00DA739C">
                      <w:pPr>
                        <w:rPr>
                          <w:b/>
                          <w:color w:val="FFFFFF" w:themeColor="background1"/>
                          <w:sz w:val="44"/>
                          <w:szCs w:val="44"/>
                          <w:lang w:val="fr-CA"/>
                        </w:rPr>
                      </w:pPr>
                      <w:proofErr w:type="gramStart"/>
                      <w:r w:rsidRPr="00A747D6">
                        <w:rPr>
                          <w:b/>
                          <w:bCs/>
                          <w:color w:val="FFFFFF" w:themeColor="background1"/>
                          <w:sz w:val="44"/>
                          <w:szCs w:val="44"/>
                          <w:lang w:val="fr-CA"/>
                        </w:rPr>
                        <w:t>l’Ordre</w:t>
                      </w:r>
                      <w:proofErr w:type="gramEnd"/>
                      <w:r w:rsidRPr="00A747D6">
                        <w:rPr>
                          <w:b/>
                          <w:bCs/>
                          <w:color w:val="FFFFFF" w:themeColor="background1"/>
                          <w:sz w:val="44"/>
                          <w:szCs w:val="44"/>
                          <w:lang w:val="fr-CA"/>
                        </w:rPr>
                        <w:t xml:space="preserve"> des physiothérapeutes de l’Ontario/ </w:t>
                      </w:r>
                      <w:r w:rsidRPr="00A747D6">
                        <w:rPr>
                          <w:color w:val="FFFFFF" w:themeColor="background1"/>
                          <w:sz w:val="44"/>
                          <w:szCs w:val="44"/>
                          <w:lang w:val="fr-CA"/>
                        </w:rPr>
                        <w:br/>
                      </w:r>
                      <w:r w:rsidRPr="00A747D6">
                        <w:rPr>
                          <w:b/>
                          <w:bCs/>
                          <w:color w:val="FFFFFF" w:themeColor="background1"/>
                          <w:sz w:val="44"/>
                          <w:szCs w:val="44"/>
                          <w:lang w:val="fr-CA"/>
                        </w:rPr>
                        <w:t xml:space="preserve">the </w:t>
                      </w:r>
                      <w:proofErr w:type="spellStart"/>
                      <w:r w:rsidRPr="00A747D6">
                        <w:rPr>
                          <w:b/>
                          <w:bCs/>
                          <w:color w:val="FFFFFF" w:themeColor="background1"/>
                          <w:sz w:val="44"/>
                          <w:szCs w:val="44"/>
                          <w:lang w:val="fr-CA"/>
                        </w:rPr>
                        <w:t>College</w:t>
                      </w:r>
                      <w:proofErr w:type="spellEnd"/>
                      <w:r w:rsidRPr="00A747D6">
                        <w:rPr>
                          <w:b/>
                          <w:bCs/>
                          <w:color w:val="FFFFFF" w:themeColor="background1"/>
                          <w:sz w:val="44"/>
                          <w:szCs w:val="44"/>
                          <w:lang w:val="fr-CA"/>
                        </w:rPr>
                        <w:t xml:space="preserve"> of </w:t>
                      </w:r>
                      <w:proofErr w:type="spellStart"/>
                      <w:r w:rsidRPr="00A747D6">
                        <w:rPr>
                          <w:b/>
                          <w:bCs/>
                          <w:color w:val="FFFFFF" w:themeColor="background1"/>
                          <w:sz w:val="44"/>
                          <w:szCs w:val="44"/>
                          <w:lang w:val="fr-CA"/>
                        </w:rPr>
                        <w:t>Physiotherapists</w:t>
                      </w:r>
                      <w:proofErr w:type="spellEnd"/>
                      <w:r w:rsidRPr="00A747D6">
                        <w:rPr>
                          <w:b/>
                          <w:bCs/>
                          <w:color w:val="FFFFFF" w:themeColor="background1"/>
                          <w:sz w:val="44"/>
                          <w:szCs w:val="44"/>
                          <w:lang w:val="fr-CA"/>
                        </w:rPr>
                        <w:t xml:space="preserve"> of Ontario</w:t>
                      </w:r>
                    </w:p>
                    <w:p w14:paraId="4DC77C43" w14:textId="77777777" w:rsidR="00EC0B8A" w:rsidRPr="00A747D6" w:rsidRDefault="00EC0B8A" w:rsidP="009B408B">
                      <w:pPr>
                        <w:rPr>
                          <w:sz w:val="44"/>
                          <w:szCs w:val="44"/>
                          <w:lang w:val="fr-CA"/>
                        </w:rPr>
                      </w:pPr>
                    </w:p>
                  </w:txbxContent>
                </v:textbox>
              </v:shape>
            </w:pict>
          </mc:Fallback>
        </mc:AlternateContent>
      </w:r>
      <w:r w:rsidR="000B6F89">
        <w:rPr>
          <w:noProof/>
          <w:lang w:val="en-CA" w:eastAsia="zh-CN"/>
        </w:rPr>
        <mc:AlternateContent>
          <mc:Choice Requires="wps">
            <w:drawing>
              <wp:anchor distT="0" distB="0" distL="114300" distR="114300" simplePos="0" relativeHeight="251892736" behindDoc="0" locked="0" layoutInCell="1" allowOverlap="1" wp14:anchorId="6E14D96E" wp14:editId="43341470">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rPr>
                            </w:pPr>
                            <w:r>
                              <w:rPr>
                                <w:b/>
                                <w:bCs/>
                                <w:color w:val="FFFFFF" w:themeColor="background1"/>
                                <w:sz w:val="72"/>
                                <w:lang w:val="fr-CA"/>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D96E" id="Text Box 27" o:spid="_x0000_s1027"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" filled="f" stroked="f" strokeweight=".5pt">
                <v:textbox>
                  <w:txbxContent>
                    <w:p w14:paraId="343248D7" w14:textId="77777777" w:rsidR="00EC0B8A" w:rsidRPr="00252A1C" w:rsidRDefault="00EC0B8A" w:rsidP="005E1AD8">
                      <w:pPr>
                        <w:jc w:val="center"/>
                        <w:rPr>
                          <w:b/>
                          <w:color w:val="FFFFFF" w:themeColor="background1"/>
                          <w:sz w:val="72"/>
                        </w:rPr>
                      </w:pPr>
                      <w:r>
                        <w:rPr>
                          <w:b/>
                          <w:bCs/>
                          <w:color w:val="FFFFFF" w:themeColor="background1"/>
                          <w:sz w:val="72"/>
                          <w:lang w:val="fr-CA"/>
                        </w:rPr>
                        <w:t>2017</w:t>
                      </w:r>
                    </w:p>
                  </w:txbxContent>
                </v:textbox>
              </v:shape>
            </w:pict>
          </mc:Fallback>
        </mc:AlternateContent>
      </w:r>
    </w:p>
    <w:p w14:paraId="6F7D9321" w14:textId="77777777" w:rsidR="00971D0F" w:rsidRDefault="00971D0F" w:rsidP="009B408B"/>
    <w:p w14:paraId="3F824303" w14:textId="77777777" w:rsidR="00BF6678" w:rsidRPr="00916EED" w:rsidRDefault="003A0D88" w:rsidP="003E3AF8">
      <w:pPr>
        <w:rPr>
          <w:color w:val="76923C" w:themeColor="accent3" w:themeShade="BF"/>
          <w:sz w:val="50"/>
          <w:szCs w:val="50"/>
          <w:lang w:val="fr-CA"/>
        </w:rPr>
      </w:pPr>
      <w:r>
        <w:rPr>
          <w:color w:val="76923C" w:themeColor="accent3" w:themeShade="BF"/>
          <w:sz w:val="50"/>
          <w:szCs w:val="50"/>
          <w:lang w:val="fr-CA"/>
        </w:rPr>
        <w:t>Règlements administratifs officiels de</w:t>
      </w:r>
    </w:p>
    <w:p w14:paraId="0351A4D5" w14:textId="77777777" w:rsidR="00BF6678" w:rsidRPr="00916EED" w:rsidRDefault="003A0D88" w:rsidP="003E3AF8">
      <w:pPr>
        <w:rPr>
          <w:color w:val="76923C" w:themeColor="accent3" w:themeShade="BF"/>
          <w:sz w:val="50"/>
          <w:szCs w:val="50"/>
          <w:lang w:val="fr-CA"/>
        </w:rPr>
      </w:pPr>
      <w:proofErr w:type="gramStart"/>
      <w:r>
        <w:rPr>
          <w:color w:val="76923C" w:themeColor="accent3" w:themeShade="BF"/>
          <w:sz w:val="50"/>
          <w:szCs w:val="50"/>
          <w:lang w:val="fr-CA"/>
        </w:rPr>
        <w:t>l’Ordre</w:t>
      </w:r>
      <w:proofErr w:type="gramEnd"/>
      <w:r>
        <w:rPr>
          <w:color w:val="76923C" w:themeColor="accent3" w:themeShade="BF"/>
          <w:sz w:val="50"/>
          <w:szCs w:val="50"/>
          <w:lang w:val="fr-CA"/>
        </w:rPr>
        <w:t xml:space="preserve"> des physiothérapeutes de l’Ontario/the </w:t>
      </w:r>
      <w:proofErr w:type="spellStart"/>
      <w:r>
        <w:rPr>
          <w:color w:val="76923C" w:themeColor="accent3" w:themeShade="BF"/>
          <w:sz w:val="50"/>
          <w:szCs w:val="50"/>
          <w:lang w:val="fr-CA"/>
        </w:rPr>
        <w:t>College</w:t>
      </w:r>
      <w:proofErr w:type="spellEnd"/>
      <w:r>
        <w:rPr>
          <w:color w:val="76923C" w:themeColor="accent3" w:themeShade="BF"/>
          <w:sz w:val="50"/>
          <w:szCs w:val="50"/>
          <w:lang w:val="fr-CA"/>
        </w:rPr>
        <w:t xml:space="preserve"> of </w:t>
      </w:r>
      <w:proofErr w:type="spellStart"/>
      <w:r>
        <w:rPr>
          <w:color w:val="76923C" w:themeColor="accent3" w:themeShade="BF"/>
          <w:sz w:val="50"/>
          <w:szCs w:val="50"/>
          <w:lang w:val="fr-CA"/>
        </w:rPr>
        <w:t>Physiotherapists</w:t>
      </w:r>
      <w:proofErr w:type="spellEnd"/>
      <w:r>
        <w:rPr>
          <w:color w:val="76923C" w:themeColor="accent3" w:themeShade="BF"/>
          <w:sz w:val="50"/>
          <w:szCs w:val="50"/>
          <w:lang w:val="fr-CA"/>
        </w:rPr>
        <w:t xml:space="preserve"> of Ontario</w:t>
      </w:r>
    </w:p>
    <w:p w14:paraId="6E2D3194" w14:textId="77777777" w:rsidR="00BF6678" w:rsidRPr="00916EED" w:rsidRDefault="00BF6678" w:rsidP="009B408B">
      <w:pPr>
        <w:rPr>
          <w:lang w:val="fr-CA"/>
        </w:rPr>
      </w:pPr>
    </w:p>
    <w:p w14:paraId="56D3EF6E" w14:textId="77777777" w:rsidR="00BF6678" w:rsidRPr="00916EED" w:rsidRDefault="00BF6678" w:rsidP="009B408B">
      <w:pPr>
        <w:rPr>
          <w:lang w:val="fr-CA"/>
        </w:rPr>
      </w:pPr>
    </w:p>
    <w:p w14:paraId="1B9538B0" w14:textId="77777777" w:rsidR="00BF6678" w:rsidRPr="00916EED" w:rsidRDefault="00611F05" w:rsidP="009B408B">
      <w:pPr>
        <w:rPr>
          <w:lang w:val="fr-CA"/>
        </w:rPr>
      </w:pPr>
      <w:r>
        <w:rPr>
          <w:lang w:val="fr-CA"/>
        </w:rPr>
        <w:tab/>
      </w:r>
    </w:p>
    <w:p w14:paraId="46AC76BA" w14:textId="77777777" w:rsidR="00BF6678" w:rsidRPr="00916EED" w:rsidRDefault="00BF6678" w:rsidP="009B408B">
      <w:pPr>
        <w:rPr>
          <w:lang w:val="fr-CA"/>
        </w:rPr>
      </w:pPr>
    </w:p>
    <w:p w14:paraId="61539FA6" w14:textId="77777777" w:rsidR="005E1AD8" w:rsidRPr="00916EED" w:rsidRDefault="005E1AD8" w:rsidP="005E1AD8">
      <w:pPr>
        <w:pStyle w:val="Heading1-By-Laws"/>
        <w:rPr>
          <w:spacing w:val="-4"/>
          <w:lang w:val="fr-CA"/>
        </w:rPr>
      </w:pPr>
    </w:p>
    <w:p w14:paraId="60209A97" w14:textId="77777777" w:rsidR="005E1AD8" w:rsidRPr="00916EED" w:rsidRDefault="005E1AD8" w:rsidP="005E1AD8">
      <w:pPr>
        <w:pStyle w:val="Heading1-By-Laws"/>
        <w:rPr>
          <w:spacing w:val="-4"/>
          <w:lang w:val="fr-CA"/>
        </w:rPr>
      </w:pPr>
    </w:p>
    <w:p w14:paraId="5DD77349" w14:textId="77777777" w:rsidR="005E1AD8" w:rsidRPr="00916EED" w:rsidRDefault="005E1AD8" w:rsidP="005E1AD8">
      <w:pPr>
        <w:pStyle w:val="Heading1-By-Laws"/>
        <w:rPr>
          <w:spacing w:val="-4"/>
          <w:lang w:val="fr-CA"/>
        </w:rPr>
      </w:pPr>
    </w:p>
    <w:p w14:paraId="2D6EAEF5" w14:textId="77777777" w:rsidR="005E1AD8" w:rsidRPr="00916EED" w:rsidRDefault="005E1AD8" w:rsidP="005E1AD8">
      <w:pPr>
        <w:pStyle w:val="Heading1-By-Laws"/>
        <w:rPr>
          <w:spacing w:val="-4"/>
          <w:lang w:val="fr-CA"/>
        </w:rPr>
      </w:pPr>
    </w:p>
    <w:p w14:paraId="0A3AB503" w14:textId="77777777" w:rsidR="00E61D06" w:rsidRPr="00916EED" w:rsidRDefault="00E61D06" w:rsidP="00AC52EE">
      <w:pPr>
        <w:rPr>
          <w:color w:val="76923C" w:themeColor="accent3" w:themeShade="BF"/>
          <w:spacing w:val="-4"/>
          <w:sz w:val="32"/>
          <w:lang w:val="fr-CA"/>
        </w:rPr>
      </w:pPr>
    </w:p>
    <w:p w14:paraId="093EFCEC" w14:textId="6CA77AA2" w:rsidR="00E61D06" w:rsidRPr="00916EED" w:rsidRDefault="00E61D06" w:rsidP="00AC52EE">
      <w:pPr>
        <w:rPr>
          <w:color w:val="76923C" w:themeColor="accent3" w:themeShade="BF"/>
          <w:spacing w:val="-4"/>
          <w:sz w:val="32"/>
          <w:lang w:val="fr-CA"/>
        </w:rPr>
      </w:pPr>
    </w:p>
    <w:p w14:paraId="70188BB7" w14:textId="78B4D6D9" w:rsidR="00625A8E" w:rsidRPr="00916EED" w:rsidRDefault="00625A8E" w:rsidP="00AC52EE">
      <w:pPr>
        <w:rPr>
          <w:color w:val="76923C" w:themeColor="accent3" w:themeShade="BF"/>
          <w:spacing w:val="-4"/>
          <w:sz w:val="32"/>
          <w:lang w:val="fr-CA"/>
        </w:rPr>
      </w:pPr>
    </w:p>
    <w:p w14:paraId="4CA34E46" w14:textId="2FFEAE9E" w:rsidR="00625A8E" w:rsidRPr="00916EED" w:rsidRDefault="00625A8E" w:rsidP="00AC52EE">
      <w:pPr>
        <w:rPr>
          <w:color w:val="76923C" w:themeColor="accent3" w:themeShade="BF"/>
          <w:spacing w:val="-4"/>
          <w:sz w:val="32"/>
          <w:lang w:val="fr-CA"/>
        </w:rPr>
      </w:pPr>
    </w:p>
    <w:p w14:paraId="587DBF69" w14:textId="77777777" w:rsidR="00625A8E" w:rsidRPr="00916EED" w:rsidRDefault="00625A8E" w:rsidP="00AC52EE">
      <w:pPr>
        <w:rPr>
          <w:color w:val="76923C" w:themeColor="accent3" w:themeShade="BF"/>
          <w:spacing w:val="-4"/>
          <w:sz w:val="32"/>
          <w:lang w:val="fr-CA"/>
        </w:rPr>
      </w:pPr>
    </w:p>
    <w:p w14:paraId="5079B27D" w14:textId="77777777" w:rsidR="00E61D06" w:rsidRPr="00916EED" w:rsidRDefault="00E61D06" w:rsidP="00AC52EE">
      <w:pPr>
        <w:rPr>
          <w:color w:val="76923C" w:themeColor="accent3" w:themeShade="BF"/>
          <w:spacing w:val="-4"/>
          <w:sz w:val="32"/>
          <w:lang w:val="fr-CA"/>
        </w:rPr>
      </w:pPr>
    </w:p>
    <w:p w14:paraId="67C14D8F" w14:textId="2E26C526" w:rsidR="00BF6678" w:rsidRPr="00916EED" w:rsidRDefault="00AC31F1" w:rsidP="00AC52EE">
      <w:pPr>
        <w:rPr>
          <w:color w:val="76923C" w:themeColor="accent3" w:themeShade="BF"/>
          <w:spacing w:val="-4"/>
          <w:sz w:val="32"/>
          <w:lang w:val="fr-CA"/>
        </w:rPr>
      </w:pPr>
      <w:r>
        <w:rPr>
          <w:color w:val="76923C" w:themeColor="accent3" w:themeShade="BF"/>
          <w:sz w:val="32"/>
          <w:lang w:val="fr-CA"/>
        </w:rPr>
        <w:t>Approuvés par le Conseil le 22 mars 2017, révisés le 14 décembre 2017, le 20 mars 2018 et le 23 juin 2021.</w:t>
      </w:r>
    </w:p>
    <w:p w14:paraId="4B078B78" w14:textId="77777777" w:rsidR="000910BB" w:rsidRPr="00916EED" w:rsidRDefault="000910BB" w:rsidP="000910BB">
      <w:pPr>
        <w:spacing w:after="0"/>
        <w:rPr>
          <w:lang w:val="fr-CA"/>
        </w:rPr>
      </w:pPr>
    </w:p>
    <w:p w14:paraId="7B7E625E" w14:textId="750B288F" w:rsidR="006666C8" w:rsidRPr="00916EED" w:rsidRDefault="003A0D88" w:rsidP="000910BB">
      <w:pPr>
        <w:spacing w:after="0"/>
        <w:rPr>
          <w:sz w:val="24"/>
          <w:szCs w:val="24"/>
          <w:lang w:val="fr-CA"/>
        </w:rPr>
        <w:sectPr w:rsidR="006666C8" w:rsidRPr="00916EED" w:rsidSect="00817268">
          <w:headerReference w:type="default" r:id="rId11"/>
          <w:pgSz w:w="12240" w:h="15840"/>
          <w:pgMar w:top="2041" w:right="1701" w:bottom="1418" w:left="1701" w:header="0" w:footer="339" w:gutter="0"/>
          <w:pgNumType w:start="2"/>
          <w:cols w:space="720"/>
        </w:sectPr>
      </w:pPr>
      <w:r>
        <w:rPr>
          <w:sz w:val="24"/>
          <w:szCs w:val="24"/>
          <w:lang w:val="fr-CA"/>
        </w:rPr>
        <w:t xml:space="preserve">En application de l’article 94 du </w:t>
      </w:r>
      <w:r>
        <w:rPr>
          <w:i/>
          <w:iCs/>
          <w:sz w:val="24"/>
          <w:szCs w:val="24"/>
          <w:lang w:val="fr-CA"/>
        </w:rPr>
        <w:t xml:space="preserve">Code des professions de la santé </w:t>
      </w:r>
      <w:r>
        <w:rPr>
          <w:sz w:val="24"/>
          <w:szCs w:val="24"/>
          <w:lang w:val="fr-CA"/>
        </w:rPr>
        <w:br/>
        <w:t xml:space="preserve">(constituant l’annexe 2 de la </w:t>
      </w:r>
      <w:r>
        <w:rPr>
          <w:i/>
          <w:iCs/>
          <w:sz w:val="24"/>
          <w:szCs w:val="24"/>
          <w:lang w:val="fr-CA"/>
        </w:rPr>
        <w:t>Loi de 1991 sur les professions de la santé réglementées</w:t>
      </w:r>
      <w:r>
        <w:rPr>
          <w:sz w:val="24"/>
          <w:szCs w:val="24"/>
          <w:lang w:val="fr-CA"/>
        </w:rPr>
        <w:t>).</w:t>
      </w:r>
    </w:p>
    <w:p w14:paraId="3A909FF1" w14:textId="77777777" w:rsidR="00BF6678" w:rsidRPr="00916EED" w:rsidRDefault="003A0D88" w:rsidP="00FF1FBC">
      <w:pPr>
        <w:rPr>
          <w:b/>
          <w:color w:val="76923C" w:themeColor="accent3" w:themeShade="BF"/>
          <w:sz w:val="32"/>
          <w:lang w:val="fr-CA"/>
        </w:rPr>
      </w:pPr>
      <w:r>
        <w:rPr>
          <w:b/>
          <w:bCs/>
          <w:color w:val="76923C" w:themeColor="accent3" w:themeShade="BF"/>
          <w:sz w:val="32"/>
          <w:lang w:val="fr-CA"/>
        </w:rPr>
        <w:lastRenderedPageBreak/>
        <w:t>Table des matières</w:t>
      </w:r>
    </w:p>
    <w:p w14:paraId="5954BAB0" w14:textId="77777777" w:rsidR="00BF6678" w:rsidRPr="00916EED" w:rsidRDefault="003A0D88" w:rsidP="006F6ED4">
      <w:pPr>
        <w:spacing w:after="0"/>
        <w:rPr>
          <w:color w:val="76923C" w:themeColor="accent3" w:themeShade="BF"/>
          <w:sz w:val="28"/>
          <w:lang w:val="fr-CA"/>
        </w:rPr>
      </w:pPr>
      <w:r>
        <w:rPr>
          <w:color w:val="76923C" w:themeColor="accent3" w:themeShade="BF"/>
          <w:sz w:val="28"/>
          <w:lang w:val="fr-CA"/>
        </w:rPr>
        <w:t>Règlements administratifs officiels de l’Ordre des physiothérapeutes de l’Ontario</w:t>
      </w:r>
    </w:p>
    <w:p w14:paraId="592418A7" w14:textId="0A5B7EA0" w:rsidR="00B438AD" w:rsidRDefault="00912738">
      <w:pPr>
        <w:pStyle w:val="TOC1"/>
        <w:rPr>
          <w:rFonts w:eastAsiaTheme="minorEastAsia"/>
          <w:bCs w:val="0"/>
          <w:caps w:val="0"/>
          <w:color w:val="auto"/>
          <w:sz w:val="22"/>
          <w:szCs w:val="22"/>
          <w:lang w:val="en-CA" w:eastAsia="zh-CN"/>
        </w:rPr>
      </w:pPr>
      <w:r>
        <w:rPr>
          <w:bCs w:val="0"/>
          <w:lang w:val="fr-CA"/>
        </w:rPr>
        <w:fldChar w:fldCharType="begin"/>
      </w:r>
      <w:r>
        <w:instrText xml:space="preserve"> TOC \o "1-3" \f \h \z \t "Heading 1- By-Laws,2,Main Heading - By-laws,1" </w:instrText>
      </w:r>
      <w:r>
        <w:fldChar w:fldCharType="separate"/>
      </w:r>
      <w:hyperlink w:anchor="_Toc77172201" w:history="1">
        <w:r w:rsidR="00B438AD" w:rsidRPr="00C02735">
          <w:rPr>
            <w:rStyle w:val="Hyperlink"/>
            <w:lang w:val="fr-CA"/>
          </w:rPr>
          <w:t>Partie 1 — Définitions</w:t>
        </w:r>
        <w:r w:rsidR="00B438AD">
          <w:rPr>
            <w:webHidden/>
          </w:rPr>
          <w:tab/>
        </w:r>
        <w:r w:rsidR="00B438AD">
          <w:rPr>
            <w:webHidden/>
          </w:rPr>
          <w:fldChar w:fldCharType="begin"/>
        </w:r>
        <w:r w:rsidR="00B438AD">
          <w:rPr>
            <w:webHidden/>
          </w:rPr>
          <w:instrText xml:space="preserve"> PAGEREF _Toc77172201 \h </w:instrText>
        </w:r>
        <w:r w:rsidR="00B438AD">
          <w:rPr>
            <w:webHidden/>
          </w:rPr>
        </w:r>
        <w:r w:rsidR="00B438AD">
          <w:rPr>
            <w:webHidden/>
          </w:rPr>
          <w:fldChar w:fldCharType="separate"/>
        </w:r>
        <w:r w:rsidR="00B438AD">
          <w:rPr>
            <w:webHidden/>
          </w:rPr>
          <w:t>6</w:t>
        </w:r>
        <w:r w:rsidR="00B438AD">
          <w:rPr>
            <w:webHidden/>
          </w:rPr>
          <w:fldChar w:fldCharType="end"/>
        </w:r>
      </w:hyperlink>
    </w:p>
    <w:p w14:paraId="58D2ACF6" w14:textId="02D62780" w:rsidR="00B438AD" w:rsidRDefault="00587B4F">
      <w:pPr>
        <w:pStyle w:val="TOC2"/>
        <w:tabs>
          <w:tab w:val="right" w:pos="8828"/>
        </w:tabs>
        <w:rPr>
          <w:rFonts w:eastAsiaTheme="minorEastAsia"/>
          <w:smallCaps w:val="0"/>
          <w:noProof/>
          <w:sz w:val="22"/>
          <w:szCs w:val="22"/>
          <w:lang w:val="en-CA" w:eastAsia="zh-CN"/>
        </w:rPr>
      </w:pPr>
      <w:hyperlink w:anchor="_Toc77172202" w:history="1">
        <w:r w:rsidR="00B438AD" w:rsidRPr="00C02735">
          <w:rPr>
            <w:rStyle w:val="Hyperlink"/>
            <w:noProof/>
            <w:lang w:val="fr-CA"/>
          </w:rPr>
          <w:t>DÉFINITIONS</w:t>
        </w:r>
        <w:r w:rsidR="00B438AD">
          <w:rPr>
            <w:noProof/>
            <w:webHidden/>
          </w:rPr>
          <w:tab/>
        </w:r>
        <w:r w:rsidR="00B438AD">
          <w:rPr>
            <w:noProof/>
            <w:webHidden/>
          </w:rPr>
          <w:fldChar w:fldCharType="begin"/>
        </w:r>
        <w:r w:rsidR="00B438AD">
          <w:rPr>
            <w:noProof/>
            <w:webHidden/>
          </w:rPr>
          <w:instrText xml:space="preserve"> PAGEREF _Toc77172202 \h </w:instrText>
        </w:r>
        <w:r w:rsidR="00B438AD">
          <w:rPr>
            <w:noProof/>
            <w:webHidden/>
          </w:rPr>
        </w:r>
        <w:r w:rsidR="00B438AD">
          <w:rPr>
            <w:noProof/>
            <w:webHidden/>
          </w:rPr>
          <w:fldChar w:fldCharType="separate"/>
        </w:r>
        <w:r w:rsidR="00B438AD">
          <w:rPr>
            <w:noProof/>
            <w:webHidden/>
          </w:rPr>
          <w:t>6</w:t>
        </w:r>
        <w:r w:rsidR="00B438AD">
          <w:rPr>
            <w:noProof/>
            <w:webHidden/>
          </w:rPr>
          <w:fldChar w:fldCharType="end"/>
        </w:r>
      </w:hyperlink>
    </w:p>
    <w:p w14:paraId="25424198" w14:textId="761023FB" w:rsidR="00B438AD" w:rsidRDefault="00587B4F">
      <w:pPr>
        <w:pStyle w:val="TOC1"/>
        <w:rPr>
          <w:rFonts w:eastAsiaTheme="minorEastAsia"/>
          <w:bCs w:val="0"/>
          <w:caps w:val="0"/>
          <w:color w:val="auto"/>
          <w:sz w:val="22"/>
          <w:szCs w:val="22"/>
          <w:lang w:val="en-CA" w:eastAsia="zh-CN"/>
        </w:rPr>
      </w:pPr>
      <w:hyperlink w:anchor="_Toc77172203" w:history="1">
        <w:r w:rsidR="00B438AD" w:rsidRPr="00C02735">
          <w:rPr>
            <w:rStyle w:val="Hyperlink"/>
            <w:lang w:val="fr-CA"/>
          </w:rPr>
          <w:t>Partie 2 — Administration de l’Ordre</w:t>
        </w:r>
        <w:r w:rsidR="00B438AD">
          <w:rPr>
            <w:webHidden/>
          </w:rPr>
          <w:tab/>
        </w:r>
        <w:r w:rsidR="00B438AD">
          <w:rPr>
            <w:webHidden/>
          </w:rPr>
          <w:fldChar w:fldCharType="begin"/>
        </w:r>
        <w:r w:rsidR="00B438AD">
          <w:rPr>
            <w:webHidden/>
          </w:rPr>
          <w:instrText xml:space="preserve"> PAGEREF _Toc77172203 \h </w:instrText>
        </w:r>
        <w:r w:rsidR="00B438AD">
          <w:rPr>
            <w:webHidden/>
          </w:rPr>
        </w:r>
        <w:r w:rsidR="00B438AD">
          <w:rPr>
            <w:webHidden/>
          </w:rPr>
          <w:fldChar w:fldCharType="separate"/>
        </w:r>
        <w:r w:rsidR="00B438AD">
          <w:rPr>
            <w:webHidden/>
          </w:rPr>
          <w:t>8</w:t>
        </w:r>
        <w:r w:rsidR="00B438AD">
          <w:rPr>
            <w:webHidden/>
          </w:rPr>
          <w:fldChar w:fldCharType="end"/>
        </w:r>
      </w:hyperlink>
    </w:p>
    <w:p w14:paraId="79DB3118" w14:textId="4A61E09A" w:rsidR="00B438AD" w:rsidRDefault="00587B4F">
      <w:pPr>
        <w:pStyle w:val="TOC2"/>
        <w:tabs>
          <w:tab w:val="right" w:pos="8828"/>
        </w:tabs>
        <w:rPr>
          <w:rFonts w:eastAsiaTheme="minorEastAsia"/>
          <w:smallCaps w:val="0"/>
          <w:noProof/>
          <w:sz w:val="22"/>
          <w:szCs w:val="22"/>
          <w:lang w:val="en-CA" w:eastAsia="zh-CN"/>
        </w:rPr>
      </w:pPr>
      <w:hyperlink w:anchor="_Toc77172204" w:history="1">
        <w:r w:rsidR="00B438AD" w:rsidRPr="00C02735">
          <w:rPr>
            <w:rStyle w:val="Hyperlink"/>
            <w:noProof/>
            <w:lang w:val="fr-CA"/>
          </w:rPr>
          <w:t>SCEAU</w:t>
        </w:r>
        <w:r w:rsidR="00B438AD">
          <w:rPr>
            <w:noProof/>
            <w:webHidden/>
          </w:rPr>
          <w:tab/>
        </w:r>
        <w:r w:rsidR="00B438AD">
          <w:rPr>
            <w:noProof/>
            <w:webHidden/>
          </w:rPr>
          <w:fldChar w:fldCharType="begin"/>
        </w:r>
        <w:r w:rsidR="00B438AD">
          <w:rPr>
            <w:noProof/>
            <w:webHidden/>
          </w:rPr>
          <w:instrText xml:space="preserve"> PAGEREF _Toc77172204 \h </w:instrText>
        </w:r>
        <w:r w:rsidR="00B438AD">
          <w:rPr>
            <w:noProof/>
            <w:webHidden/>
          </w:rPr>
        </w:r>
        <w:r w:rsidR="00B438AD">
          <w:rPr>
            <w:noProof/>
            <w:webHidden/>
          </w:rPr>
          <w:fldChar w:fldCharType="separate"/>
        </w:r>
        <w:r w:rsidR="00B438AD">
          <w:rPr>
            <w:noProof/>
            <w:webHidden/>
          </w:rPr>
          <w:t>8</w:t>
        </w:r>
        <w:r w:rsidR="00B438AD">
          <w:rPr>
            <w:noProof/>
            <w:webHidden/>
          </w:rPr>
          <w:fldChar w:fldCharType="end"/>
        </w:r>
      </w:hyperlink>
    </w:p>
    <w:p w14:paraId="68F74D7E" w14:textId="4546971C" w:rsidR="00B438AD" w:rsidRDefault="00587B4F">
      <w:pPr>
        <w:pStyle w:val="TOC2"/>
        <w:tabs>
          <w:tab w:val="right" w:pos="8828"/>
        </w:tabs>
        <w:rPr>
          <w:rFonts w:eastAsiaTheme="minorEastAsia"/>
          <w:smallCaps w:val="0"/>
          <w:noProof/>
          <w:sz w:val="22"/>
          <w:szCs w:val="22"/>
          <w:lang w:val="en-CA" w:eastAsia="zh-CN"/>
        </w:rPr>
      </w:pPr>
      <w:hyperlink w:anchor="_Toc77172205" w:history="1">
        <w:r w:rsidR="00B438AD" w:rsidRPr="00C02735">
          <w:rPr>
            <w:rStyle w:val="Hyperlink"/>
            <w:noProof/>
            <w:lang w:val="fr-CA"/>
          </w:rPr>
          <w:t>OPÉRATIONS BANCAIRES</w:t>
        </w:r>
        <w:r w:rsidR="00B438AD">
          <w:rPr>
            <w:noProof/>
            <w:webHidden/>
          </w:rPr>
          <w:tab/>
        </w:r>
        <w:r w:rsidR="00B438AD">
          <w:rPr>
            <w:noProof/>
            <w:webHidden/>
          </w:rPr>
          <w:fldChar w:fldCharType="begin"/>
        </w:r>
        <w:r w:rsidR="00B438AD">
          <w:rPr>
            <w:noProof/>
            <w:webHidden/>
          </w:rPr>
          <w:instrText xml:space="preserve"> PAGEREF _Toc77172205 \h </w:instrText>
        </w:r>
        <w:r w:rsidR="00B438AD">
          <w:rPr>
            <w:noProof/>
            <w:webHidden/>
          </w:rPr>
        </w:r>
        <w:r w:rsidR="00B438AD">
          <w:rPr>
            <w:noProof/>
            <w:webHidden/>
          </w:rPr>
          <w:fldChar w:fldCharType="separate"/>
        </w:r>
        <w:r w:rsidR="00B438AD">
          <w:rPr>
            <w:noProof/>
            <w:webHidden/>
          </w:rPr>
          <w:t>8</w:t>
        </w:r>
        <w:r w:rsidR="00B438AD">
          <w:rPr>
            <w:noProof/>
            <w:webHidden/>
          </w:rPr>
          <w:fldChar w:fldCharType="end"/>
        </w:r>
      </w:hyperlink>
    </w:p>
    <w:p w14:paraId="7264CAA3" w14:textId="47F907F8" w:rsidR="00B438AD" w:rsidRDefault="00587B4F">
      <w:pPr>
        <w:pStyle w:val="TOC2"/>
        <w:tabs>
          <w:tab w:val="right" w:pos="8828"/>
        </w:tabs>
        <w:rPr>
          <w:rFonts w:eastAsiaTheme="minorEastAsia"/>
          <w:smallCaps w:val="0"/>
          <w:noProof/>
          <w:sz w:val="22"/>
          <w:szCs w:val="22"/>
          <w:lang w:val="en-CA" w:eastAsia="zh-CN"/>
        </w:rPr>
      </w:pPr>
      <w:hyperlink w:anchor="_Toc77172206" w:history="1">
        <w:r w:rsidR="00B438AD" w:rsidRPr="00C02735">
          <w:rPr>
            <w:rStyle w:val="Hyperlink"/>
            <w:noProof/>
            <w:lang w:val="fr-CA"/>
          </w:rPr>
          <w:t>EMPRUNTS</w:t>
        </w:r>
        <w:r w:rsidR="00B438AD">
          <w:rPr>
            <w:noProof/>
            <w:webHidden/>
          </w:rPr>
          <w:tab/>
        </w:r>
        <w:r w:rsidR="00B438AD">
          <w:rPr>
            <w:noProof/>
            <w:webHidden/>
          </w:rPr>
          <w:fldChar w:fldCharType="begin"/>
        </w:r>
        <w:r w:rsidR="00B438AD">
          <w:rPr>
            <w:noProof/>
            <w:webHidden/>
          </w:rPr>
          <w:instrText xml:space="preserve"> PAGEREF _Toc77172206 \h </w:instrText>
        </w:r>
        <w:r w:rsidR="00B438AD">
          <w:rPr>
            <w:noProof/>
            <w:webHidden/>
          </w:rPr>
        </w:r>
        <w:r w:rsidR="00B438AD">
          <w:rPr>
            <w:noProof/>
            <w:webHidden/>
          </w:rPr>
          <w:fldChar w:fldCharType="separate"/>
        </w:r>
        <w:r w:rsidR="00B438AD">
          <w:rPr>
            <w:noProof/>
            <w:webHidden/>
          </w:rPr>
          <w:t>8</w:t>
        </w:r>
        <w:r w:rsidR="00B438AD">
          <w:rPr>
            <w:noProof/>
            <w:webHidden/>
          </w:rPr>
          <w:fldChar w:fldCharType="end"/>
        </w:r>
      </w:hyperlink>
    </w:p>
    <w:p w14:paraId="1FBED6B0" w14:textId="7859309F" w:rsidR="00B438AD" w:rsidRDefault="00587B4F">
      <w:pPr>
        <w:pStyle w:val="TOC2"/>
        <w:tabs>
          <w:tab w:val="right" w:pos="8828"/>
        </w:tabs>
        <w:rPr>
          <w:rFonts w:eastAsiaTheme="minorEastAsia"/>
          <w:smallCaps w:val="0"/>
          <w:noProof/>
          <w:sz w:val="22"/>
          <w:szCs w:val="22"/>
          <w:lang w:val="en-CA" w:eastAsia="zh-CN"/>
        </w:rPr>
      </w:pPr>
      <w:hyperlink w:anchor="_Toc77172207" w:history="1">
        <w:r w:rsidR="00B438AD" w:rsidRPr="00C02735">
          <w:rPr>
            <w:rStyle w:val="Hyperlink"/>
            <w:noProof/>
            <w:lang w:val="fr-CA"/>
          </w:rPr>
          <w:t>INVESTISSEMENTS</w:t>
        </w:r>
        <w:r w:rsidR="00B438AD">
          <w:rPr>
            <w:noProof/>
            <w:webHidden/>
          </w:rPr>
          <w:tab/>
        </w:r>
        <w:r w:rsidR="00B438AD">
          <w:rPr>
            <w:noProof/>
            <w:webHidden/>
          </w:rPr>
          <w:fldChar w:fldCharType="begin"/>
        </w:r>
        <w:r w:rsidR="00B438AD">
          <w:rPr>
            <w:noProof/>
            <w:webHidden/>
          </w:rPr>
          <w:instrText xml:space="preserve"> PAGEREF _Toc77172207 \h </w:instrText>
        </w:r>
        <w:r w:rsidR="00B438AD">
          <w:rPr>
            <w:noProof/>
            <w:webHidden/>
          </w:rPr>
        </w:r>
        <w:r w:rsidR="00B438AD">
          <w:rPr>
            <w:noProof/>
            <w:webHidden/>
          </w:rPr>
          <w:fldChar w:fldCharType="separate"/>
        </w:r>
        <w:r w:rsidR="00B438AD">
          <w:rPr>
            <w:noProof/>
            <w:webHidden/>
          </w:rPr>
          <w:t>9</w:t>
        </w:r>
        <w:r w:rsidR="00B438AD">
          <w:rPr>
            <w:noProof/>
            <w:webHidden/>
          </w:rPr>
          <w:fldChar w:fldCharType="end"/>
        </w:r>
      </w:hyperlink>
    </w:p>
    <w:p w14:paraId="773EE0FF" w14:textId="35753EBF" w:rsidR="00B438AD" w:rsidRDefault="00587B4F">
      <w:pPr>
        <w:pStyle w:val="TOC2"/>
        <w:tabs>
          <w:tab w:val="right" w:pos="8828"/>
        </w:tabs>
        <w:rPr>
          <w:rFonts w:eastAsiaTheme="minorEastAsia"/>
          <w:smallCaps w:val="0"/>
          <w:noProof/>
          <w:sz w:val="22"/>
          <w:szCs w:val="22"/>
          <w:lang w:val="en-CA" w:eastAsia="zh-CN"/>
        </w:rPr>
      </w:pPr>
      <w:hyperlink w:anchor="_Toc77172208" w:history="1">
        <w:r w:rsidR="00B438AD" w:rsidRPr="00C02735">
          <w:rPr>
            <w:rStyle w:val="Hyperlink"/>
            <w:noProof/>
            <w:lang w:val="fr-CA"/>
          </w:rPr>
          <w:t>CONTRATS ET DÉPENSES</w:t>
        </w:r>
        <w:r w:rsidR="00B438AD">
          <w:rPr>
            <w:noProof/>
            <w:webHidden/>
          </w:rPr>
          <w:tab/>
        </w:r>
        <w:r w:rsidR="00B438AD">
          <w:rPr>
            <w:noProof/>
            <w:webHidden/>
          </w:rPr>
          <w:fldChar w:fldCharType="begin"/>
        </w:r>
        <w:r w:rsidR="00B438AD">
          <w:rPr>
            <w:noProof/>
            <w:webHidden/>
          </w:rPr>
          <w:instrText xml:space="preserve"> PAGEREF _Toc77172208 \h </w:instrText>
        </w:r>
        <w:r w:rsidR="00B438AD">
          <w:rPr>
            <w:noProof/>
            <w:webHidden/>
          </w:rPr>
        </w:r>
        <w:r w:rsidR="00B438AD">
          <w:rPr>
            <w:noProof/>
            <w:webHidden/>
          </w:rPr>
          <w:fldChar w:fldCharType="separate"/>
        </w:r>
        <w:r w:rsidR="00B438AD">
          <w:rPr>
            <w:noProof/>
            <w:webHidden/>
          </w:rPr>
          <w:t>9</w:t>
        </w:r>
        <w:r w:rsidR="00B438AD">
          <w:rPr>
            <w:noProof/>
            <w:webHidden/>
          </w:rPr>
          <w:fldChar w:fldCharType="end"/>
        </w:r>
      </w:hyperlink>
    </w:p>
    <w:p w14:paraId="424A8648" w14:textId="34699950" w:rsidR="00B438AD" w:rsidRDefault="00587B4F">
      <w:pPr>
        <w:pStyle w:val="TOC2"/>
        <w:tabs>
          <w:tab w:val="right" w:pos="8828"/>
        </w:tabs>
        <w:rPr>
          <w:rFonts w:eastAsiaTheme="minorEastAsia"/>
          <w:smallCaps w:val="0"/>
          <w:noProof/>
          <w:sz w:val="22"/>
          <w:szCs w:val="22"/>
          <w:lang w:val="en-CA" w:eastAsia="zh-CN"/>
        </w:rPr>
      </w:pPr>
      <w:hyperlink w:anchor="_Toc77172209" w:history="1">
        <w:r w:rsidR="00B438AD" w:rsidRPr="00C02735">
          <w:rPr>
            <w:rStyle w:val="Hyperlink"/>
            <w:noProof/>
            <w:lang w:val="fr-CA"/>
          </w:rPr>
          <w:t>AUTRES DOCUMENTS</w:t>
        </w:r>
        <w:r w:rsidR="00B438AD">
          <w:rPr>
            <w:noProof/>
            <w:webHidden/>
          </w:rPr>
          <w:tab/>
        </w:r>
        <w:r w:rsidR="00B438AD">
          <w:rPr>
            <w:noProof/>
            <w:webHidden/>
          </w:rPr>
          <w:fldChar w:fldCharType="begin"/>
        </w:r>
        <w:r w:rsidR="00B438AD">
          <w:rPr>
            <w:noProof/>
            <w:webHidden/>
          </w:rPr>
          <w:instrText xml:space="preserve"> PAGEREF _Toc77172209 \h </w:instrText>
        </w:r>
        <w:r w:rsidR="00B438AD">
          <w:rPr>
            <w:noProof/>
            <w:webHidden/>
          </w:rPr>
        </w:r>
        <w:r w:rsidR="00B438AD">
          <w:rPr>
            <w:noProof/>
            <w:webHidden/>
          </w:rPr>
          <w:fldChar w:fldCharType="separate"/>
        </w:r>
        <w:r w:rsidR="00B438AD">
          <w:rPr>
            <w:noProof/>
            <w:webHidden/>
          </w:rPr>
          <w:t>10</w:t>
        </w:r>
        <w:r w:rsidR="00B438AD">
          <w:rPr>
            <w:noProof/>
            <w:webHidden/>
          </w:rPr>
          <w:fldChar w:fldCharType="end"/>
        </w:r>
      </w:hyperlink>
    </w:p>
    <w:p w14:paraId="400E4482" w14:textId="4E13C576" w:rsidR="00B438AD" w:rsidRDefault="00587B4F">
      <w:pPr>
        <w:pStyle w:val="TOC2"/>
        <w:tabs>
          <w:tab w:val="right" w:pos="8828"/>
        </w:tabs>
        <w:rPr>
          <w:rFonts w:eastAsiaTheme="minorEastAsia"/>
          <w:smallCaps w:val="0"/>
          <w:noProof/>
          <w:sz w:val="22"/>
          <w:szCs w:val="22"/>
          <w:lang w:val="en-CA" w:eastAsia="zh-CN"/>
        </w:rPr>
      </w:pPr>
      <w:hyperlink w:anchor="_Toc77172210" w:history="1">
        <w:r w:rsidR="00B438AD" w:rsidRPr="00C02735">
          <w:rPr>
            <w:rStyle w:val="Hyperlink"/>
            <w:noProof/>
            <w:lang w:val="fr-CA"/>
          </w:rPr>
          <w:t>VÉRIFICATION</w:t>
        </w:r>
        <w:r w:rsidR="00B438AD">
          <w:rPr>
            <w:noProof/>
            <w:webHidden/>
          </w:rPr>
          <w:tab/>
        </w:r>
        <w:r w:rsidR="00B438AD">
          <w:rPr>
            <w:noProof/>
            <w:webHidden/>
          </w:rPr>
          <w:fldChar w:fldCharType="begin"/>
        </w:r>
        <w:r w:rsidR="00B438AD">
          <w:rPr>
            <w:noProof/>
            <w:webHidden/>
          </w:rPr>
          <w:instrText xml:space="preserve"> PAGEREF _Toc77172210 \h </w:instrText>
        </w:r>
        <w:r w:rsidR="00B438AD">
          <w:rPr>
            <w:noProof/>
            <w:webHidden/>
          </w:rPr>
        </w:r>
        <w:r w:rsidR="00B438AD">
          <w:rPr>
            <w:noProof/>
            <w:webHidden/>
          </w:rPr>
          <w:fldChar w:fldCharType="separate"/>
        </w:r>
        <w:r w:rsidR="00B438AD">
          <w:rPr>
            <w:noProof/>
            <w:webHidden/>
          </w:rPr>
          <w:t>10</w:t>
        </w:r>
        <w:r w:rsidR="00B438AD">
          <w:rPr>
            <w:noProof/>
            <w:webHidden/>
          </w:rPr>
          <w:fldChar w:fldCharType="end"/>
        </w:r>
      </w:hyperlink>
    </w:p>
    <w:p w14:paraId="7E670C95" w14:textId="7804A017" w:rsidR="00B438AD" w:rsidRDefault="00587B4F">
      <w:pPr>
        <w:pStyle w:val="TOC2"/>
        <w:tabs>
          <w:tab w:val="right" w:pos="8828"/>
        </w:tabs>
        <w:rPr>
          <w:rFonts w:eastAsiaTheme="minorEastAsia"/>
          <w:smallCaps w:val="0"/>
          <w:noProof/>
          <w:sz w:val="22"/>
          <w:szCs w:val="22"/>
          <w:lang w:val="en-CA" w:eastAsia="zh-CN"/>
        </w:rPr>
      </w:pPr>
      <w:hyperlink w:anchor="_Toc77172211" w:history="1">
        <w:r w:rsidR="00B438AD" w:rsidRPr="00C02735">
          <w:rPr>
            <w:rStyle w:val="Hyperlink"/>
            <w:noProof/>
            <w:lang w:val="fr-CA"/>
          </w:rPr>
          <w:t>RÈGLEMENTS ADMINISTRATIFS</w:t>
        </w:r>
        <w:r w:rsidR="00B438AD">
          <w:rPr>
            <w:noProof/>
            <w:webHidden/>
          </w:rPr>
          <w:tab/>
        </w:r>
        <w:r w:rsidR="00B438AD">
          <w:rPr>
            <w:noProof/>
            <w:webHidden/>
          </w:rPr>
          <w:fldChar w:fldCharType="begin"/>
        </w:r>
        <w:r w:rsidR="00B438AD">
          <w:rPr>
            <w:noProof/>
            <w:webHidden/>
          </w:rPr>
          <w:instrText xml:space="preserve"> PAGEREF _Toc77172211 \h </w:instrText>
        </w:r>
        <w:r w:rsidR="00B438AD">
          <w:rPr>
            <w:noProof/>
            <w:webHidden/>
          </w:rPr>
        </w:r>
        <w:r w:rsidR="00B438AD">
          <w:rPr>
            <w:noProof/>
            <w:webHidden/>
          </w:rPr>
          <w:fldChar w:fldCharType="separate"/>
        </w:r>
        <w:r w:rsidR="00B438AD">
          <w:rPr>
            <w:noProof/>
            <w:webHidden/>
          </w:rPr>
          <w:t>11</w:t>
        </w:r>
        <w:r w:rsidR="00B438AD">
          <w:rPr>
            <w:noProof/>
            <w:webHidden/>
          </w:rPr>
          <w:fldChar w:fldCharType="end"/>
        </w:r>
      </w:hyperlink>
    </w:p>
    <w:p w14:paraId="525ABCC5" w14:textId="7921E904" w:rsidR="00B438AD" w:rsidRDefault="00587B4F">
      <w:pPr>
        <w:pStyle w:val="TOC2"/>
        <w:tabs>
          <w:tab w:val="right" w:pos="8828"/>
        </w:tabs>
        <w:rPr>
          <w:rFonts w:eastAsiaTheme="minorEastAsia"/>
          <w:smallCaps w:val="0"/>
          <w:noProof/>
          <w:sz w:val="22"/>
          <w:szCs w:val="22"/>
          <w:lang w:val="en-CA" w:eastAsia="zh-CN"/>
        </w:rPr>
      </w:pPr>
      <w:hyperlink w:anchor="_Toc77172212" w:history="1">
        <w:r w:rsidR="00B438AD" w:rsidRPr="00C02735">
          <w:rPr>
            <w:rStyle w:val="Hyperlink"/>
            <w:noProof/>
            <w:lang w:val="fr-CA"/>
          </w:rPr>
          <w:t>REGISTRAIRE</w:t>
        </w:r>
        <w:r w:rsidR="00B438AD">
          <w:rPr>
            <w:noProof/>
            <w:webHidden/>
          </w:rPr>
          <w:tab/>
        </w:r>
        <w:r w:rsidR="00B438AD">
          <w:rPr>
            <w:noProof/>
            <w:webHidden/>
          </w:rPr>
          <w:fldChar w:fldCharType="begin"/>
        </w:r>
        <w:r w:rsidR="00B438AD">
          <w:rPr>
            <w:noProof/>
            <w:webHidden/>
          </w:rPr>
          <w:instrText xml:space="preserve"> PAGEREF _Toc77172212 \h </w:instrText>
        </w:r>
        <w:r w:rsidR="00B438AD">
          <w:rPr>
            <w:noProof/>
            <w:webHidden/>
          </w:rPr>
        </w:r>
        <w:r w:rsidR="00B438AD">
          <w:rPr>
            <w:noProof/>
            <w:webHidden/>
          </w:rPr>
          <w:fldChar w:fldCharType="separate"/>
        </w:r>
        <w:r w:rsidR="00B438AD">
          <w:rPr>
            <w:noProof/>
            <w:webHidden/>
          </w:rPr>
          <w:t>11</w:t>
        </w:r>
        <w:r w:rsidR="00B438AD">
          <w:rPr>
            <w:noProof/>
            <w:webHidden/>
          </w:rPr>
          <w:fldChar w:fldCharType="end"/>
        </w:r>
      </w:hyperlink>
    </w:p>
    <w:p w14:paraId="7E08A927" w14:textId="29B961F0" w:rsidR="00B438AD" w:rsidRDefault="00587B4F">
      <w:pPr>
        <w:pStyle w:val="TOC2"/>
        <w:tabs>
          <w:tab w:val="right" w:pos="8828"/>
        </w:tabs>
        <w:rPr>
          <w:rFonts w:eastAsiaTheme="minorEastAsia"/>
          <w:smallCaps w:val="0"/>
          <w:noProof/>
          <w:sz w:val="22"/>
          <w:szCs w:val="22"/>
          <w:lang w:val="en-CA" w:eastAsia="zh-CN"/>
        </w:rPr>
      </w:pPr>
      <w:hyperlink w:anchor="_Toc77172213" w:history="1">
        <w:r w:rsidR="00B438AD" w:rsidRPr="00C02735">
          <w:rPr>
            <w:rStyle w:val="Hyperlink"/>
            <w:noProof/>
            <w:lang w:val="fr-CA"/>
          </w:rPr>
          <w:t>GESTION DES BIENS DE L’ORDRE</w:t>
        </w:r>
        <w:r w:rsidR="00B438AD">
          <w:rPr>
            <w:noProof/>
            <w:webHidden/>
          </w:rPr>
          <w:tab/>
        </w:r>
        <w:r w:rsidR="00B438AD">
          <w:rPr>
            <w:noProof/>
            <w:webHidden/>
          </w:rPr>
          <w:fldChar w:fldCharType="begin"/>
        </w:r>
        <w:r w:rsidR="00B438AD">
          <w:rPr>
            <w:noProof/>
            <w:webHidden/>
          </w:rPr>
          <w:instrText xml:space="preserve"> PAGEREF _Toc77172213 \h </w:instrText>
        </w:r>
        <w:r w:rsidR="00B438AD">
          <w:rPr>
            <w:noProof/>
            <w:webHidden/>
          </w:rPr>
        </w:r>
        <w:r w:rsidR="00B438AD">
          <w:rPr>
            <w:noProof/>
            <w:webHidden/>
          </w:rPr>
          <w:fldChar w:fldCharType="separate"/>
        </w:r>
        <w:r w:rsidR="00B438AD">
          <w:rPr>
            <w:noProof/>
            <w:webHidden/>
          </w:rPr>
          <w:t>11</w:t>
        </w:r>
        <w:r w:rsidR="00B438AD">
          <w:rPr>
            <w:noProof/>
            <w:webHidden/>
          </w:rPr>
          <w:fldChar w:fldCharType="end"/>
        </w:r>
      </w:hyperlink>
    </w:p>
    <w:p w14:paraId="2D4E4A56" w14:textId="59FAAA1D" w:rsidR="00B438AD" w:rsidRDefault="00587B4F">
      <w:pPr>
        <w:pStyle w:val="TOC1"/>
        <w:rPr>
          <w:rFonts w:eastAsiaTheme="minorEastAsia"/>
          <w:bCs w:val="0"/>
          <w:caps w:val="0"/>
          <w:color w:val="auto"/>
          <w:sz w:val="22"/>
          <w:szCs w:val="22"/>
          <w:lang w:val="en-CA" w:eastAsia="zh-CN"/>
        </w:rPr>
      </w:pPr>
      <w:hyperlink w:anchor="_Toc77172214" w:history="1">
        <w:r w:rsidR="00B438AD" w:rsidRPr="00C02735">
          <w:rPr>
            <w:rStyle w:val="Hyperlink"/>
            <w:lang w:val="fr-CA"/>
          </w:rPr>
          <w:t>Partie 3 — Élection ou nomination des administrateurs</w:t>
        </w:r>
        <w:r w:rsidR="00B438AD">
          <w:rPr>
            <w:webHidden/>
          </w:rPr>
          <w:tab/>
        </w:r>
        <w:r w:rsidR="00B438AD">
          <w:rPr>
            <w:webHidden/>
          </w:rPr>
          <w:fldChar w:fldCharType="begin"/>
        </w:r>
        <w:r w:rsidR="00B438AD">
          <w:rPr>
            <w:webHidden/>
          </w:rPr>
          <w:instrText xml:space="preserve"> PAGEREF _Toc77172214 \h </w:instrText>
        </w:r>
        <w:r w:rsidR="00B438AD">
          <w:rPr>
            <w:webHidden/>
          </w:rPr>
        </w:r>
        <w:r w:rsidR="00B438AD">
          <w:rPr>
            <w:webHidden/>
          </w:rPr>
          <w:fldChar w:fldCharType="separate"/>
        </w:r>
        <w:r w:rsidR="00B438AD">
          <w:rPr>
            <w:webHidden/>
          </w:rPr>
          <w:t>12</w:t>
        </w:r>
        <w:r w:rsidR="00B438AD">
          <w:rPr>
            <w:webHidden/>
          </w:rPr>
          <w:fldChar w:fldCharType="end"/>
        </w:r>
      </w:hyperlink>
    </w:p>
    <w:p w14:paraId="2F8680D0" w14:textId="578B394D" w:rsidR="00B438AD" w:rsidRDefault="00587B4F">
      <w:pPr>
        <w:pStyle w:val="TOC2"/>
        <w:tabs>
          <w:tab w:val="right" w:pos="8828"/>
        </w:tabs>
        <w:rPr>
          <w:rFonts w:eastAsiaTheme="minorEastAsia"/>
          <w:smallCaps w:val="0"/>
          <w:noProof/>
          <w:sz w:val="22"/>
          <w:szCs w:val="22"/>
          <w:lang w:val="en-CA" w:eastAsia="zh-CN"/>
        </w:rPr>
      </w:pPr>
      <w:hyperlink w:anchor="_Toc77172215" w:history="1">
        <w:r w:rsidR="00B438AD" w:rsidRPr="00C02735">
          <w:rPr>
            <w:rStyle w:val="Hyperlink"/>
            <w:noProof/>
            <w:lang w:val="fr-CA"/>
          </w:rPr>
          <w:t>ÉLECTIONS</w:t>
        </w:r>
        <w:r w:rsidR="00B438AD">
          <w:rPr>
            <w:noProof/>
            <w:webHidden/>
          </w:rPr>
          <w:tab/>
        </w:r>
        <w:r w:rsidR="00B438AD">
          <w:rPr>
            <w:noProof/>
            <w:webHidden/>
          </w:rPr>
          <w:fldChar w:fldCharType="begin"/>
        </w:r>
        <w:r w:rsidR="00B438AD">
          <w:rPr>
            <w:noProof/>
            <w:webHidden/>
          </w:rPr>
          <w:instrText xml:space="preserve"> PAGEREF _Toc77172215 \h </w:instrText>
        </w:r>
        <w:r w:rsidR="00B438AD">
          <w:rPr>
            <w:noProof/>
            <w:webHidden/>
          </w:rPr>
        </w:r>
        <w:r w:rsidR="00B438AD">
          <w:rPr>
            <w:noProof/>
            <w:webHidden/>
          </w:rPr>
          <w:fldChar w:fldCharType="separate"/>
        </w:r>
        <w:r w:rsidR="00B438AD">
          <w:rPr>
            <w:noProof/>
            <w:webHidden/>
          </w:rPr>
          <w:t>12</w:t>
        </w:r>
        <w:r w:rsidR="00B438AD">
          <w:rPr>
            <w:noProof/>
            <w:webHidden/>
          </w:rPr>
          <w:fldChar w:fldCharType="end"/>
        </w:r>
      </w:hyperlink>
    </w:p>
    <w:p w14:paraId="56086E8C" w14:textId="6D83CA5B" w:rsidR="00B438AD" w:rsidRDefault="00587B4F">
      <w:pPr>
        <w:pStyle w:val="TOC2"/>
        <w:tabs>
          <w:tab w:val="right" w:pos="8828"/>
        </w:tabs>
        <w:rPr>
          <w:rFonts w:eastAsiaTheme="minorEastAsia"/>
          <w:smallCaps w:val="0"/>
          <w:noProof/>
          <w:sz w:val="22"/>
          <w:szCs w:val="22"/>
          <w:lang w:val="en-CA" w:eastAsia="zh-CN"/>
        </w:rPr>
      </w:pPr>
      <w:hyperlink w:anchor="_Toc77172216" w:history="1">
        <w:r w:rsidR="00B438AD" w:rsidRPr="00C02735">
          <w:rPr>
            <w:rStyle w:val="Hyperlink"/>
            <w:noProof/>
            <w:lang w:val="fr-CA"/>
          </w:rPr>
          <w:t>REPRÉSENTANTS UNIVERSITAIRES</w:t>
        </w:r>
        <w:r w:rsidR="00B438AD">
          <w:rPr>
            <w:noProof/>
            <w:webHidden/>
          </w:rPr>
          <w:tab/>
        </w:r>
        <w:r w:rsidR="00B438AD">
          <w:rPr>
            <w:noProof/>
            <w:webHidden/>
          </w:rPr>
          <w:fldChar w:fldCharType="begin"/>
        </w:r>
        <w:r w:rsidR="00B438AD">
          <w:rPr>
            <w:noProof/>
            <w:webHidden/>
          </w:rPr>
          <w:instrText xml:space="preserve"> PAGEREF _Toc77172216 \h </w:instrText>
        </w:r>
        <w:r w:rsidR="00B438AD">
          <w:rPr>
            <w:noProof/>
            <w:webHidden/>
          </w:rPr>
        </w:r>
        <w:r w:rsidR="00B438AD">
          <w:rPr>
            <w:noProof/>
            <w:webHidden/>
          </w:rPr>
          <w:fldChar w:fldCharType="separate"/>
        </w:r>
        <w:r w:rsidR="00B438AD">
          <w:rPr>
            <w:noProof/>
            <w:webHidden/>
          </w:rPr>
          <w:t>21</w:t>
        </w:r>
        <w:r w:rsidR="00B438AD">
          <w:rPr>
            <w:noProof/>
            <w:webHidden/>
          </w:rPr>
          <w:fldChar w:fldCharType="end"/>
        </w:r>
      </w:hyperlink>
    </w:p>
    <w:p w14:paraId="1C85D989" w14:textId="222E92ED" w:rsidR="00B438AD" w:rsidRDefault="00587B4F">
      <w:pPr>
        <w:pStyle w:val="TOC2"/>
        <w:tabs>
          <w:tab w:val="right" w:pos="8828"/>
        </w:tabs>
        <w:rPr>
          <w:rFonts w:eastAsiaTheme="minorEastAsia"/>
          <w:smallCaps w:val="0"/>
          <w:noProof/>
          <w:sz w:val="22"/>
          <w:szCs w:val="22"/>
          <w:lang w:val="en-CA" w:eastAsia="zh-CN"/>
        </w:rPr>
      </w:pPr>
      <w:hyperlink w:anchor="_Toc77172217" w:history="1">
        <w:r w:rsidR="00B438AD" w:rsidRPr="00C02735">
          <w:rPr>
            <w:rStyle w:val="Hyperlink"/>
            <w:noProof/>
            <w:lang w:val="fr-CA"/>
          </w:rPr>
          <w:t>DÉCLARATION D’ENTRÉE EN FONCTION</w:t>
        </w:r>
        <w:r w:rsidR="00B438AD">
          <w:rPr>
            <w:noProof/>
            <w:webHidden/>
          </w:rPr>
          <w:tab/>
        </w:r>
        <w:r w:rsidR="00B438AD">
          <w:rPr>
            <w:noProof/>
            <w:webHidden/>
          </w:rPr>
          <w:fldChar w:fldCharType="begin"/>
        </w:r>
        <w:r w:rsidR="00B438AD">
          <w:rPr>
            <w:noProof/>
            <w:webHidden/>
          </w:rPr>
          <w:instrText xml:space="preserve"> PAGEREF _Toc77172217 \h </w:instrText>
        </w:r>
        <w:r w:rsidR="00B438AD">
          <w:rPr>
            <w:noProof/>
            <w:webHidden/>
          </w:rPr>
        </w:r>
        <w:r w:rsidR="00B438AD">
          <w:rPr>
            <w:noProof/>
            <w:webHidden/>
          </w:rPr>
          <w:fldChar w:fldCharType="separate"/>
        </w:r>
        <w:r w:rsidR="00B438AD">
          <w:rPr>
            <w:noProof/>
            <w:webHidden/>
          </w:rPr>
          <w:t>23</w:t>
        </w:r>
        <w:r w:rsidR="00B438AD">
          <w:rPr>
            <w:noProof/>
            <w:webHidden/>
          </w:rPr>
          <w:fldChar w:fldCharType="end"/>
        </w:r>
      </w:hyperlink>
    </w:p>
    <w:p w14:paraId="55F72D17" w14:textId="724C3330" w:rsidR="00B438AD" w:rsidRDefault="00587B4F">
      <w:pPr>
        <w:pStyle w:val="TOC2"/>
        <w:tabs>
          <w:tab w:val="right" w:pos="8828"/>
        </w:tabs>
        <w:rPr>
          <w:rFonts w:eastAsiaTheme="minorEastAsia"/>
          <w:smallCaps w:val="0"/>
          <w:noProof/>
          <w:sz w:val="22"/>
          <w:szCs w:val="22"/>
          <w:lang w:val="en-CA" w:eastAsia="zh-CN"/>
        </w:rPr>
      </w:pPr>
      <w:hyperlink w:anchor="_Toc77172218" w:history="1">
        <w:r w:rsidR="00B438AD" w:rsidRPr="00C02735">
          <w:rPr>
            <w:rStyle w:val="Hyperlink"/>
            <w:noProof/>
            <w:lang w:val="fr-CA"/>
          </w:rPr>
          <w:t>RÉMUNÉRATION DES ADMINISTRATEURS ET DES MEMBRES DES COMITÉS</w:t>
        </w:r>
        <w:r w:rsidR="00B438AD">
          <w:rPr>
            <w:noProof/>
            <w:webHidden/>
          </w:rPr>
          <w:tab/>
        </w:r>
        <w:r w:rsidR="00B438AD">
          <w:rPr>
            <w:noProof/>
            <w:webHidden/>
          </w:rPr>
          <w:fldChar w:fldCharType="begin"/>
        </w:r>
        <w:r w:rsidR="00B438AD">
          <w:rPr>
            <w:noProof/>
            <w:webHidden/>
          </w:rPr>
          <w:instrText xml:space="preserve"> PAGEREF _Toc77172218 \h </w:instrText>
        </w:r>
        <w:r w:rsidR="00B438AD">
          <w:rPr>
            <w:noProof/>
            <w:webHidden/>
          </w:rPr>
        </w:r>
        <w:r w:rsidR="00B438AD">
          <w:rPr>
            <w:noProof/>
            <w:webHidden/>
          </w:rPr>
          <w:fldChar w:fldCharType="separate"/>
        </w:r>
        <w:r w:rsidR="00B438AD">
          <w:rPr>
            <w:noProof/>
            <w:webHidden/>
          </w:rPr>
          <w:t>24</w:t>
        </w:r>
        <w:r w:rsidR="00B438AD">
          <w:rPr>
            <w:noProof/>
            <w:webHidden/>
          </w:rPr>
          <w:fldChar w:fldCharType="end"/>
        </w:r>
      </w:hyperlink>
    </w:p>
    <w:p w14:paraId="0689C0C6" w14:textId="5FD30B41" w:rsidR="00B438AD" w:rsidRDefault="00587B4F">
      <w:pPr>
        <w:pStyle w:val="TOC2"/>
        <w:tabs>
          <w:tab w:val="right" w:pos="8828"/>
        </w:tabs>
        <w:rPr>
          <w:rFonts w:eastAsiaTheme="minorEastAsia"/>
          <w:smallCaps w:val="0"/>
          <w:noProof/>
          <w:sz w:val="22"/>
          <w:szCs w:val="22"/>
          <w:lang w:val="en-CA" w:eastAsia="zh-CN"/>
        </w:rPr>
      </w:pPr>
      <w:hyperlink w:anchor="_Toc77172219" w:history="1">
        <w:r w:rsidR="00B438AD" w:rsidRPr="00C02735">
          <w:rPr>
            <w:rStyle w:val="Hyperlink"/>
            <w:noProof/>
            <w:lang w:val="fr-CA"/>
          </w:rPr>
          <w:t>INDEMNISATION</w:t>
        </w:r>
        <w:r w:rsidR="00B438AD">
          <w:rPr>
            <w:noProof/>
            <w:webHidden/>
          </w:rPr>
          <w:tab/>
        </w:r>
        <w:r w:rsidR="00B438AD">
          <w:rPr>
            <w:noProof/>
            <w:webHidden/>
          </w:rPr>
          <w:fldChar w:fldCharType="begin"/>
        </w:r>
        <w:r w:rsidR="00B438AD">
          <w:rPr>
            <w:noProof/>
            <w:webHidden/>
          </w:rPr>
          <w:instrText xml:space="preserve"> PAGEREF _Toc77172219 \h </w:instrText>
        </w:r>
        <w:r w:rsidR="00B438AD">
          <w:rPr>
            <w:noProof/>
            <w:webHidden/>
          </w:rPr>
        </w:r>
        <w:r w:rsidR="00B438AD">
          <w:rPr>
            <w:noProof/>
            <w:webHidden/>
          </w:rPr>
          <w:fldChar w:fldCharType="separate"/>
        </w:r>
        <w:r w:rsidR="00B438AD">
          <w:rPr>
            <w:noProof/>
            <w:webHidden/>
          </w:rPr>
          <w:t>24</w:t>
        </w:r>
        <w:r w:rsidR="00B438AD">
          <w:rPr>
            <w:noProof/>
            <w:webHidden/>
          </w:rPr>
          <w:fldChar w:fldCharType="end"/>
        </w:r>
      </w:hyperlink>
    </w:p>
    <w:p w14:paraId="6DB5113E" w14:textId="3BE3E495" w:rsidR="00B438AD" w:rsidRDefault="00587B4F">
      <w:pPr>
        <w:pStyle w:val="TOC1"/>
        <w:rPr>
          <w:rFonts w:eastAsiaTheme="minorEastAsia"/>
          <w:bCs w:val="0"/>
          <w:caps w:val="0"/>
          <w:color w:val="auto"/>
          <w:sz w:val="22"/>
          <w:szCs w:val="22"/>
          <w:lang w:val="en-CA" w:eastAsia="zh-CN"/>
        </w:rPr>
      </w:pPr>
      <w:hyperlink w:anchor="_Toc77172220" w:history="1">
        <w:r w:rsidR="00B438AD" w:rsidRPr="00C02735">
          <w:rPr>
            <w:rStyle w:val="Hyperlink"/>
            <w:lang w:val="fr-CA"/>
          </w:rPr>
          <w:t>Partie 4 — Réunions du Conseil et des comités</w:t>
        </w:r>
        <w:r w:rsidR="00B438AD">
          <w:rPr>
            <w:webHidden/>
          </w:rPr>
          <w:tab/>
        </w:r>
        <w:r w:rsidR="00B438AD">
          <w:rPr>
            <w:webHidden/>
          </w:rPr>
          <w:fldChar w:fldCharType="begin"/>
        </w:r>
        <w:r w:rsidR="00B438AD">
          <w:rPr>
            <w:webHidden/>
          </w:rPr>
          <w:instrText xml:space="preserve"> PAGEREF _Toc77172220 \h </w:instrText>
        </w:r>
        <w:r w:rsidR="00B438AD">
          <w:rPr>
            <w:webHidden/>
          </w:rPr>
        </w:r>
        <w:r w:rsidR="00B438AD">
          <w:rPr>
            <w:webHidden/>
          </w:rPr>
          <w:fldChar w:fldCharType="separate"/>
        </w:r>
        <w:r w:rsidR="00B438AD">
          <w:rPr>
            <w:webHidden/>
          </w:rPr>
          <w:t>24</w:t>
        </w:r>
        <w:r w:rsidR="00B438AD">
          <w:rPr>
            <w:webHidden/>
          </w:rPr>
          <w:fldChar w:fldCharType="end"/>
        </w:r>
      </w:hyperlink>
    </w:p>
    <w:p w14:paraId="566362E5" w14:textId="38F363E9" w:rsidR="00B438AD" w:rsidRDefault="00587B4F">
      <w:pPr>
        <w:pStyle w:val="TOC2"/>
        <w:tabs>
          <w:tab w:val="right" w:pos="8828"/>
        </w:tabs>
        <w:rPr>
          <w:rFonts w:eastAsiaTheme="minorEastAsia"/>
          <w:smallCaps w:val="0"/>
          <w:noProof/>
          <w:sz w:val="22"/>
          <w:szCs w:val="22"/>
          <w:lang w:val="en-CA" w:eastAsia="zh-CN"/>
        </w:rPr>
      </w:pPr>
      <w:hyperlink w:anchor="_Toc77172221" w:history="1">
        <w:r w:rsidR="00B438AD" w:rsidRPr="00C02735">
          <w:rPr>
            <w:rStyle w:val="Hyperlink"/>
            <w:noProof/>
            <w:lang w:val="fr-CA"/>
          </w:rPr>
          <w:t>COMPOSITION ET FONCTIONS DU CONSEIL</w:t>
        </w:r>
        <w:r w:rsidR="00B438AD">
          <w:rPr>
            <w:noProof/>
            <w:webHidden/>
          </w:rPr>
          <w:tab/>
        </w:r>
        <w:r w:rsidR="00B438AD">
          <w:rPr>
            <w:noProof/>
            <w:webHidden/>
          </w:rPr>
          <w:fldChar w:fldCharType="begin"/>
        </w:r>
        <w:r w:rsidR="00B438AD">
          <w:rPr>
            <w:noProof/>
            <w:webHidden/>
          </w:rPr>
          <w:instrText xml:space="preserve"> PAGEREF _Toc77172221 \h </w:instrText>
        </w:r>
        <w:r w:rsidR="00B438AD">
          <w:rPr>
            <w:noProof/>
            <w:webHidden/>
          </w:rPr>
        </w:r>
        <w:r w:rsidR="00B438AD">
          <w:rPr>
            <w:noProof/>
            <w:webHidden/>
          </w:rPr>
          <w:fldChar w:fldCharType="separate"/>
        </w:r>
        <w:r w:rsidR="00B438AD">
          <w:rPr>
            <w:noProof/>
            <w:webHidden/>
          </w:rPr>
          <w:t>24</w:t>
        </w:r>
        <w:r w:rsidR="00B438AD">
          <w:rPr>
            <w:noProof/>
            <w:webHidden/>
          </w:rPr>
          <w:fldChar w:fldCharType="end"/>
        </w:r>
      </w:hyperlink>
    </w:p>
    <w:p w14:paraId="3DD5D045" w14:textId="0AB0CC8A" w:rsidR="00B438AD" w:rsidRDefault="00587B4F">
      <w:pPr>
        <w:pStyle w:val="TOC2"/>
        <w:tabs>
          <w:tab w:val="right" w:pos="8828"/>
        </w:tabs>
        <w:rPr>
          <w:rFonts w:eastAsiaTheme="minorEastAsia"/>
          <w:smallCaps w:val="0"/>
          <w:noProof/>
          <w:sz w:val="22"/>
          <w:szCs w:val="22"/>
          <w:lang w:val="en-CA" w:eastAsia="zh-CN"/>
        </w:rPr>
      </w:pPr>
      <w:hyperlink w:anchor="_Toc77172222" w:history="1">
        <w:r w:rsidR="00B438AD" w:rsidRPr="00C02735">
          <w:rPr>
            <w:rStyle w:val="Hyperlink"/>
            <w:noProof/>
            <w:lang w:val="fr-CA"/>
          </w:rPr>
          <w:t>RÉUNIONS ORDINAIRES</w:t>
        </w:r>
        <w:r w:rsidR="00B438AD">
          <w:rPr>
            <w:noProof/>
            <w:webHidden/>
          </w:rPr>
          <w:tab/>
        </w:r>
        <w:r w:rsidR="00B438AD">
          <w:rPr>
            <w:noProof/>
            <w:webHidden/>
          </w:rPr>
          <w:fldChar w:fldCharType="begin"/>
        </w:r>
        <w:r w:rsidR="00B438AD">
          <w:rPr>
            <w:noProof/>
            <w:webHidden/>
          </w:rPr>
          <w:instrText xml:space="preserve"> PAGEREF _Toc77172222 \h </w:instrText>
        </w:r>
        <w:r w:rsidR="00B438AD">
          <w:rPr>
            <w:noProof/>
            <w:webHidden/>
          </w:rPr>
        </w:r>
        <w:r w:rsidR="00B438AD">
          <w:rPr>
            <w:noProof/>
            <w:webHidden/>
          </w:rPr>
          <w:fldChar w:fldCharType="separate"/>
        </w:r>
        <w:r w:rsidR="00B438AD">
          <w:rPr>
            <w:noProof/>
            <w:webHidden/>
          </w:rPr>
          <w:t>24</w:t>
        </w:r>
        <w:r w:rsidR="00B438AD">
          <w:rPr>
            <w:noProof/>
            <w:webHidden/>
          </w:rPr>
          <w:fldChar w:fldCharType="end"/>
        </w:r>
      </w:hyperlink>
    </w:p>
    <w:p w14:paraId="4EA3C22E" w14:textId="025014B8" w:rsidR="00B438AD" w:rsidRDefault="00587B4F">
      <w:pPr>
        <w:pStyle w:val="TOC2"/>
        <w:tabs>
          <w:tab w:val="right" w:pos="8828"/>
        </w:tabs>
        <w:rPr>
          <w:rFonts w:eastAsiaTheme="minorEastAsia"/>
          <w:smallCaps w:val="0"/>
          <w:noProof/>
          <w:sz w:val="22"/>
          <w:szCs w:val="22"/>
          <w:lang w:val="en-CA" w:eastAsia="zh-CN"/>
        </w:rPr>
      </w:pPr>
      <w:hyperlink w:anchor="_Toc77172223" w:history="1">
        <w:r w:rsidR="00B438AD" w:rsidRPr="00C02735">
          <w:rPr>
            <w:rStyle w:val="Hyperlink"/>
            <w:noProof/>
            <w:lang w:val="fr-CA"/>
          </w:rPr>
          <w:t>RÉUNIONS EXTRAORDINAIRES</w:t>
        </w:r>
        <w:r w:rsidR="00B438AD">
          <w:rPr>
            <w:noProof/>
            <w:webHidden/>
          </w:rPr>
          <w:tab/>
        </w:r>
        <w:r w:rsidR="00B438AD">
          <w:rPr>
            <w:noProof/>
            <w:webHidden/>
          </w:rPr>
          <w:fldChar w:fldCharType="begin"/>
        </w:r>
        <w:r w:rsidR="00B438AD">
          <w:rPr>
            <w:noProof/>
            <w:webHidden/>
          </w:rPr>
          <w:instrText xml:space="preserve"> PAGEREF _Toc77172223 \h </w:instrText>
        </w:r>
        <w:r w:rsidR="00B438AD">
          <w:rPr>
            <w:noProof/>
            <w:webHidden/>
          </w:rPr>
        </w:r>
        <w:r w:rsidR="00B438AD">
          <w:rPr>
            <w:noProof/>
            <w:webHidden/>
          </w:rPr>
          <w:fldChar w:fldCharType="separate"/>
        </w:r>
        <w:r w:rsidR="00B438AD">
          <w:rPr>
            <w:noProof/>
            <w:webHidden/>
          </w:rPr>
          <w:t>25</w:t>
        </w:r>
        <w:r w:rsidR="00B438AD">
          <w:rPr>
            <w:noProof/>
            <w:webHidden/>
          </w:rPr>
          <w:fldChar w:fldCharType="end"/>
        </w:r>
      </w:hyperlink>
    </w:p>
    <w:p w14:paraId="7B5D33C0" w14:textId="5F51BBEF" w:rsidR="00B438AD" w:rsidRDefault="00587B4F">
      <w:pPr>
        <w:pStyle w:val="TOC2"/>
        <w:tabs>
          <w:tab w:val="right" w:pos="8828"/>
        </w:tabs>
        <w:rPr>
          <w:rFonts w:eastAsiaTheme="minorEastAsia"/>
          <w:smallCaps w:val="0"/>
          <w:noProof/>
          <w:sz w:val="22"/>
          <w:szCs w:val="22"/>
          <w:lang w:val="en-CA" w:eastAsia="zh-CN"/>
        </w:rPr>
      </w:pPr>
      <w:hyperlink w:anchor="_Toc77172224" w:history="1">
        <w:r w:rsidR="00B438AD" w:rsidRPr="00C02735">
          <w:rPr>
            <w:rStyle w:val="Hyperlink"/>
            <w:noProof/>
            <w:lang w:val="fr-CA"/>
          </w:rPr>
          <w:t>AVIS DE CONVOCATION</w:t>
        </w:r>
        <w:r w:rsidR="00B438AD">
          <w:rPr>
            <w:noProof/>
            <w:webHidden/>
          </w:rPr>
          <w:tab/>
        </w:r>
        <w:r w:rsidR="00B438AD">
          <w:rPr>
            <w:noProof/>
            <w:webHidden/>
          </w:rPr>
          <w:fldChar w:fldCharType="begin"/>
        </w:r>
        <w:r w:rsidR="00B438AD">
          <w:rPr>
            <w:noProof/>
            <w:webHidden/>
          </w:rPr>
          <w:instrText xml:space="preserve"> PAGEREF _Toc77172224 \h </w:instrText>
        </w:r>
        <w:r w:rsidR="00B438AD">
          <w:rPr>
            <w:noProof/>
            <w:webHidden/>
          </w:rPr>
        </w:r>
        <w:r w:rsidR="00B438AD">
          <w:rPr>
            <w:noProof/>
            <w:webHidden/>
          </w:rPr>
          <w:fldChar w:fldCharType="separate"/>
        </w:r>
        <w:r w:rsidR="00B438AD">
          <w:rPr>
            <w:noProof/>
            <w:webHidden/>
          </w:rPr>
          <w:t>25</w:t>
        </w:r>
        <w:r w:rsidR="00B438AD">
          <w:rPr>
            <w:noProof/>
            <w:webHidden/>
          </w:rPr>
          <w:fldChar w:fldCharType="end"/>
        </w:r>
      </w:hyperlink>
    </w:p>
    <w:p w14:paraId="4197532C" w14:textId="5EF09031" w:rsidR="00B438AD" w:rsidRDefault="00587B4F">
      <w:pPr>
        <w:pStyle w:val="TOC2"/>
        <w:tabs>
          <w:tab w:val="right" w:pos="8828"/>
        </w:tabs>
        <w:rPr>
          <w:rFonts w:eastAsiaTheme="minorEastAsia"/>
          <w:smallCaps w:val="0"/>
          <w:noProof/>
          <w:sz w:val="22"/>
          <w:szCs w:val="22"/>
          <w:lang w:val="en-CA" w:eastAsia="zh-CN"/>
        </w:rPr>
      </w:pPr>
      <w:hyperlink w:anchor="_Toc77172225" w:history="1">
        <w:r w:rsidR="00B438AD" w:rsidRPr="00C02735">
          <w:rPr>
            <w:rStyle w:val="Hyperlink"/>
            <w:noProof/>
            <w:lang w:val="fr-CA"/>
          </w:rPr>
          <w:t>RÉUNIONS TENUES PAR VOIE ÉLECTRONIQUE</w:t>
        </w:r>
        <w:r w:rsidR="00B438AD">
          <w:rPr>
            <w:noProof/>
            <w:webHidden/>
          </w:rPr>
          <w:tab/>
        </w:r>
        <w:r w:rsidR="00B438AD">
          <w:rPr>
            <w:noProof/>
            <w:webHidden/>
          </w:rPr>
          <w:fldChar w:fldCharType="begin"/>
        </w:r>
        <w:r w:rsidR="00B438AD">
          <w:rPr>
            <w:noProof/>
            <w:webHidden/>
          </w:rPr>
          <w:instrText xml:space="preserve"> PAGEREF _Toc77172225 \h </w:instrText>
        </w:r>
        <w:r w:rsidR="00B438AD">
          <w:rPr>
            <w:noProof/>
            <w:webHidden/>
          </w:rPr>
        </w:r>
        <w:r w:rsidR="00B438AD">
          <w:rPr>
            <w:noProof/>
            <w:webHidden/>
          </w:rPr>
          <w:fldChar w:fldCharType="separate"/>
        </w:r>
        <w:r w:rsidR="00B438AD">
          <w:rPr>
            <w:noProof/>
            <w:webHidden/>
          </w:rPr>
          <w:t>25</w:t>
        </w:r>
        <w:r w:rsidR="00B438AD">
          <w:rPr>
            <w:noProof/>
            <w:webHidden/>
          </w:rPr>
          <w:fldChar w:fldCharType="end"/>
        </w:r>
      </w:hyperlink>
    </w:p>
    <w:p w14:paraId="655E93BA" w14:textId="6A56AFEB" w:rsidR="00B438AD" w:rsidRDefault="00587B4F">
      <w:pPr>
        <w:pStyle w:val="TOC2"/>
        <w:tabs>
          <w:tab w:val="right" w:pos="8828"/>
        </w:tabs>
        <w:rPr>
          <w:rFonts w:eastAsiaTheme="minorEastAsia"/>
          <w:smallCaps w:val="0"/>
          <w:noProof/>
          <w:sz w:val="22"/>
          <w:szCs w:val="22"/>
          <w:lang w:val="en-CA" w:eastAsia="zh-CN"/>
        </w:rPr>
      </w:pPr>
      <w:hyperlink w:anchor="_Toc77172226" w:history="1">
        <w:r w:rsidR="00B438AD" w:rsidRPr="00C02735">
          <w:rPr>
            <w:rStyle w:val="Hyperlink"/>
            <w:noProof/>
            <w:lang w:val="fr-CA"/>
          </w:rPr>
          <w:t>RÉSOLUTIONS ÉCRITES</w:t>
        </w:r>
        <w:r w:rsidR="00B438AD">
          <w:rPr>
            <w:noProof/>
            <w:webHidden/>
          </w:rPr>
          <w:tab/>
        </w:r>
        <w:r w:rsidR="00B438AD">
          <w:rPr>
            <w:noProof/>
            <w:webHidden/>
          </w:rPr>
          <w:fldChar w:fldCharType="begin"/>
        </w:r>
        <w:r w:rsidR="00B438AD">
          <w:rPr>
            <w:noProof/>
            <w:webHidden/>
          </w:rPr>
          <w:instrText xml:space="preserve"> PAGEREF _Toc77172226 \h </w:instrText>
        </w:r>
        <w:r w:rsidR="00B438AD">
          <w:rPr>
            <w:noProof/>
            <w:webHidden/>
          </w:rPr>
        </w:r>
        <w:r w:rsidR="00B438AD">
          <w:rPr>
            <w:noProof/>
            <w:webHidden/>
          </w:rPr>
          <w:fldChar w:fldCharType="separate"/>
        </w:r>
        <w:r w:rsidR="00B438AD">
          <w:rPr>
            <w:noProof/>
            <w:webHidden/>
          </w:rPr>
          <w:t>26</w:t>
        </w:r>
        <w:r w:rsidR="00B438AD">
          <w:rPr>
            <w:noProof/>
            <w:webHidden/>
          </w:rPr>
          <w:fldChar w:fldCharType="end"/>
        </w:r>
      </w:hyperlink>
    </w:p>
    <w:p w14:paraId="7856311D" w14:textId="7AE55F10" w:rsidR="00B438AD" w:rsidRDefault="00587B4F">
      <w:pPr>
        <w:pStyle w:val="TOC2"/>
        <w:tabs>
          <w:tab w:val="right" w:pos="8828"/>
        </w:tabs>
        <w:rPr>
          <w:rFonts w:eastAsiaTheme="minorEastAsia"/>
          <w:smallCaps w:val="0"/>
          <w:noProof/>
          <w:sz w:val="22"/>
          <w:szCs w:val="22"/>
          <w:lang w:val="en-CA" w:eastAsia="zh-CN"/>
        </w:rPr>
      </w:pPr>
      <w:hyperlink w:anchor="_Toc77172227" w:history="1">
        <w:r w:rsidR="00B438AD" w:rsidRPr="00C02735">
          <w:rPr>
            <w:rStyle w:val="Hyperlink"/>
            <w:noProof/>
            <w:lang w:val="fr-CA"/>
          </w:rPr>
          <w:t>PROCÈS-VERBAUX</w:t>
        </w:r>
        <w:r w:rsidR="00B438AD">
          <w:rPr>
            <w:noProof/>
            <w:webHidden/>
          </w:rPr>
          <w:tab/>
        </w:r>
        <w:r w:rsidR="00B438AD">
          <w:rPr>
            <w:noProof/>
            <w:webHidden/>
          </w:rPr>
          <w:fldChar w:fldCharType="begin"/>
        </w:r>
        <w:r w:rsidR="00B438AD">
          <w:rPr>
            <w:noProof/>
            <w:webHidden/>
          </w:rPr>
          <w:instrText xml:space="preserve"> PAGEREF _Toc77172227 \h </w:instrText>
        </w:r>
        <w:r w:rsidR="00B438AD">
          <w:rPr>
            <w:noProof/>
            <w:webHidden/>
          </w:rPr>
        </w:r>
        <w:r w:rsidR="00B438AD">
          <w:rPr>
            <w:noProof/>
            <w:webHidden/>
          </w:rPr>
          <w:fldChar w:fldCharType="separate"/>
        </w:r>
        <w:r w:rsidR="00B438AD">
          <w:rPr>
            <w:noProof/>
            <w:webHidden/>
          </w:rPr>
          <w:t>26</w:t>
        </w:r>
        <w:r w:rsidR="00B438AD">
          <w:rPr>
            <w:noProof/>
            <w:webHidden/>
          </w:rPr>
          <w:fldChar w:fldCharType="end"/>
        </w:r>
      </w:hyperlink>
    </w:p>
    <w:p w14:paraId="1DA730FB" w14:textId="7C2E1932" w:rsidR="00B438AD" w:rsidRDefault="00587B4F">
      <w:pPr>
        <w:pStyle w:val="TOC2"/>
        <w:tabs>
          <w:tab w:val="right" w:pos="8828"/>
        </w:tabs>
        <w:rPr>
          <w:rFonts w:eastAsiaTheme="minorEastAsia"/>
          <w:smallCaps w:val="0"/>
          <w:noProof/>
          <w:sz w:val="22"/>
          <w:szCs w:val="22"/>
          <w:lang w:val="en-CA" w:eastAsia="zh-CN"/>
        </w:rPr>
      </w:pPr>
      <w:hyperlink w:anchor="_Toc77172228" w:history="1">
        <w:r w:rsidR="00B438AD" w:rsidRPr="00C02735">
          <w:rPr>
            <w:rStyle w:val="Hyperlink"/>
            <w:noProof/>
            <w:lang w:val="fr-CA"/>
          </w:rPr>
          <w:t>PROCÉDURE</w:t>
        </w:r>
        <w:r w:rsidR="00B438AD">
          <w:rPr>
            <w:noProof/>
            <w:webHidden/>
          </w:rPr>
          <w:tab/>
        </w:r>
        <w:r w:rsidR="00B438AD">
          <w:rPr>
            <w:noProof/>
            <w:webHidden/>
          </w:rPr>
          <w:fldChar w:fldCharType="begin"/>
        </w:r>
        <w:r w:rsidR="00B438AD">
          <w:rPr>
            <w:noProof/>
            <w:webHidden/>
          </w:rPr>
          <w:instrText xml:space="preserve"> PAGEREF _Toc77172228 \h </w:instrText>
        </w:r>
        <w:r w:rsidR="00B438AD">
          <w:rPr>
            <w:noProof/>
            <w:webHidden/>
          </w:rPr>
        </w:r>
        <w:r w:rsidR="00B438AD">
          <w:rPr>
            <w:noProof/>
            <w:webHidden/>
          </w:rPr>
          <w:fldChar w:fldCharType="separate"/>
        </w:r>
        <w:r w:rsidR="00B438AD">
          <w:rPr>
            <w:noProof/>
            <w:webHidden/>
          </w:rPr>
          <w:t>26</w:t>
        </w:r>
        <w:r w:rsidR="00B438AD">
          <w:rPr>
            <w:noProof/>
            <w:webHidden/>
          </w:rPr>
          <w:fldChar w:fldCharType="end"/>
        </w:r>
      </w:hyperlink>
    </w:p>
    <w:p w14:paraId="320EC202" w14:textId="41ADDBD4" w:rsidR="00B438AD" w:rsidRDefault="00587B4F">
      <w:pPr>
        <w:pStyle w:val="TOC1"/>
        <w:rPr>
          <w:rFonts w:eastAsiaTheme="minorEastAsia"/>
          <w:bCs w:val="0"/>
          <w:caps w:val="0"/>
          <w:color w:val="auto"/>
          <w:sz w:val="22"/>
          <w:szCs w:val="22"/>
          <w:lang w:val="en-CA" w:eastAsia="zh-CN"/>
        </w:rPr>
      </w:pPr>
      <w:hyperlink w:anchor="_Toc77172229" w:history="1">
        <w:r w:rsidR="00B438AD" w:rsidRPr="00C02735">
          <w:rPr>
            <w:rStyle w:val="Hyperlink"/>
            <w:lang w:val="fr-CA"/>
          </w:rPr>
          <w:t>Partie 5 — Conduite des administrateurs et des membres des comités</w:t>
        </w:r>
        <w:r w:rsidR="00B438AD">
          <w:rPr>
            <w:webHidden/>
          </w:rPr>
          <w:tab/>
        </w:r>
        <w:r w:rsidR="00B438AD">
          <w:rPr>
            <w:webHidden/>
          </w:rPr>
          <w:fldChar w:fldCharType="begin"/>
        </w:r>
        <w:r w:rsidR="00B438AD">
          <w:rPr>
            <w:webHidden/>
          </w:rPr>
          <w:instrText xml:space="preserve"> PAGEREF _Toc77172229 \h </w:instrText>
        </w:r>
        <w:r w:rsidR="00B438AD">
          <w:rPr>
            <w:webHidden/>
          </w:rPr>
        </w:r>
        <w:r w:rsidR="00B438AD">
          <w:rPr>
            <w:webHidden/>
          </w:rPr>
          <w:fldChar w:fldCharType="separate"/>
        </w:r>
        <w:r w:rsidR="00B438AD">
          <w:rPr>
            <w:webHidden/>
          </w:rPr>
          <w:t>27</w:t>
        </w:r>
        <w:r w:rsidR="00B438AD">
          <w:rPr>
            <w:webHidden/>
          </w:rPr>
          <w:fldChar w:fldCharType="end"/>
        </w:r>
      </w:hyperlink>
    </w:p>
    <w:p w14:paraId="7B35A2BC" w14:textId="3B3ACE4A" w:rsidR="00B438AD" w:rsidRDefault="00587B4F">
      <w:pPr>
        <w:pStyle w:val="TOC2"/>
        <w:tabs>
          <w:tab w:val="right" w:pos="8828"/>
        </w:tabs>
        <w:rPr>
          <w:rFonts w:eastAsiaTheme="minorEastAsia"/>
          <w:smallCaps w:val="0"/>
          <w:noProof/>
          <w:sz w:val="22"/>
          <w:szCs w:val="22"/>
          <w:lang w:val="en-CA" w:eastAsia="zh-CN"/>
        </w:rPr>
      </w:pPr>
      <w:hyperlink w:anchor="_Toc77172230" w:history="1">
        <w:r w:rsidR="00B438AD" w:rsidRPr="00C02735">
          <w:rPr>
            <w:rStyle w:val="Hyperlink"/>
            <w:noProof/>
            <w:lang w:val="fr-CA"/>
          </w:rPr>
          <w:t>CONFLITS D’INTÉRÊTS – MEMBRES DU CONSEIL ET DES COMITÉS</w:t>
        </w:r>
        <w:r w:rsidR="00B438AD">
          <w:rPr>
            <w:noProof/>
            <w:webHidden/>
          </w:rPr>
          <w:tab/>
        </w:r>
        <w:r w:rsidR="00B438AD">
          <w:rPr>
            <w:noProof/>
            <w:webHidden/>
          </w:rPr>
          <w:fldChar w:fldCharType="begin"/>
        </w:r>
        <w:r w:rsidR="00B438AD">
          <w:rPr>
            <w:noProof/>
            <w:webHidden/>
          </w:rPr>
          <w:instrText xml:space="preserve"> PAGEREF _Toc77172230 \h </w:instrText>
        </w:r>
        <w:r w:rsidR="00B438AD">
          <w:rPr>
            <w:noProof/>
            <w:webHidden/>
          </w:rPr>
        </w:r>
        <w:r w:rsidR="00B438AD">
          <w:rPr>
            <w:noProof/>
            <w:webHidden/>
          </w:rPr>
          <w:fldChar w:fldCharType="separate"/>
        </w:r>
        <w:r w:rsidR="00B438AD">
          <w:rPr>
            <w:noProof/>
            <w:webHidden/>
          </w:rPr>
          <w:t>27</w:t>
        </w:r>
        <w:r w:rsidR="00B438AD">
          <w:rPr>
            <w:noProof/>
            <w:webHidden/>
          </w:rPr>
          <w:fldChar w:fldCharType="end"/>
        </w:r>
      </w:hyperlink>
    </w:p>
    <w:p w14:paraId="53B10899" w14:textId="078EADF5" w:rsidR="00B438AD" w:rsidRDefault="00587B4F">
      <w:pPr>
        <w:pStyle w:val="TOC2"/>
        <w:tabs>
          <w:tab w:val="right" w:pos="8828"/>
        </w:tabs>
        <w:rPr>
          <w:rFonts w:eastAsiaTheme="minorEastAsia"/>
          <w:smallCaps w:val="0"/>
          <w:noProof/>
          <w:sz w:val="22"/>
          <w:szCs w:val="22"/>
          <w:lang w:val="en-CA" w:eastAsia="zh-CN"/>
        </w:rPr>
      </w:pPr>
      <w:hyperlink w:anchor="_Toc77172231" w:history="1">
        <w:r w:rsidR="00B438AD" w:rsidRPr="00C02735">
          <w:rPr>
            <w:rStyle w:val="Hyperlink"/>
            <w:noProof/>
            <w:lang w:val="fr-CA"/>
          </w:rPr>
          <w:t>CODE DE DÉONTOLOGIE DES ADMINISTRATEURS ET DES MEMBRES HORS CONSEIL QUI SIÈGENT À UN COMITÉ</w:t>
        </w:r>
        <w:r w:rsidR="00B438AD">
          <w:rPr>
            <w:noProof/>
            <w:webHidden/>
          </w:rPr>
          <w:tab/>
        </w:r>
        <w:r w:rsidR="00B438AD">
          <w:rPr>
            <w:noProof/>
            <w:webHidden/>
          </w:rPr>
          <w:fldChar w:fldCharType="begin"/>
        </w:r>
        <w:r w:rsidR="00B438AD">
          <w:rPr>
            <w:noProof/>
            <w:webHidden/>
          </w:rPr>
          <w:instrText xml:space="preserve"> PAGEREF _Toc77172231 \h </w:instrText>
        </w:r>
        <w:r w:rsidR="00B438AD">
          <w:rPr>
            <w:noProof/>
            <w:webHidden/>
          </w:rPr>
        </w:r>
        <w:r w:rsidR="00B438AD">
          <w:rPr>
            <w:noProof/>
            <w:webHidden/>
          </w:rPr>
          <w:fldChar w:fldCharType="separate"/>
        </w:r>
        <w:r w:rsidR="00B438AD">
          <w:rPr>
            <w:noProof/>
            <w:webHidden/>
          </w:rPr>
          <w:t>28</w:t>
        </w:r>
        <w:r w:rsidR="00B438AD">
          <w:rPr>
            <w:noProof/>
            <w:webHidden/>
          </w:rPr>
          <w:fldChar w:fldCharType="end"/>
        </w:r>
      </w:hyperlink>
    </w:p>
    <w:p w14:paraId="49A3AAA0" w14:textId="64AE44D3" w:rsidR="00B438AD" w:rsidRDefault="00587B4F">
      <w:pPr>
        <w:pStyle w:val="TOC2"/>
        <w:tabs>
          <w:tab w:val="right" w:pos="8828"/>
        </w:tabs>
        <w:rPr>
          <w:rFonts w:eastAsiaTheme="minorEastAsia"/>
          <w:smallCaps w:val="0"/>
          <w:noProof/>
          <w:sz w:val="22"/>
          <w:szCs w:val="22"/>
          <w:lang w:val="en-CA" w:eastAsia="zh-CN"/>
        </w:rPr>
      </w:pPr>
      <w:hyperlink w:anchor="_Toc77172232" w:history="1">
        <w:r w:rsidR="00B438AD" w:rsidRPr="00C02735">
          <w:rPr>
            <w:rStyle w:val="Hyperlink"/>
            <w:noProof/>
            <w:lang w:val="fr-CA"/>
          </w:rPr>
          <w:t>FORMATION ET SÉANCE D’ORIENTATION À L’INTENTION DES ADMINISTRATEURS</w:t>
        </w:r>
        <w:r w:rsidR="00B438AD">
          <w:rPr>
            <w:noProof/>
            <w:webHidden/>
          </w:rPr>
          <w:tab/>
        </w:r>
        <w:r w:rsidR="00B438AD">
          <w:rPr>
            <w:noProof/>
            <w:webHidden/>
          </w:rPr>
          <w:fldChar w:fldCharType="begin"/>
        </w:r>
        <w:r w:rsidR="00B438AD">
          <w:rPr>
            <w:noProof/>
            <w:webHidden/>
          </w:rPr>
          <w:instrText xml:space="preserve"> PAGEREF _Toc77172232 \h </w:instrText>
        </w:r>
        <w:r w:rsidR="00B438AD">
          <w:rPr>
            <w:noProof/>
            <w:webHidden/>
          </w:rPr>
        </w:r>
        <w:r w:rsidR="00B438AD">
          <w:rPr>
            <w:noProof/>
            <w:webHidden/>
          </w:rPr>
          <w:fldChar w:fldCharType="separate"/>
        </w:r>
        <w:r w:rsidR="00B438AD">
          <w:rPr>
            <w:noProof/>
            <w:webHidden/>
          </w:rPr>
          <w:t>28</w:t>
        </w:r>
        <w:r w:rsidR="00B438AD">
          <w:rPr>
            <w:noProof/>
            <w:webHidden/>
          </w:rPr>
          <w:fldChar w:fldCharType="end"/>
        </w:r>
      </w:hyperlink>
    </w:p>
    <w:p w14:paraId="26D59C2F" w14:textId="17F3A68F" w:rsidR="00B438AD" w:rsidRDefault="00587B4F">
      <w:pPr>
        <w:pStyle w:val="TOC1"/>
        <w:rPr>
          <w:rFonts w:eastAsiaTheme="minorEastAsia"/>
          <w:bCs w:val="0"/>
          <w:caps w:val="0"/>
          <w:color w:val="auto"/>
          <w:sz w:val="22"/>
          <w:szCs w:val="22"/>
          <w:lang w:val="en-CA" w:eastAsia="zh-CN"/>
        </w:rPr>
      </w:pPr>
      <w:hyperlink w:anchor="_Toc77172233" w:history="1">
        <w:r w:rsidR="00B438AD" w:rsidRPr="00C02735">
          <w:rPr>
            <w:rStyle w:val="Hyperlink"/>
            <w:lang w:val="fr-CA"/>
          </w:rPr>
          <w:t>Partie 6 — Élection des membres du Comité de direction</w:t>
        </w:r>
        <w:r w:rsidR="00B438AD">
          <w:rPr>
            <w:webHidden/>
          </w:rPr>
          <w:tab/>
        </w:r>
        <w:r w:rsidR="00B438AD">
          <w:rPr>
            <w:webHidden/>
          </w:rPr>
          <w:fldChar w:fldCharType="begin"/>
        </w:r>
        <w:r w:rsidR="00B438AD">
          <w:rPr>
            <w:webHidden/>
          </w:rPr>
          <w:instrText xml:space="preserve"> PAGEREF _Toc77172233 \h </w:instrText>
        </w:r>
        <w:r w:rsidR="00B438AD">
          <w:rPr>
            <w:webHidden/>
          </w:rPr>
        </w:r>
        <w:r w:rsidR="00B438AD">
          <w:rPr>
            <w:webHidden/>
          </w:rPr>
          <w:fldChar w:fldCharType="separate"/>
        </w:r>
        <w:r w:rsidR="00B438AD">
          <w:rPr>
            <w:webHidden/>
          </w:rPr>
          <w:t>29</w:t>
        </w:r>
        <w:r w:rsidR="00B438AD">
          <w:rPr>
            <w:webHidden/>
          </w:rPr>
          <w:fldChar w:fldCharType="end"/>
        </w:r>
      </w:hyperlink>
    </w:p>
    <w:p w14:paraId="6BD58BAA" w14:textId="083B830F" w:rsidR="00B438AD" w:rsidRDefault="00587B4F">
      <w:pPr>
        <w:pStyle w:val="TOC2"/>
        <w:tabs>
          <w:tab w:val="right" w:pos="8828"/>
        </w:tabs>
        <w:rPr>
          <w:rFonts w:eastAsiaTheme="minorEastAsia"/>
          <w:smallCaps w:val="0"/>
          <w:noProof/>
          <w:sz w:val="22"/>
          <w:szCs w:val="22"/>
          <w:lang w:val="en-CA" w:eastAsia="zh-CN"/>
        </w:rPr>
      </w:pPr>
      <w:hyperlink w:anchor="_Toc77172234" w:history="1">
        <w:r w:rsidR="00B438AD" w:rsidRPr="00C02735">
          <w:rPr>
            <w:rStyle w:val="Hyperlink"/>
            <w:noProof/>
            <w:lang w:val="fr-CA"/>
          </w:rPr>
          <w:t>ÉLECTION DU PRÉSIDENT ET DU VICE-PRÉSIDENT</w:t>
        </w:r>
        <w:r w:rsidR="00B438AD">
          <w:rPr>
            <w:noProof/>
            <w:webHidden/>
          </w:rPr>
          <w:tab/>
        </w:r>
        <w:r w:rsidR="00B438AD">
          <w:rPr>
            <w:noProof/>
            <w:webHidden/>
          </w:rPr>
          <w:fldChar w:fldCharType="begin"/>
        </w:r>
        <w:r w:rsidR="00B438AD">
          <w:rPr>
            <w:noProof/>
            <w:webHidden/>
          </w:rPr>
          <w:instrText xml:space="preserve"> PAGEREF _Toc77172234 \h </w:instrText>
        </w:r>
        <w:r w:rsidR="00B438AD">
          <w:rPr>
            <w:noProof/>
            <w:webHidden/>
          </w:rPr>
        </w:r>
        <w:r w:rsidR="00B438AD">
          <w:rPr>
            <w:noProof/>
            <w:webHidden/>
          </w:rPr>
          <w:fldChar w:fldCharType="separate"/>
        </w:r>
        <w:r w:rsidR="00B438AD">
          <w:rPr>
            <w:noProof/>
            <w:webHidden/>
          </w:rPr>
          <w:t>29</w:t>
        </w:r>
        <w:r w:rsidR="00B438AD">
          <w:rPr>
            <w:noProof/>
            <w:webHidden/>
          </w:rPr>
          <w:fldChar w:fldCharType="end"/>
        </w:r>
      </w:hyperlink>
    </w:p>
    <w:p w14:paraId="7A5BFBBB" w14:textId="33AC1785" w:rsidR="00B438AD" w:rsidRDefault="00587B4F">
      <w:pPr>
        <w:pStyle w:val="TOC2"/>
        <w:tabs>
          <w:tab w:val="right" w:pos="8828"/>
        </w:tabs>
        <w:rPr>
          <w:rFonts w:eastAsiaTheme="minorEastAsia"/>
          <w:smallCaps w:val="0"/>
          <w:noProof/>
          <w:sz w:val="22"/>
          <w:szCs w:val="22"/>
          <w:lang w:val="en-CA" w:eastAsia="zh-CN"/>
        </w:rPr>
      </w:pPr>
      <w:hyperlink w:anchor="_Toc77172235" w:history="1">
        <w:r w:rsidR="00B438AD" w:rsidRPr="00C02735">
          <w:rPr>
            <w:rStyle w:val="Hyperlink"/>
            <w:noProof/>
            <w:lang w:val="fr-CA"/>
          </w:rPr>
          <w:t>ÉLECTION DES AUTRES MEMBRES DU COMITÉ DE DIRECTION</w:t>
        </w:r>
        <w:r w:rsidR="00B438AD">
          <w:rPr>
            <w:noProof/>
            <w:webHidden/>
          </w:rPr>
          <w:tab/>
        </w:r>
        <w:r w:rsidR="00B438AD">
          <w:rPr>
            <w:noProof/>
            <w:webHidden/>
          </w:rPr>
          <w:fldChar w:fldCharType="begin"/>
        </w:r>
        <w:r w:rsidR="00B438AD">
          <w:rPr>
            <w:noProof/>
            <w:webHidden/>
          </w:rPr>
          <w:instrText xml:space="preserve"> PAGEREF _Toc77172235 \h </w:instrText>
        </w:r>
        <w:r w:rsidR="00B438AD">
          <w:rPr>
            <w:noProof/>
            <w:webHidden/>
          </w:rPr>
        </w:r>
        <w:r w:rsidR="00B438AD">
          <w:rPr>
            <w:noProof/>
            <w:webHidden/>
          </w:rPr>
          <w:fldChar w:fldCharType="separate"/>
        </w:r>
        <w:r w:rsidR="00B438AD">
          <w:rPr>
            <w:noProof/>
            <w:webHidden/>
          </w:rPr>
          <w:t>30</w:t>
        </w:r>
        <w:r w:rsidR="00B438AD">
          <w:rPr>
            <w:noProof/>
            <w:webHidden/>
          </w:rPr>
          <w:fldChar w:fldCharType="end"/>
        </w:r>
      </w:hyperlink>
    </w:p>
    <w:p w14:paraId="35D52241" w14:textId="1E2D2705" w:rsidR="00B438AD" w:rsidRDefault="00587B4F">
      <w:pPr>
        <w:pStyle w:val="TOC2"/>
        <w:tabs>
          <w:tab w:val="right" w:pos="8828"/>
        </w:tabs>
        <w:rPr>
          <w:rFonts w:eastAsiaTheme="minorEastAsia"/>
          <w:smallCaps w:val="0"/>
          <w:noProof/>
          <w:sz w:val="22"/>
          <w:szCs w:val="22"/>
          <w:lang w:val="en-CA" w:eastAsia="zh-CN"/>
        </w:rPr>
      </w:pPr>
      <w:hyperlink w:anchor="_Toc77172236" w:history="1">
        <w:r w:rsidR="00B438AD" w:rsidRPr="00C02735">
          <w:rPr>
            <w:rStyle w:val="Hyperlink"/>
            <w:noProof/>
            <w:lang w:val="fr-CA"/>
          </w:rPr>
          <w:t>FONCTIONS ET POUVOIRS DU PRÉSIDENT ET DU VICE-PRÉSIDENT</w:t>
        </w:r>
        <w:r w:rsidR="00B438AD">
          <w:rPr>
            <w:noProof/>
            <w:webHidden/>
          </w:rPr>
          <w:tab/>
        </w:r>
        <w:r w:rsidR="00B438AD">
          <w:rPr>
            <w:noProof/>
            <w:webHidden/>
          </w:rPr>
          <w:fldChar w:fldCharType="begin"/>
        </w:r>
        <w:r w:rsidR="00B438AD">
          <w:rPr>
            <w:noProof/>
            <w:webHidden/>
          </w:rPr>
          <w:instrText xml:space="preserve"> PAGEREF _Toc77172236 \h </w:instrText>
        </w:r>
        <w:r w:rsidR="00B438AD">
          <w:rPr>
            <w:noProof/>
            <w:webHidden/>
          </w:rPr>
        </w:r>
        <w:r w:rsidR="00B438AD">
          <w:rPr>
            <w:noProof/>
            <w:webHidden/>
          </w:rPr>
          <w:fldChar w:fldCharType="separate"/>
        </w:r>
        <w:r w:rsidR="00B438AD">
          <w:rPr>
            <w:noProof/>
            <w:webHidden/>
          </w:rPr>
          <w:t>30</w:t>
        </w:r>
        <w:r w:rsidR="00B438AD">
          <w:rPr>
            <w:noProof/>
            <w:webHidden/>
          </w:rPr>
          <w:fldChar w:fldCharType="end"/>
        </w:r>
      </w:hyperlink>
    </w:p>
    <w:p w14:paraId="4C8FF20D" w14:textId="45D20C41" w:rsidR="00B438AD" w:rsidRDefault="00587B4F">
      <w:pPr>
        <w:pStyle w:val="TOC1"/>
        <w:rPr>
          <w:rFonts w:eastAsiaTheme="minorEastAsia"/>
          <w:bCs w:val="0"/>
          <w:caps w:val="0"/>
          <w:color w:val="auto"/>
          <w:sz w:val="22"/>
          <w:szCs w:val="22"/>
          <w:lang w:val="en-CA" w:eastAsia="zh-CN"/>
        </w:rPr>
      </w:pPr>
      <w:hyperlink w:anchor="_Toc77172237" w:history="1">
        <w:r w:rsidR="00B438AD" w:rsidRPr="00C02735">
          <w:rPr>
            <w:rStyle w:val="Hyperlink"/>
            <w:lang w:val="fr-CA"/>
          </w:rPr>
          <w:t>Partie 7 — Comités statutaires et non statutaires</w:t>
        </w:r>
        <w:r w:rsidR="00B438AD">
          <w:rPr>
            <w:webHidden/>
          </w:rPr>
          <w:tab/>
        </w:r>
        <w:r w:rsidR="00B438AD">
          <w:rPr>
            <w:webHidden/>
          </w:rPr>
          <w:fldChar w:fldCharType="begin"/>
        </w:r>
        <w:r w:rsidR="00B438AD">
          <w:rPr>
            <w:webHidden/>
          </w:rPr>
          <w:instrText xml:space="preserve"> PAGEREF _Toc77172237 \h </w:instrText>
        </w:r>
        <w:r w:rsidR="00B438AD">
          <w:rPr>
            <w:webHidden/>
          </w:rPr>
        </w:r>
        <w:r w:rsidR="00B438AD">
          <w:rPr>
            <w:webHidden/>
          </w:rPr>
          <w:fldChar w:fldCharType="separate"/>
        </w:r>
        <w:r w:rsidR="00B438AD">
          <w:rPr>
            <w:webHidden/>
          </w:rPr>
          <w:t>32</w:t>
        </w:r>
        <w:r w:rsidR="00B438AD">
          <w:rPr>
            <w:webHidden/>
          </w:rPr>
          <w:fldChar w:fldCharType="end"/>
        </w:r>
      </w:hyperlink>
    </w:p>
    <w:p w14:paraId="4945BFC7" w14:textId="3B85A438" w:rsidR="00B438AD" w:rsidRDefault="00587B4F">
      <w:pPr>
        <w:pStyle w:val="TOC2"/>
        <w:tabs>
          <w:tab w:val="right" w:pos="8828"/>
        </w:tabs>
        <w:rPr>
          <w:rFonts w:eastAsiaTheme="minorEastAsia"/>
          <w:smallCaps w:val="0"/>
          <w:noProof/>
          <w:sz w:val="22"/>
          <w:szCs w:val="22"/>
          <w:lang w:val="en-CA" w:eastAsia="zh-CN"/>
        </w:rPr>
      </w:pPr>
      <w:hyperlink w:anchor="_Toc77172238" w:history="1">
        <w:r w:rsidR="00B438AD" w:rsidRPr="00C02735">
          <w:rPr>
            <w:rStyle w:val="Hyperlink"/>
            <w:noProof/>
            <w:lang w:val="fr-CA"/>
          </w:rPr>
          <w:t>COMITÉS STATUTAIRES</w:t>
        </w:r>
        <w:r w:rsidR="00B438AD">
          <w:rPr>
            <w:noProof/>
            <w:webHidden/>
          </w:rPr>
          <w:tab/>
        </w:r>
        <w:r w:rsidR="00B438AD">
          <w:rPr>
            <w:noProof/>
            <w:webHidden/>
          </w:rPr>
          <w:fldChar w:fldCharType="begin"/>
        </w:r>
        <w:r w:rsidR="00B438AD">
          <w:rPr>
            <w:noProof/>
            <w:webHidden/>
          </w:rPr>
          <w:instrText xml:space="preserve"> PAGEREF _Toc77172238 \h </w:instrText>
        </w:r>
        <w:r w:rsidR="00B438AD">
          <w:rPr>
            <w:noProof/>
            <w:webHidden/>
          </w:rPr>
        </w:r>
        <w:r w:rsidR="00B438AD">
          <w:rPr>
            <w:noProof/>
            <w:webHidden/>
          </w:rPr>
          <w:fldChar w:fldCharType="separate"/>
        </w:r>
        <w:r w:rsidR="00B438AD">
          <w:rPr>
            <w:noProof/>
            <w:webHidden/>
          </w:rPr>
          <w:t>32</w:t>
        </w:r>
        <w:r w:rsidR="00B438AD">
          <w:rPr>
            <w:noProof/>
            <w:webHidden/>
          </w:rPr>
          <w:fldChar w:fldCharType="end"/>
        </w:r>
      </w:hyperlink>
    </w:p>
    <w:p w14:paraId="13DB1415" w14:textId="15A57F4E" w:rsidR="00B438AD" w:rsidRDefault="00587B4F">
      <w:pPr>
        <w:pStyle w:val="TOC2"/>
        <w:tabs>
          <w:tab w:val="right" w:pos="8828"/>
        </w:tabs>
        <w:rPr>
          <w:rFonts w:eastAsiaTheme="minorEastAsia"/>
          <w:smallCaps w:val="0"/>
          <w:noProof/>
          <w:sz w:val="22"/>
          <w:szCs w:val="22"/>
          <w:lang w:val="en-CA" w:eastAsia="zh-CN"/>
        </w:rPr>
      </w:pPr>
      <w:hyperlink w:anchor="_Toc77172239" w:history="1">
        <w:r w:rsidR="00B438AD" w:rsidRPr="00C02735">
          <w:rPr>
            <w:rStyle w:val="Hyperlink"/>
            <w:noProof/>
            <w:lang w:val="fr-CA"/>
          </w:rPr>
          <w:t>DÉLÉGATION DE POUVOIR</w:t>
        </w:r>
        <w:r w:rsidR="00B438AD">
          <w:rPr>
            <w:noProof/>
            <w:webHidden/>
          </w:rPr>
          <w:tab/>
        </w:r>
        <w:r w:rsidR="00B438AD">
          <w:rPr>
            <w:noProof/>
            <w:webHidden/>
          </w:rPr>
          <w:fldChar w:fldCharType="begin"/>
        </w:r>
        <w:r w:rsidR="00B438AD">
          <w:rPr>
            <w:noProof/>
            <w:webHidden/>
          </w:rPr>
          <w:instrText xml:space="preserve"> PAGEREF _Toc77172239 \h </w:instrText>
        </w:r>
        <w:r w:rsidR="00B438AD">
          <w:rPr>
            <w:noProof/>
            <w:webHidden/>
          </w:rPr>
        </w:r>
        <w:r w:rsidR="00B438AD">
          <w:rPr>
            <w:noProof/>
            <w:webHidden/>
          </w:rPr>
          <w:fldChar w:fldCharType="separate"/>
        </w:r>
        <w:r w:rsidR="00B438AD">
          <w:rPr>
            <w:noProof/>
            <w:webHidden/>
          </w:rPr>
          <w:t>33</w:t>
        </w:r>
        <w:r w:rsidR="00B438AD">
          <w:rPr>
            <w:noProof/>
            <w:webHidden/>
          </w:rPr>
          <w:fldChar w:fldCharType="end"/>
        </w:r>
      </w:hyperlink>
    </w:p>
    <w:p w14:paraId="569E147D" w14:textId="63B4D1CA" w:rsidR="00B438AD" w:rsidRDefault="00587B4F">
      <w:pPr>
        <w:pStyle w:val="TOC2"/>
        <w:tabs>
          <w:tab w:val="right" w:pos="8828"/>
        </w:tabs>
        <w:rPr>
          <w:rFonts w:eastAsiaTheme="minorEastAsia"/>
          <w:smallCaps w:val="0"/>
          <w:noProof/>
          <w:sz w:val="22"/>
          <w:szCs w:val="22"/>
          <w:lang w:val="en-CA" w:eastAsia="zh-CN"/>
        </w:rPr>
      </w:pPr>
      <w:hyperlink w:anchor="_Toc77172240" w:history="1">
        <w:r w:rsidR="00B438AD" w:rsidRPr="00C02735">
          <w:rPr>
            <w:rStyle w:val="Hyperlink"/>
            <w:noProof/>
            <w:lang w:val="fr-CA"/>
          </w:rPr>
          <w:t>COMITÉS NON STATUTAIRES</w:t>
        </w:r>
        <w:r w:rsidR="00B438AD">
          <w:rPr>
            <w:noProof/>
            <w:webHidden/>
          </w:rPr>
          <w:tab/>
        </w:r>
        <w:r w:rsidR="00B438AD">
          <w:rPr>
            <w:noProof/>
            <w:webHidden/>
          </w:rPr>
          <w:fldChar w:fldCharType="begin"/>
        </w:r>
        <w:r w:rsidR="00B438AD">
          <w:rPr>
            <w:noProof/>
            <w:webHidden/>
          </w:rPr>
          <w:instrText xml:space="preserve"> PAGEREF _Toc77172240 \h </w:instrText>
        </w:r>
        <w:r w:rsidR="00B438AD">
          <w:rPr>
            <w:noProof/>
            <w:webHidden/>
          </w:rPr>
        </w:r>
        <w:r w:rsidR="00B438AD">
          <w:rPr>
            <w:noProof/>
            <w:webHidden/>
          </w:rPr>
          <w:fldChar w:fldCharType="separate"/>
        </w:r>
        <w:r w:rsidR="00B438AD">
          <w:rPr>
            <w:noProof/>
            <w:webHidden/>
          </w:rPr>
          <w:t>34</w:t>
        </w:r>
        <w:r w:rsidR="00B438AD">
          <w:rPr>
            <w:noProof/>
            <w:webHidden/>
          </w:rPr>
          <w:fldChar w:fldCharType="end"/>
        </w:r>
      </w:hyperlink>
    </w:p>
    <w:p w14:paraId="0984D55B" w14:textId="260EF0AE" w:rsidR="00B438AD" w:rsidRDefault="00587B4F">
      <w:pPr>
        <w:pStyle w:val="TOC2"/>
        <w:tabs>
          <w:tab w:val="right" w:pos="8828"/>
        </w:tabs>
        <w:rPr>
          <w:rFonts w:eastAsiaTheme="minorEastAsia"/>
          <w:smallCaps w:val="0"/>
          <w:noProof/>
          <w:sz w:val="22"/>
          <w:szCs w:val="22"/>
          <w:lang w:val="en-CA" w:eastAsia="zh-CN"/>
        </w:rPr>
      </w:pPr>
      <w:hyperlink w:anchor="_Toc77172241" w:history="1">
        <w:r w:rsidR="00B438AD" w:rsidRPr="00C02735">
          <w:rPr>
            <w:rStyle w:val="Hyperlink"/>
            <w:noProof/>
            <w:lang w:val="fr-CA"/>
          </w:rPr>
          <w:t>NOMINATION DES MEMBRES DES COMITÉS NON STATUTAIRES</w:t>
        </w:r>
        <w:r w:rsidR="00B438AD">
          <w:rPr>
            <w:noProof/>
            <w:webHidden/>
          </w:rPr>
          <w:tab/>
        </w:r>
        <w:r w:rsidR="00B438AD">
          <w:rPr>
            <w:noProof/>
            <w:webHidden/>
          </w:rPr>
          <w:fldChar w:fldCharType="begin"/>
        </w:r>
        <w:r w:rsidR="00B438AD">
          <w:rPr>
            <w:noProof/>
            <w:webHidden/>
          </w:rPr>
          <w:instrText xml:space="preserve"> PAGEREF _Toc77172241 \h </w:instrText>
        </w:r>
        <w:r w:rsidR="00B438AD">
          <w:rPr>
            <w:noProof/>
            <w:webHidden/>
          </w:rPr>
        </w:r>
        <w:r w:rsidR="00B438AD">
          <w:rPr>
            <w:noProof/>
            <w:webHidden/>
          </w:rPr>
          <w:fldChar w:fldCharType="separate"/>
        </w:r>
        <w:r w:rsidR="00B438AD">
          <w:rPr>
            <w:noProof/>
            <w:webHidden/>
          </w:rPr>
          <w:t>34</w:t>
        </w:r>
        <w:r w:rsidR="00B438AD">
          <w:rPr>
            <w:noProof/>
            <w:webHidden/>
          </w:rPr>
          <w:fldChar w:fldCharType="end"/>
        </w:r>
      </w:hyperlink>
    </w:p>
    <w:p w14:paraId="47F9C4A6" w14:textId="5A30A10C" w:rsidR="00B438AD" w:rsidRDefault="00587B4F">
      <w:pPr>
        <w:pStyle w:val="TOC2"/>
        <w:tabs>
          <w:tab w:val="right" w:pos="8828"/>
        </w:tabs>
        <w:rPr>
          <w:rFonts w:eastAsiaTheme="minorEastAsia"/>
          <w:smallCaps w:val="0"/>
          <w:noProof/>
          <w:sz w:val="22"/>
          <w:szCs w:val="22"/>
          <w:lang w:val="en-CA" w:eastAsia="zh-CN"/>
        </w:rPr>
      </w:pPr>
      <w:hyperlink w:anchor="_Toc77172242" w:history="1">
        <w:r w:rsidR="00B438AD" w:rsidRPr="00C02735">
          <w:rPr>
            <w:rStyle w:val="Hyperlink"/>
            <w:noProof/>
            <w:lang w:val="fr-CA"/>
          </w:rPr>
          <w:t>SÉLECTION DES PRÉSIDENTS DES COMITÉS STATUTAIRES ET NON STATUTAIRES</w:t>
        </w:r>
        <w:r w:rsidR="00B438AD">
          <w:rPr>
            <w:noProof/>
            <w:webHidden/>
          </w:rPr>
          <w:tab/>
        </w:r>
        <w:r w:rsidR="00B438AD">
          <w:rPr>
            <w:noProof/>
            <w:webHidden/>
          </w:rPr>
          <w:fldChar w:fldCharType="begin"/>
        </w:r>
        <w:r w:rsidR="00B438AD">
          <w:rPr>
            <w:noProof/>
            <w:webHidden/>
          </w:rPr>
          <w:instrText xml:space="preserve"> PAGEREF _Toc77172242 \h </w:instrText>
        </w:r>
        <w:r w:rsidR="00B438AD">
          <w:rPr>
            <w:noProof/>
            <w:webHidden/>
          </w:rPr>
        </w:r>
        <w:r w:rsidR="00B438AD">
          <w:rPr>
            <w:noProof/>
            <w:webHidden/>
          </w:rPr>
          <w:fldChar w:fldCharType="separate"/>
        </w:r>
        <w:r w:rsidR="00B438AD">
          <w:rPr>
            <w:noProof/>
            <w:webHidden/>
          </w:rPr>
          <w:t>36</w:t>
        </w:r>
        <w:r w:rsidR="00B438AD">
          <w:rPr>
            <w:noProof/>
            <w:webHidden/>
          </w:rPr>
          <w:fldChar w:fldCharType="end"/>
        </w:r>
      </w:hyperlink>
    </w:p>
    <w:p w14:paraId="53F9DDCF" w14:textId="5C3EBA79" w:rsidR="00B438AD" w:rsidRDefault="00587B4F">
      <w:pPr>
        <w:pStyle w:val="TOC2"/>
        <w:tabs>
          <w:tab w:val="right" w:pos="8828"/>
        </w:tabs>
        <w:rPr>
          <w:rFonts w:eastAsiaTheme="minorEastAsia"/>
          <w:smallCaps w:val="0"/>
          <w:noProof/>
          <w:sz w:val="22"/>
          <w:szCs w:val="22"/>
          <w:lang w:val="en-CA" w:eastAsia="zh-CN"/>
        </w:rPr>
      </w:pPr>
      <w:hyperlink w:anchor="_Toc77172243" w:history="1">
        <w:r w:rsidR="00B438AD" w:rsidRPr="00C02735">
          <w:rPr>
            <w:rStyle w:val="Hyperlink"/>
            <w:noProof/>
            <w:lang w:val="fr-CA"/>
          </w:rPr>
          <w:t>PROCÉDURES DES COMITÉS STATUTAIRES ET NON STATUTAIRES</w:t>
        </w:r>
        <w:r w:rsidR="00B438AD">
          <w:rPr>
            <w:noProof/>
            <w:webHidden/>
          </w:rPr>
          <w:tab/>
        </w:r>
        <w:r w:rsidR="00B438AD">
          <w:rPr>
            <w:noProof/>
            <w:webHidden/>
          </w:rPr>
          <w:fldChar w:fldCharType="begin"/>
        </w:r>
        <w:r w:rsidR="00B438AD">
          <w:rPr>
            <w:noProof/>
            <w:webHidden/>
          </w:rPr>
          <w:instrText xml:space="preserve"> PAGEREF _Toc77172243 \h </w:instrText>
        </w:r>
        <w:r w:rsidR="00B438AD">
          <w:rPr>
            <w:noProof/>
            <w:webHidden/>
          </w:rPr>
        </w:r>
        <w:r w:rsidR="00B438AD">
          <w:rPr>
            <w:noProof/>
            <w:webHidden/>
          </w:rPr>
          <w:fldChar w:fldCharType="separate"/>
        </w:r>
        <w:r w:rsidR="00B438AD">
          <w:rPr>
            <w:noProof/>
            <w:webHidden/>
          </w:rPr>
          <w:t>36</w:t>
        </w:r>
        <w:r w:rsidR="00B438AD">
          <w:rPr>
            <w:noProof/>
            <w:webHidden/>
          </w:rPr>
          <w:fldChar w:fldCharType="end"/>
        </w:r>
      </w:hyperlink>
    </w:p>
    <w:p w14:paraId="33BF2F4F" w14:textId="2A11696F" w:rsidR="00B438AD" w:rsidRDefault="00587B4F">
      <w:pPr>
        <w:pStyle w:val="TOC1"/>
        <w:rPr>
          <w:rFonts w:eastAsiaTheme="minorEastAsia"/>
          <w:bCs w:val="0"/>
          <w:caps w:val="0"/>
          <w:color w:val="auto"/>
          <w:sz w:val="22"/>
          <w:szCs w:val="22"/>
          <w:lang w:val="en-CA" w:eastAsia="zh-CN"/>
        </w:rPr>
      </w:pPr>
      <w:hyperlink w:anchor="_Toc77172244" w:history="1">
        <w:r w:rsidR="00B438AD" w:rsidRPr="00C02735">
          <w:rPr>
            <w:rStyle w:val="Hyperlink"/>
            <w:lang w:val="fr-CA"/>
          </w:rPr>
          <w:t>Partir 8 — Obligations des membres</w:t>
        </w:r>
        <w:r w:rsidR="00B438AD">
          <w:rPr>
            <w:webHidden/>
          </w:rPr>
          <w:tab/>
        </w:r>
        <w:r w:rsidR="00B438AD">
          <w:rPr>
            <w:webHidden/>
          </w:rPr>
          <w:fldChar w:fldCharType="begin"/>
        </w:r>
        <w:r w:rsidR="00B438AD">
          <w:rPr>
            <w:webHidden/>
          </w:rPr>
          <w:instrText xml:space="preserve"> PAGEREF _Toc77172244 \h </w:instrText>
        </w:r>
        <w:r w:rsidR="00B438AD">
          <w:rPr>
            <w:webHidden/>
          </w:rPr>
        </w:r>
        <w:r w:rsidR="00B438AD">
          <w:rPr>
            <w:webHidden/>
          </w:rPr>
          <w:fldChar w:fldCharType="separate"/>
        </w:r>
        <w:r w:rsidR="00B438AD">
          <w:rPr>
            <w:webHidden/>
          </w:rPr>
          <w:t>37</w:t>
        </w:r>
        <w:r w:rsidR="00B438AD">
          <w:rPr>
            <w:webHidden/>
          </w:rPr>
          <w:fldChar w:fldCharType="end"/>
        </w:r>
      </w:hyperlink>
    </w:p>
    <w:p w14:paraId="4886ACC3" w14:textId="401B8266" w:rsidR="00B438AD" w:rsidRDefault="00587B4F">
      <w:pPr>
        <w:pStyle w:val="TOC2"/>
        <w:tabs>
          <w:tab w:val="right" w:pos="8828"/>
        </w:tabs>
        <w:rPr>
          <w:rFonts w:eastAsiaTheme="minorEastAsia"/>
          <w:smallCaps w:val="0"/>
          <w:noProof/>
          <w:sz w:val="22"/>
          <w:szCs w:val="22"/>
          <w:lang w:val="en-CA" w:eastAsia="zh-CN"/>
        </w:rPr>
      </w:pPr>
      <w:hyperlink w:anchor="_Toc77172245" w:history="1">
        <w:r w:rsidR="00B438AD" w:rsidRPr="00C02735">
          <w:rPr>
            <w:rStyle w:val="Hyperlink"/>
            <w:noProof/>
            <w:lang w:val="fr-CA"/>
          </w:rPr>
          <w:t>TABLEAU</w:t>
        </w:r>
        <w:r w:rsidR="00B438AD">
          <w:rPr>
            <w:noProof/>
            <w:webHidden/>
          </w:rPr>
          <w:tab/>
        </w:r>
        <w:r w:rsidR="00B438AD">
          <w:rPr>
            <w:noProof/>
            <w:webHidden/>
          </w:rPr>
          <w:fldChar w:fldCharType="begin"/>
        </w:r>
        <w:r w:rsidR="00B438AD">
          <w:rPr>
            <w:noProof/>
            <w:webHidden/>
          </w:rPr>
          <w:instrText xml:space="preserve"> PAGEREF _Toc77172245 \h </w:instrText>
        </w:r>
        <w:r w:rsidR="00B438AD">
          <w:rPr>
            <w:noProof/>
            <w:webHidden/>
          </w:rPr>
        </w:r>
        <w:r w:rsidR="00B438AD">
          <w:rPr>
            <w:noProof/>
            <w:webHidden/>
          </w:rPr>
          <w:fldChar w:fldCharType="separate"/>
        </w:r>
        <w:r w:rsidR="00B438AD">
          <w:rPr>
            <w:noProof/>
            <w:webHidden/>
          </w:rPr>
          <w:t>37</w:t>
        </w:r>
        <w:r w:rsidR="00B438AD">
          <w:rPr>
            <w:noProof/>
            <w:webHidden/>
          </w:rPr>
          <w:fldChar w:fldCharType="end"/>
        </w:r>
      </w:hyperlink>
    </w:p>
    <w:p w14:paraId="719E7E1E" w14:textId="54B27E31" w:rsidR="00B438AD" w:rsidRDefault="00587B4F">
      <w:pPr>
        <w:pStyle w:val="TOC2"/>
        <w:tabs>
          <w:tab w:val="right" w:pos="8828"/>
        </w:tabs>
        <w:rPr>
          <w:rFonts w:eastAsiaTheme="minorEastAsia"/>
          <w:smallCaps w:val="0"/>
          <w:noProof/>
          <w:sz w:val="22"/>
          <w:szCs w:val="22"/>
          <w:lang w:val="en-CA" w:eastAsia="zh-CN"/>
        </w:rPr>
      </w:pPr>
      <w:hyperlink w:anchor="_Toc77172246" w:history="1">
        <w:r w:rsidR="00B438AD" w:rsidRPr="00C02735">
          <w:rPr>
            <w:rStyle w:val="Hyperlink"/>
            <w:noProof/>
            <w:lang w:val="fr-CA"/>
          </w:rPr>
          <w:t>ASSURANCE RESPONSABILITÉ PROFESSIONNELLE</w:t>
        </w:r>
        <w:r w:rsidR="00B438AD">
          <w:rPr>
            <w:noProof/>
            <w:webHidden/>
          </w:rPr>
          <w:tab/>
        </w:r>
        <w:r w:rsidR="00B438AD">
          <w:rPr>
            <w:noProof/>
            <w:webHidden/>
          </w:rPr>
          <w:fldChar w:fldCharType="begin"/>
        </w:r>
        <w:r w:rsidR="00B438AD">
          <w:rPr>
            <w:noProof/>
            <w:webHidden/>
          </w:rPr>
          <w:instrText xml:space="preserve"> PAGEREF _Toc77172246 \h </w:instrText>
        </w:r>
        <w:r w:rsidR="00B438AD">
          <w:rPr>
            <w:noProof/>
            <w:webHidden/>
          </w:rPr>
        </w:r>
        <w:r w:rsidR="00B438AD">
          <w:rPr>
            <w:noProof/>
            <w:webHidden/>
          </w:rPr>
          <w:fldChar w:fldCharType="separate"/>
        </w:r>
        <w:r w:rsidR="00B438AD">
          <w:rPr>
            <w:noProof/>
            <w:webHidden/>
          </w:rPr>
          <w:t>42</w:t>
        </w:r>
        <w:r w:rsidR="00B438AD">
          <w:rPr>
            <w:noProof/>
            <w:webHidden/>
          </w:rPr>
          <w:fldChar w:fldCharType="end"/>
        </w:r>
      </w:hyperlink>
    </w:p>
    <w:p w14:paraId="68593776" w14:textId="1DCBFAF1" w:rsidR="00B438AD" w:rsidRDefault="00587B4F">
      <w:pPr>
        <w:pStyle w:val="TOC2"/>
        <w:tabs>
          <w:tab w:val="right" w:pos="8828"/>
        </w:tabs>
        <w:rPr>
          <w:rFonts w:eastAsiaTheme="minorEastAsia"/>
          <w:smallCaps w:val="0"/>
          <w:noProof/>
          <w:sz w:val="22"/>
          <w:szCs w:val="22"/>
          <w:lang w:val="en-CA" w:eastAsia="zh-CN"/>
        </w:rPr>
      </w:pPr>
      <w:hyperlink w:anchor="_Toc77172247" w:history="1">
        <w:r w:rsidR="00B438AD" w:rsidRPr="00C02735">
          <w:rPr>
            <w:rStyle w:val="Hyperlink"/>
            <w:noProof/>
            <w:lang w:val="fr-CA"/>
          </w:rPr>
          <w:t>DROITS – INSCRIPTION</w:t>
        </w:r>
        <w:r w:rsidR="00B438AD">
          <w:rPr>
            <w:noProof/>
            <w:webHidden/>
          </w:rPr>
          <w:tab/>
        </w:r>
        <w:r w:rsidR="00B438AD">
          <w:rPr>
            <w:noProof/>
            <w:webHidden/>
          </w:rPr>
          <w:fldChar w:fldCharType="begin"/>
        </w:r>
        <w:r w:rsidR="00B438AD">
          <w:rPr>
            <w:noProof/>
            <w:webHidden/>
          </w:rPr>
          <w:instrText xml:space="preserve"> PAGEREF _Toc77172247 \h </w:instrText>
        </w:r>
        <w:r w:rsidR="00B438AD">
          <w:rPr>
            <w:noProof/>
            <w:webHidden/>
          </w:rPr>
        </w:r>
        <w:r w:rsidR="00B438AD">
          <w:rPr>
            <w:noProof/>
            <w:webHidden/>
          </w:rPr>
          <w:fldChar w:fldCharType="separate"/>
        </w:r>
        <w:r w:rsidR="00B438AD">
          <w:rPr>
            <w:noProof/>
            <w:webHidden/>
          </w:rPr>
          <w:t>42</w:t>
        </w:r>
        <w:r w:rsidR="00B438AD">
          <w:rPr>
            <w:noProof/>
            <w:webHidden/>
          </w:rPr>
          <w:fldChar w:fldCharType="end"/>
        </w:r>
      </w:hyperlink>
    </w:p>
    <w:p w14:paraId="41B19FBB" w14:textId="74A7CBF7" w:rsidR="00B438AD" w:rsidRDefault="00587B4F">
      <w:pPr>
        <w:pStyle w:val="TOC2"/>
        <w:tabs>
          <w:tab w:val="right" w:pos="8828"/>
        </w:tabs>
        <w:rPr>
          <w:rFonts w:eastAsiaTheme="minorEastAsia"/>
          <w:smallCaps w:val="0"/>
          <w:noProof/>
          <w:sz w:val="22"/>
          <w:szCs w:val="22"/>
          <w:lang w:val="en-CA" w:eastAsia="zh-CN"/>
        </w:rPr>
      </w:pPr>
      <w:hyperlink w:anchor="_Toc77172248" w:history="1">
        <w:r w:rsidR="00B438AD" w:rsidRPr="00C02735">
          <w:rPr>
            <w:rStyle w:val="Hyperlink"/>
            <w:noProof/>
            <w:lang w:val="fr-CA"/>
          </w:rPr>
          <w:t>DROITS – RÉINTÉGRATION</w:t>
        </w:r>
        <w:r w:rsidR="00B438AD">
          <w:rPr>
            <w:noProof/>
            <w:webHidden/>
          </w:rPr>
          <w:tab/>
        </w:r>
        <w:r w:rsidR="00B438AD">
          <w:rPr>
            <w:noProof/>
            <w:webHidden/>
          </w:rPr>
          <w:fldChar w:fldCharType="begin"/>
        </w:r>
        <w:r w:rsidR="00B438AD">
          <w:rPr>
            <w:noProof/>
            <w:webHidden/>
          </w:rPr>
          <w:instrText xml:space="preserve"> PAGEREF _Toc77172248 \h </w:instrText>
        </w:r>
        <w:r w:rsidR="00B438AD">
          <w:rPr>
            <w:noProof/>
            <w:webHidden/>
          </w:rPr>
        </w:r>
        <w:r w:rsidR="00B438AD">
          <w:rPr>
            <w:noProof/>
            <w:webHidden/>
          </w:rPr>
          <w:fldChar w:fldCharType="separate"/>
        </w:r>
        <w:r w:rsidR="00B438AD">
          <w:rPr>
            <w:noProof/>
            <w:webHidden/>
          </w:rPr>
          <w:t>44</w:t>
        </w:r>
        <w:r w:rsidR="00B438AD">
          <w:rPr>
            <w:noProof/>
            <w:webHidden/>
          </w:rPr>
          <w:fldChar w:fldCharType="end"/>
        </w:r>
      </w:hyperlink>
    </w:p>
    <w:p w14:paraId="5649980F" w14:textId="73B108C5" w:rsidR="00B438AD" w:rsidRDefault="00587B4F">
      <w:pPr>
        <w:pStyle w:val="TOC2"/>
        <w:tabs>
          <w:tab w:val="right" w:pos="8828"/>
        </w:tabs>
        <w:rPr>
          <w:rFonts w:eastAsiaTheme="minorEastAsia"/>
          <w:smallCaps w:val="0"/>
          <w:noProof/>
          <w:sz w:val="22"/>
          <w:szCs w:val="22"/>
          <w:lang w:val="en-CA" w:eastAsia="zh-CN"/>
        </w:rPr>
      </w:pPr>
      <w:hyperlink w:anchor="_Toc77172249" w:history="1">
        <w:r w:rsidR="00B438AD" w:rsidRPr="00C02735">
          <w:rPr>
            <w:rStyle w:val="Hyperlink"/>
            <w:noProof/>
            <w:lang w:val="fr-CA"/>
          </w:rPr>
          <w:t>DROITS – GÉNÉRALITÉS</w:t>
        </w:r>
        <w:r w:rsidR="00B438AD">
          <w:rPr>
            <w:noProof/>
            <w:webHidden/>
          </w:rPr>
          <w:tab/>
        </w:r>
        <w:r w:rsidR="00B438AD">
          <w:rPr>
            <w:noProof/>
            <w:webHidden/>
          </w:rPr>
          <w:fldChar w:fldCharType="begin"/>
        </w:r>
        <w:r w:rsidR="00B438AD">
          <w:rPr>
            <w:noProof/>
            <w:webHidden/>
          </w:rPr>
          <w:instrText xml:space="preserve"> PAGEREF _Toc77172249 \h </w:instrText>
        </w:r>
        <w:r w:rsidR="00B438AD">
          <w:rPr>
            <w:noProof/>
            <w:webHidden/>
          </w:rPr>
        </w:r>
        <w:r w:rsidR="00B438AD">
          <w:rPr>
            <w:noProof/>
            <w:webHidden/>
          </w:rPr>
          <w:fldChar w:fldCharType="separate"/>
        </w:r>
        <w:r w:rsidR="00B438AD">
          <w:rPr>
            <w:noProof/>
            <w:webHidden/>
          </w:rPr>
          <w:t>44</w:t>
        </w:r>
        <w:r w:rsidR="00B438AD">
          <w:rPr>
            <w:noProof/>
            <w:webHidden/>
          </w:rPr>
          <w:fldChar w:fldCharType="end"/>
        </w:r>
      </w:hyperlink>
    </w:p>
    <w:p w14:paraId="605B4A18" w14:textId="106306E7" w:rsidR="00B438AD" w:rsidRDefault="00587B4F">
      <w:pPr>
        <w:pStyle w:val="TOC1"/>
        <w:rPr>
          <w:rFonts w:eastAsiaTheme="minorEastAsia"/>
          <w:bCs w:val="0"/>
          <w:caps w:val="0"/>
          <w:color w:val="auto"/>
          <w:sz w:val="22"/>
          <w:szCs w:val="22"/>
          <w:lang w:val="en-CA" w:eastAsia="zh-CN"/>
        </w:rPr>
      </w:pPr>
      <w:hyperlink w:anchor="_Toc77172250" w:history="1">
        <w:r w:rsidR="00B438AD" w:rsidRPr="00C02735">
          <w:rPr>
            <w:rStyle w:val="Hyperlink"/>
            <w:lang w:val="fr-CA"/>
          </w:rPr>
          <w:t>Partie 9 – Sociétés professionnelles</w:t>
        </w:r>
        <w:r w:rsidR="00B438AD">
          <w:rPr>
            <w:webHidden/>
          </w:rPr>
          <w:tab/>
        </w:r>
        <w:r w:rsidR="00B438AD">
          <w:rPr>
            <w:webHidden/>
          </w:rPr>
          <w:fldChar w:fldCharType="begin"/>
        </w:r>
        <w:r w:rsidR="00B438AD">
          <w:rPr>
            <w:webHidden/>
          </w:rPr>
          <w:instrText xml:space="preserve"> PAGEREF _Toc77172250 \h </w:instrText>
        </w:r>
        <w:r w:rsidR="00B438AD">
          <w:rPr>
            <w:webHidden/>
          </w:rPr>
        </w:r>
        <w:r w:rsidR="00B438AD">
          <w:rPr>
            <w:webHidden/>
          </w:rPr>
          <w:fldChar w:fldCharType="separate"/>
        </w:r>
        <w:r w:rsidR="00B438AD">
          <w:rPr>
            <w:webHidden/>
          </w:rPr>
          <w:t>46</w:t>
        </w:r>
        <w:r w:rsidR="00B438AD">
          <w:rPr>
            <w:webHidden/>
          </w:rPr>
          <w:fldChar w:fldCharType="end"/>
        </w:r>
      </w:hyperlink>
    </w:p>
    <w:p w14:paraId="293661F9" w14:textId="03989238" w:rsidR="00B438AD" w:rsidRDefault="00587B4F">
      <w:pPr>
        <w:pStyle w:val="TOC2"/>
        <w:tabs>
          <w:tab w:val="right" w:pos="8828"/>
        </w:tabs>
        <w:rPr>
          <w:rFonts w:eastAsiaTheme="minorEastAsia"/>
          <w:smallCaps w:val="0"/>
          <w:noProof/>
          <w:sz w:val="22"/>
          <w:szCs w:val="22"/>
          <w:lang w:val="en-CA" w:eastAsia="zh-CN"/>
        </w:rPr>
      </w:pPr>
      <w:hyperlink w:anchor="_Toc77172251" w:history="1">
        <w:r w:rsidR="00B438AD" w:rsidRPr="00C02735">
          <w:rPr>
            <w:rStyle w:val="Hyperlink"/>
            <w:noProof/>
            <w:lang w:val="fr-CA"/>
          </w:rPr>
          <w:t>TABLEAU</w:t>
        </w:r>
        <w:r w:rsidR="00B438AD">
          <w:rPr>
            <w:noProof/>
            <w:webHidden/>
          </w:rPr>
          <w:tab/>
        </w:r>
        <w:r w:rsidR="00B438AD">
          <w:rPr>
            <w:noProof/>
            <w:webHidden/>
          </w:rPr>
          <w:fldChar w:fldCharType="begin"/>
        </w:r>
        <w:r w:rsidR="00B438AD">
          <w:rPr>
            <w:noProof/>
            <w:webHidden/>
          </w:rPr>
          <w:instrText xml:space="preserve"> PAGEREF _Toc77172251 \h </w:instrText>
        </w:r>
        <w:r w:rsidR="00B438AD">
          <w:rPr>
            <w:noProof/>
            <w:webHidden/>
          </w:rPr>
        </w:r>
        <w:r w:rsidR="00B438AD">
          <w:rPr>
            <w:noProof/>
            <w:webHidden/>
          </w:rPr>
          <w:fldChar w:fldCharType="separate"/>
        </w:r>
        <w:r w:rsidR="00B438AD">
          <w:rPr>
            <w:noProof/>
            <w:webHidden/>
          </w:rPr>
          <w:t>46</w:t>
        </w:r>
        <w:r w:rsidR="00B438AD">
          <w:rPr>
            <w:noProof/>
            <w:webHidden/>
          </w:rPr>
          <w:fldChar w:fldCharType="end"/>
        </w:r>
      </w:hyperlink>
    </w:p>
    <w:p w14:paraId="26594C79" w14:textId="1FB0A9BE" w:rsidR="00B438AD" w:rsidRDefault="00587B4F">
      <w:pPr>
        <w:pStyle w:val="TOC2"/>
        <w:tabs>
          <w:tab w:val="right" w:pos="8828"/>
        </w:tabs>
        <w:rPr>
          <w:rFonts w:eastAsiaTheme="minorEastAsia"/>
          <w:smallCaps w:val="0"/>
          <w:noProof/>
          <w:sz w:val="22"/>
          <w:szCs w:val="22"/>
          <w:lang w:val="en-CA" w:eastAsia="zh-CN"/>
        </w:rPr>
      </w:pPr>
      <w:hyperlink w:anchor="_Toc77172252" w:history="1">
        <w:r w:rsidR="00B438AD" w:rsidRPr="00C02735">
          <w:rPr>
            <w:rStyle w:val="Hyperlink"/>
            <w:noProof/>
            <w:lang w:val="fr-CA"/>
          </w:rPr>
          <w:t>DROITS – SOCIÉTÉS PROFESSIONNELLES</w:t>
        </w:r>
        <w:r w:rsidR="00B438AD">
          <w:rPr>
            <w:noProof/>
            <w:webHidden/>
          </w:rPr>
          <w:tab/>
        </w:r>
        <w:r w:rsidR="00B438AD">
          <w:rPr>
            <w:noProof/>
            <w:webHidden/>
          </w:rPr>
          <w:fldChar w:fldCharType="begin"/>
        </w:r>
        <w:r w:rsidR="00B438AD">
          <w:rPr>
            <w:noProof/>
            <w:webHidden/>
          </w:rPr>
          <w:instrText xml:space="preserve"> PAGEREF _Toc77172252 \h </w:instrText>
        </w:r>
        <w:r w:rsidR="00B438AD">
          <w:rPr>
            <w:noProof/>
            <w:webHidden/>
          </w:rPr>
        </w:r>
        <w:r w:rsidR="00B438AD">
          <w:rPr>
            <w:noProof/>
            <w:webHidden/>
          </w:rPr>
          <w:fldChar w:fldCharType="separate"/>
        </w:r>
        <w:r w:rsidR="00B438AD">
          <w:rPr>
            <w:noProof/>
            <w:webHidden/>
          </w:rPr>
          <w:t>46</w:t>
        </w:r>
        <w:r w:rsidR="00B438AD">
          <w:rPr>
            <w:noProof/>
            <w:webHidden/>
          </w:rPr>
          <w:fldChar w:fldCharType="end"/>
        </w:r>
      </w:hyperlink>
    </w:p>
    <w:p w14:paraId="4AD78E94" w14:textId="77303741" w:rsidR="00B438AD" w:rsidRDefault="00587B4F">
      <w:pPr>
        <w:pStyle w:val="TOC1"/>
        <w:rPr>
          <w:rFonts w:eastAsiaTheme="minorEastAsia"/>
          <w:bCs w:val="0"/>
          <w:caps w:val="0"/>
          <w:color w:val="auto"/>
          <w:sz w:val="22"/>
          <w:szCs w:val="22"/>
          <w:lang w:val="en-CA" w:eastAsia="zh-CN"/>
        </w:rPr>
      </w:pPr>
      <w:hyperlink w:anchor="_Toc77172253" w:history="1">
        <w:r w:rsidR="00B438AD" w:rsidRPr="00C02735">
          <w:rPr>
            <w:rStyle w:val="Hyperlink"/>
            <w:lang w:val="fr-CA"/>
          </w:rPr>
          <w:t>Partie 10 — Approbation par le Conseil</w:t>
        </w:r>
        <w:r w:rsidR="00B438AD">
          <w:rPr>
            <w:webHidden/>
          </w:rPr>
          <w:tab/>
        </w:r>
        <w:r w:rsidR="00B438AD">
          <w:rPr>
            <w:webHidden/>
          </w:rPr>
          <w:fldChar w:fldCharType="begin"/>
        </w:r>
        <w:r w:rsidR="00B438AD">
          <w:rPr>
            <w:webHidden/>
          </w:rPr>
          <w:instrText xml:space="preserve"> PAGEREF _Toc77172253 \h </w:instrText>
        </w:r>
        <w:r w:rsidR="00B438AD">
          <w:rPr>
            <w:webHidden/>
          </w:rPr>
        </w:r>
        <w:r w:rsidR="00B438AD">
          <w:rPr>
            <w:webHidden/>
          </w:rPr>
          <w:fldChar w:fldCharType="separate"/>
        </w:r>
        <w:r w:rsidR="00B438AD">
          <w:rPr>
            <w:webHidden/>
          </w:rPr>
          <w:t>47</w:t>
        </w:r>
        <w:r w:rsidR="00B438AD">
          <w:rPr>
            <w:webHidden/>
          </w:rPr>
          <w:fldChar w:fldCharType="end"/>
        </w:r>
      </w:hyperlink>
    </w:p>
    <w:p w14:paraId="4A85AEB0" w14:textId="7C0BF940" w:rsidR="00B438AD" w:rsidRDefault="00587B4F">
      <w:pPr>
        <w:pStyle w:val="TOC2"/>
        <w:tabs>
          <w:tab w:val="right" w:pos="8828"/>
        </w:tabs>
        <w:rPr>
          <w:rFonts w:eastAsiaTheme="minorEastAsia"/>
          <w:smallCaps w:val="0"/>
          <w:noProof/>
          <w:sz w:val="22"/>
          <w:szCs w:val="22"/>
          <w:lang w:val="en-CA" w:eastAsia="zh-CN"/>
        </w:rPr>
      </w:pPr>
      <w:hyperlink w:anchor="_Toc77172254" w:history="1">
        <w:r w:rsidR="00B438AD" w:rsidRPr="00C02735">
          <w:rPr>
            <w:rStyle w:val="Hyperlink"/>
            <w:noProof/>
            <w:lang w:val="fr-CA"/>
          </w:rPr>
          <w:t>APPROBATION PAR LE CONSEIL</w:t>
        </w:r>
        <w:r w:rsidR="00B438AD">
          <w:rPr>
            <w:noProof/>
            <w:webHidden/>
          </w:rPr>
          <w:tab/>
        </w:r>
        <w:r w:rsidR="00B438AD">
          <w:rPr>
            <w:noProof/>
            <w:webHidden/>
          </w:rPr>
          <w:fldChar w:fldCharType="begin"/>
        </w:r>
        <w:r w:rsidR="00B438AD">
          <w:rPr>
            <w:noProof/>
            <w:webHidden/>
          </w:rPr>
          <w:instrText xml:space="preserve"> PAGEREF _Toc77172254 \h </w:instrText>
        </w:r>
        <w:r w:rsidR="00B438AD">
          <w:rPr>
            <w:noProof/>
            <w:webHidden/>
          </w:rPr>
        </w:r>
        <w:r w:rsidR="00B438AD">
          <w:rPr>
            <w:noProof/>
            <w:webHidden/>
          </w:rPr>
          <w:fldChar w:fldCharType="separate"/>
        </w:r>
        <w:r w:rsidR="00B438AD">
          <w:rPr>
            <w:noProof/>
            <w:webHidden/>
          </w:rPr>
          <w:t>47</w:t>
        </w:r>
        <w:r w:rsidR="00B438AD">
          <w:rPr>
            <w:noProof/>
            <w:webHidden/>
          </w:rPr>
          <w:fldChar w:fldCharType="end"/>
        </w:r>
      </w:hyperlink>
    </w:p>
    <w:p w14:paraId="058B777F" w14:textId="3C6C59A2" w:rsidR="00B438AD" w:rsidRDefault="00587B4F">
      <w:pPr>
        <w:pStyle w:val="TOC1"/>
        <w:rPr>
          <w:rFonts w:eastAsiaTheme="minorEastAsia"/>
          <w:bCs w:val="0"/>
          <w:caps w:val="0"/>
          <w:color w:val="auto"/>
          <w:sz w:val="22"/>
          <w:szCs w:val="22"/>
          <w:lang w:val="en-CA" w:eastAsia="zh-CN"/>
        </w:rPr>
      </w:pPr>
      <w:hyperlink w:anchor="_Toc77172255" w:history="1">
        <w:r w:rsidR="00B438AD" w:rsidRPr="00C02735">
          <w:rPr>
            <w:rStyle w:val="Hyperlink"/>
            <w:lang w:val="fr-CA"/>
          </w:rPr>
          <w:t>Annexe A</w:t>
        </w:r>
        <w:r w:rsidR="00B438AD">
          <w:rPr>
            <w:webHidden/>
          </w:rPr>
          <w:tab/>
        </w:r>
        <w:r w:rsidR="00B438AD">
          <w:rPr>
            <w:webHidden/>
          </w:rPr>
          <w:fldChar w:fldCharType="begin"/>
        </w:r>
        <w:r w:rsidR="00B438AD">
          <w:rPr>
            <w:webHidden/>
          </w:rPr>
          <w:instrText xml:space="preserve"> PAGEREF _Toc77172255 \h </w:instrText>
        </w:r>
        <w:r w:rsidR="00B438AD">
          <w:rPr>
            <w:webHidden/>
          </w:rPr>
        </w:r>
        <w:r w:rsidR="00B438AD">
          <w:rPr>
            <w:webHidden/>
          </w:rPr>
          <w:fldChar w:fldCharType="separate"/>
        </w:r>
        <w:r w:rsidR="00B438AD">
          <w:rPr>
            <w:webHidden/>
          </w:rPr>
          <w:t>48</w:t>
        </w:r>
        <w:r w:rsidR="00B438AD">
          <w:rPr>
            <w:webHidden/>
          </w:rPr>
          <w:fldChar w:fldCharType="end"/>
        </w:r>
      </w:hyperlink>
    </w:p>
    <w:p w14:paraId="527409A5" w14:textId="2043C890" w:rsidR="00B438AD" w:rsidRDefault="00587B4F">
      <w:pPr>
        <w:pStyle w:val="TOC2"/>
        <w:tabs>
          <w:tab w:val="right" w:pos="8828"/>
        </w:tabs>
        <w:rPr>
          <w:rFonts w:eastAsiaTheme="minorEastAsia"/>
          <w:smallCaps w:val="0"/>
          <w:noProof/>
          <w:sz w:val="22"/>
          <w:szCs w:val="22"/>
          <w:lang w:val="en-CA" w:eastAsia="zh-CN"/>
        </w:rPr>
      </w:pPr>
      <w:hyperlink w:anchor="_Toc77172256" w:history="1">
        <w:r w:rsidR="00B438AD" w:rsidRPr="00C02735">
          <w:rPr>
            <w:rStyle w:val="Hyperlink"/>
            <w:noProof/>
            <w:lang w:val="fr-CA"/>
          </w:rPr>
          <w:t>DÉCLARATION D’ENTRÉE EN FONCTION DES ADMINISTRATEURS</w:t>
        </w:r>
        <w:r w:rsidR="00B438AD">
          <w:rPr>
            <w:noProof/>
            <w:webHidden/>
          </w:rPr>
          <w:tab/>
        </w:r>
        <w:r w:rsidR="00B438AD">
          <w:rPr>
            <w:noProof/>
            <w:webHidden/>
          </w:rPr>
          <w:fldChar w:fldCharType="begin"/>
        </w:r>
        <w:r w:rsidR="00B438AD">
          <w:rPr>
            <w:noProof/>
            <w:webHidden/>
          </w:rPr>
          <w:instrText xml:space="preserve"> PAGEREF _Toc77172256 \h </w:instrText>
        </w:r>
        <w:r w:rsidR="00B438AD">
          <w:rPr>
            <w:noProof/>
            <w:webHidden/>
          </w:rPr>
        </w:r>
        <w:r w:rsidR="00B438AD">
          <w:rPr>
            <w:noProof/>
            <w:webHidden/>
          </w:rPr>
          <w:fldChar w:fldCharType="separate"/>
        </w:r>
        <w:r w:rsidR="00B438AD">
          <w:rPr>
            <w:noProof/>
            <w:webHidden/>
          </w:rPr>
          <w:t>48</w:t>
        </w:r>
        <w:r w:rsidR="00B438AD">
          <w:rPr>
            <w:noProof/>
            <w:webHidden/>
          </w:rPr>
          <w:fldChar w:fldCharType="end"/>
        </w:r>
      </w:hyperlink>
    </w:p>
    <w:p w14:paraId="48A2D5DC" w14:textId="7508E071" w:rsidR="00B438AD" w:rsidRDefault="00587B4F">
      <w:pPr>
        <w:pStyle w:val="TOC2"/>
        <w:tabs>
          <w:tab w:val="right" w:pos="8828"/>
        </w:tabs>
        <w:rPr>
          <w:rFonts w:eastAsiaTheme="minorEastAsia"/>
          <w:smallCaps w:val="0"/>
          <w:noProof/>
          <w:sz w:val="22"/>
          <w:szCs w:val="22"/>
          <w:lang w:val="en-CA" w:eastAsia="zh-CN"/>
        </w:rPr>
      </w:pPr>
      <w:hyperlink w:anchor="_Toc77172257" w:history="1">
        <w:r w:rsidR="00B438AD" w:rsidRPr="00C02735">
          <w:rPr>
            <w:rStyle w:val="Hyperlink"/>
            <w:noProof/>
            <w:lang w:val="fr-CA"/>
          </w:rPr>
          <w:t>ANNEXE 1 À LA DÉCLARATION D’ENTRÉE EN FONCTION DES ADMINISTRATEURS – OBJETS DE L’ORDRE</w:t>
        </w:r>
        <w:r w:rsidR="00B438AD">
          <w:rPr>
            <w:noProof/>
            <w:webHidden/>
          </w:rPr>
          <w:tab/>
        </w:r>
        <w:r w:rsidR="00B438AD">
          <w:rPr>
            <w:noProof/>
            <w:webHidden/>
          </w:rPr>
          <w:fldChar w:fldCharType="begin"/>
        </w:r>
        <w:r w:rsidR="00B438AD">
          <w:rPr>
            <w:noProof/>
            <w:webHidden/>
          </w:rPr>
          <w:instrText xml:space="preserve"> PAGEREF _Toc77172257 \h </w:instrText>
        </w:r>
        <w:r w:rsidR="00B438AD">
          <w:rPr>
            <w:noProof/>
            <w:webHidden/>
          </w:rPr>
        </w:r>
        <w:r w:rsidR="00B438AD">
          <w:rPr>
            <w:noProof/>
            <w:webHidden/>
          </w:rPr>
          <w:fldChar w:fldCharType="separate"/>
        </w:r>
        <w:r w:rsidR="00B438AD">
          <w:rPr>
            <w:noProof/>
            <w:webHidden/>
          </w:rPr>
          <w:t>49</w:t>
        </w:r>
        <w:r w:rsidR="00B438AD">
          <w:rPr>
            <w:noProof/>
            <w:webHidden/>
          </w:rPr>
          <w:fldChar w:fldCharType="end"/>
        </w:r>
      </w:hyperlink>
    </w:p>
    <w:p w14:paraId="29F32760" w14:textId="2866E78F" w:rsidR="00B438AD" w:rsidRDefault="00587B4F">
      <w:pPr>
        <w:pStyle w:val="TOC1"/>
        <w:rPr>
          <w:rFonts w:eastAsiaTheme="minorEastAsia"/>
          <w:bCs w:val="0"/>
          <w:caps w:val="0"/>
          <w:color w:val="auto"/>
          <w:sz w:val="22"/>
          <w:szCs w:val="22"/>
          <w:lang w:val="en-CA" w:eastAsia="zh-CN"/>
        </w:rPr>
      </w:pPr>
      <w:hyperlink w:anchor="_Toc77172258" w:history="1">
        <w:r w:rsidR="00B438AD" w:rsidRPr="00C02735">
          <w:rPr>
            <w:rStyle w:val="Hyperlink"/>
            <w:lang w:val="fr-CA"/>
          </w:rPr>
          <w:t>Annexe B</w:t>
        </w:r>
        <w:r w:rsidR="00B438AD">
          <w:rPr>
            <w:webHidden/>
          </w:rPr>
          <w:tab/>
        </w:r>
        <w:r w:rsidR="00B438AD">
          <w:rPr>
            <w:webHidden/>
          </w:rPr>
          <w:fldChar w:fldCharType="begin"/>
        </w:r>
        <w:r w:rsidR="00B438AD">
          <w:rPr>
            <w:webHidden/>
          </w:rPr>
          <w:instrText xml:space="preserve"> PAGEREF _Toc77172258 \h </w:instrText>
        </w:r>
        <w:r w:rsidR="00B438AD">
          <w:rPr>
            <w:webHidden/>
          </w:rPr>
        </w:r>
        <w:r w:rsidR="00B438AD">
          <w:rPr>
            <w:webHidden/>
          </w:rPr>
          <w:fldChar w:fldCharType="separate"/>
        </w:r>
        <w:r w:rsidR="00B438AD">
          <w:rPr>
            <w:webHidden/>
          </w:rPr>
          <w:t>50</w:t>
        </w:r>
        <w:r w:rsidR="00B438AD">
          <w:rPr>
            <w:webHidden/>
          </w:rPr>
          <w:fldChar w:fldCharType="end"/>
        </w:r>
      </w:hyperlink>
    </w:p>
    <w:p w14:paraId="703A482B" w14:textId="67BB23B2" w:rsidR="00B438AD" w:rsidRDefault="00587B4F">
      <w:pPr>
        <w:pStyle w:val="TOC2"/>
        <w:tabs>
          <w:tab w:val="right" w:pos="8828"/>
        </w:tabs>
        <w:rPr>
          <w:rFonts w:eastAsiaTheme="minorEastAsia"/>
          <w:smallCaps w:val="0"/>
          <w:noProof/>
          <w:sz w:val="22"/>
          <w:szCs w:val="22"/>
          <w:lang w:val="en-CA" w:eastAsia="zh-CN"/>
        </w:rPr>
      </w:pPr>
      <w:hyperlink w:anchor="_Toc77172259" w:history="1">
        <w:r w:rsidR="00B438AD" w:rsidRPr="00C02735">
          <w:rPr>
            <w:rStyle w:val="Hyperlink"/>
            <w:noProof/>
            <w:lang w:val="fr-CA"/>
          </w:rPr>
          <w:t>DROITS D’INSCRIPTION DISCRÉTIONNAIRES</w:t>
        </w:r>
        <w:r w:rsidR="00B438AD">
          <w:rPr>
            <w:noProof/>
            <w:webHidden/>
          </w:rPr>
          <w:tab/>
        </w:r>
        <w:r w:rsidR="00B438AD">
          <w:rPr>
            <w:noProof/>
            <w:webHidden/>
          </w:rPr>
          <w:fldChar w:fldCharType="begin"/>
        </w:r>
        <w:r w:rsidR="00B438AD">
          <w:rPr>
            <w:noProof/>
            <w:webHidden/>
          </w:rPr>
          <w:instrText xml:space="preserve"> PAGEREF _Toc77172259 \h </w:instrText>
        </w:r>
        <w:r w:rsidR="00B438AD">
          <w:rPr>
            <w:noProof/>
            <w:webHidden/>
          </w:rPr>
        </w:r>
        <w:r w:rsidR="00B438AD">
          <w:rPr>
            <w:noProof/>
            <w:webHidden/>
          </w:rPr>
          <w:fldChar w:fldCharType="separate"/>
        </w:r>
        <w:r w:rsidR="00B438AD">
          <w:rPr>
            <w:noProof/>
            <w:webHidden/>
          </w:rPr>
          <w:t>50</w:t>
        </w:r>
        <w:r w:rsidR="00B438AD">
          <w:rPr>
            <w:noProof/>
            <w:webHidden/>
          </w:rPr>
          <w:fldChar w:fldCharType="end"/>
        </w:r>
      </w:hyperlink>
    </w:p>
    <w:p w14:paraId="06EF7F9A" w14:textId="300E88ED" w:rsidR="00B438AD" w:rsidRDefault="00587B4F">
      <w:pPr>
        <w:pStyle w:val="TOC1"/>
        <w:rPr>
          <w:rFonts w:eastAsiaTheme="minorEastAsia"/>
          <w:bCs w:val="0"/>
          <w:caps w:val="0"/>
          <w:color w:val="auto"/>
          <w:sz w:val="22"/>
          <w:szCs w:val="22"/>
          <w:lang w:val="en-CA" w:eastAsia="zh-CN"/>
        </w:rPr>
      </w:pPr>
      <w:hyperlink w:anchor="_Toc77172260" w:history="1">
        <w:r w:rsidR="00B438AD" w:rsidRPr="00C02735">
          <w:rPr>
            <w:rStyle w:val="Hyperlink"/>
            <w:lang w:val="fr-CA"/>
          </w:rPr>
          <w:t>Annexe C</w:t>
        </w:r>
        <w:r w:rsidR="00B438AD">
          <w:rPr>
            <w:webHidden/>
          </w:rPr>
          <w:tab/>
        </w:r>
        <w:r w:rsidR="00B438AD">
          <w:rPr>
            <w:webHidden/>
          </w:rPr>
          <w:fldChar w:fldCharType="begin"/>
        </w:r>
        <w:r w:rsidR="00B438AD">
          <w:rPr>
            <w:webHidden/>
          </w:rPr>
          <w:instrText xml:space="preserve"> PAGEREF _Toc77172260 \h </w:instrText>
        </w:r>
        <w:r w:rsidR="00B438AD">
          <w:rPr>
            <w:webHidden/>
          </w:rPr>
        </w:r>
        <w:r w:rsidR="00B438AD">
          <w:rPr>
            <w:webHidden/>
          </w:rPr>
          <w:fldChar w:fldCharType="separate"/>
        </w:r>
        <w:r w:rsidR="00B438AD">
          <w:rPr>
            <w:webHidden/>
          </w:rPr>
          <w:t>52</w:t>
        </w:r>
        <w:r w:rsidR="00B438AD">
          <w:rPr>
            <w:webHidden/>
          </w:rPr>
          <w:fldChar w:fldCharType="end"/>
        </w:r>
      </w:hyperlink>
    </w:p>
    <w:p w14:paraId="2CFEF2AA" w14:textId="6AB9013C" w:rsidR="00B438AD" w:rsidRDefault="00587B4F">
      <w:pPr>
        <w:pStyle w:val="TOC2"/>
        <w:tabs>
          <w:tab w:val="right" w:pos="8828"/>
        </w:tabs>
        <w:rPr>
          <w:rFonts w:eastAsiaTheme="minorEastAsia"/>
          <w:smallCaps w:val="0"/>
          <w:noProof/>
          <w:sz w:val="22"/>
          <w:szCs w:val="22"/>
          <w:lang w:val="en-CA" w:eastAsia="zh-CN"/>
        </w:rPr>
      </w:pPr>
      <w:hyperlink w:anchor="_Toc77172261" w:history="1">
        <w:r w:rsidR="00B438AD" w:rsidRPr="00C02735">
          <w:rPr>
            <w:rStyle w:val="Hyperlink"/>
            <w:noProof/>
            <w:lang w:val="fr-CA"/>
          </w:rPr>
          <w:t>CODE DE DÉONTOLOGIE</w:t>
        </w:r>
        <w:r w:rsidR="00B438AD">
          <w:rPr>
            <w:noProof/>
            <w:webHidden/>
          </w:rPr>
          <w:tab/>
        </w:r>
        <w:r w:rsidR="00B438AD">
          <w:rPr>
            <w:noProof/>
            <w:webHidden/>
          </w:rPr>
          <w:fldChar w:fldCharType="begin"/>
        </w:r>
        <w:r w:rsidR="00B438AD">
          <w:rPr>
            <w:noProof/>
            <w:webHidden/>
          </w:rPr>
          <w:instrText xml:space="preserve"> PAGEREF _Toc77172261 \h </w:instrText>
        </w:r>
        <w:r w:rsidR="00B438AD">
          <w:rPr>
            <w:noProof/>
            <w:webHidden/>
          </w:rPr>
        </w:r>
        <w:r w:rsidR="00B438AD">
          <w:rPr>
            <w:noProof/>
            <w:webHidden/>
          </w:rPr>
          <w:fldChar w:fldCharType="separate"/>
        </w:r>
        <w:r w:rsidR="00B438AD">
          <w:rPr>
            <w:noProof/>
            <w:webHidden/>
          </w:rPr>
          <w:t>52</w:t>
        </w:r>
        <w:r w:rsidR="00B438AD">
          <w:rPr>
            <w:noProof/>
            <w:webHidden/>
          </w:rPr>
          <w:fldChar w:fldCharType="end"/>
        </w:r>
      </w:hyperlink>
    </w:p>
    <w:p w14:paraId="08C1DE44" w14:textId="6BF115CC" w:rsidR="00F236E9" w:rsidRDefault="00912738" w:rsidP="00F236E9">
      <w:pPr>
        <w:pStyle w:val="TOC1"/>
      </w:pPr>
      <w:r>
        <w:fldChar w:fldCharType="end"/>
      </w:r>
    </w:p>
    <w:p w14:paraId="10789499" w14:textId="77777777" w:rsidR="00586316" w:rsidRPr="00916EED" w:rsidRDefault="002C1B59" w:rsidP="00586316">
      <w:pPr>
        <w:pStyle w:val="TOC1"/>
        <w:rPr>
          <w:lang w:val="fr-CA"/>
        </w:rPr>
      </w:pPr>
      <w:r>
        <w:rPr>
          <w:bCs w:val="0"/>
          <w:lang w:val="fr-CA"/>
        </w:rPr>
        <w:t xml:space="preserve"> </w:t>
      </w:r>
    </w:p>
    <w:p w14:paraId="7CE96667" w14:textId="77777777" w:rsidR="00586316" w:rsidRPr="00916EED" w:rsidRDefault="00586316" w:rsidP="00586316">
      <w:pPr>
        <w:rPr>
          <w:lang w:val="fr-CA"/>
        </w:rPr>
        <w:sectPr w:rsidR="00586316" w:rsidRPr="00916EED" w:rsidSect="006F6ED4">
          <w:pgSz w:w="12240" w:h="15840"/>
          <w:pgMar w:top="2268" w:right="1701" w:bottom="1418" w:left="1701" w:header="0" w:footer="92" w:gutter="0"/>
          <w:cols w:space="720"/>
        </w:sectPr>
      </w:pPr>
    </w:p>
    <w:p w14:paraId="210A7FCC" w14:textId="77777777" w:rsidR="000D5F93" w:rsidRPr="00916EED" w:rsidRDefault="000D5F93" w:rsidP="000D5F93">
      <w:pPr>
        <w:rPr>
          <w:lang w:val="fr-CA"/>
        </w:rPr>
      </w:pPr>
    </w:p>
    <w:p w14:paraId="2AD56AAF" w14:textId="77777777" w:rsidR="00BF6678" w:rsidRPr="00916EED" w:rsidRDefault="003A0D88" w:rsidP="009B408B">
      <w:pPr>
        <w:rPr>
          <w:color w:val="9BBB59" w:themeColor="accent3"/>
          <w:sz w:val="28"/>
          <w:lang w:val="fr-CA"/>
        </w:rPr>
      </w:pPr>
      <w:r>
        <w:rPr>
          <w:color w:val="9BBB59" w:themeColor="accent3"/>
          <w:sz w:val="28"/>
          <w:lang w:val="fr-CA"/>
        </w:rPr>
        <w:t>Règlements administratifs officiels de l’Ordre des physiothérapeutes de l’Ontario</w:t>
      </w:r>
    </w:p>
    <w:p w14:paraId="586A908B" w14:textId="7BC8C585" w:rsidR="007D5097" w:rsidRPr="00916EED" w:rsidRDefault="00EF3DD9" w:rsidP="009B408B">
      <w:pPr>
        <w:rPr>
          <w:lang w:val="fr-CA"/>
        </w:rPr>
      </w:pPr>
      <w:r>
        <w:rPr>
          <w:lang w:val="fr-CA"/>
        </w:rPr>
        <w:t xml:space="preserve">Approuvés par le Conseil le 22 mars 2017, révisés le 14 décembre 2017, le 20 mars 2018 </w:t>
      </w:r>
      <w:r>
        <w:rPr>
          <w:lang w:val="fr-CA"/>
        </w:rPr>
        <w:br/>
        <w:t>et le 23 juin 2021.</w:t>
      </w:r>
    </w:p>
    <w:p w14:paraId="0B37FD97" w14:textId="604E6751" w:rsidR="002A2D15" w:rsidRPr="00916EED" w:rsidRDefault="003A0D88" w:rsidP="007D5097">
      <w:pPr>
        <w:spacing w:after="240"/>
        <w:rPr>
          <w:lang w:val="fr-CA"/>
        </w:rPr>
      </w:pPr>
      <w:r>
        <w:rPr>
          <w:lang w:val="fr-CA"/>
        </w:rPr>
        <w:t xml:space="preserve">Tous les règlements administratifs précédents relatifs à l’administration des activités de l’Ordre </w:t>
      </w:r>
      <w:r>
        <w:rPr>
          <w:lang w:val="fr-CA"/>
        </w:rPr>
        <w:br/>
        <w:t>sont abrogés et remplacés par les présents règlements.</w:t>
      </w:r>
    </w:p>
    <w:p w14:paraId="7FB9A855" w14:textId="0365119D" w:rsidR="00BF6678" w:rsidRPr="00916EED" w:rsidRDefault="002A2D15" w:rsidP="002A2D15">
      <w:pPr>
        <w:ind w:left="851" w:hanging="454"/>
        <w:rPr>
          <w:lang w:val="fr-CA"/>
        </w:rPr>
      </w:pPr>
      <w:r>
        <w:rPr>
          <w:lang w:val="fr-CA"/>
        </w:rPr>
        <w:br w:type="page"/>
      </w:r>
    </w:p>
    <w:bookmarkStart w:id="0" w:name="p1"/>
    <w:p w14:paraId="7E083C34" w14:textId="4F99A04C" w:rsidR="00BF6678" w:rsidRPr="00916EED" w:rsidRDefault="00686989" w:rsidP="003E3AF8">
      <w:pPr>
        <w:pStyle w:val="MainHeading-By-laws"/>
        <w:rPr>
          <w:rStyle w:val="Hyperlink"/>
          <w:color w:val="9BBB59" w:themeColor="accent3"/>
          <w:lang w:val="fr-CA"/>
        </w:rPr>
      </w:pPr>
      <w:r>
        <w:rPr>
          <w:rStyle w:val="Hyperlink"/>
          <w:color w:val="9BBB59" w:themeColor="accent3"/>
          <w:u w:val="none"/>
          <w:lang w:val="fr-CA"/>
        </w:rPr>
        <w:lastRenderedPageBreak/>
        <w:fldChar w:fldCharType="begin"/>
      </w:r>
      <w:r>
        <w:rPr>
          <w:rStyle w:val="Hyperlink"/>
          <w:color w:val="9BBB59" w:themeColor="accent3"/>
          <w:u w:val="none"/>
          <w:lang w:val="fr-CA"/>
        </w:rPr>
        <w:instrText xml:space="preserve"> HYPERLINK  \l "toc" </w:instrText>
      </w:r>
      <w:r>
        <w:rPr>
          <w:rStyle w:val="Hyperlink"/>
          <w:color w:val="9BBB59" w:themeColor="accent3"/>
          <w:u w:val="none"/>
          <w:lang w:val="fr-CA"/>
        </w:rPr>
        <w:fldChar w:fldCharType="separate"/>
      </w:r>
      <w:bookmarkStart w:id="1" w:name="_Toc442351244"/>
      <w:bookmarkStart w:id="2" w:name="_Toc77172201"/>
      <w:r>
        <w:rPr>
          <w:rStyle w:val="Hyperlink"/>
          <w:color w:val="9BBB59" w:themeColor="accent3"/>
          <w:lang w:val="fr-CA"/>
        </w:rPr>
        <w:t>Partie</w:t>
      </w:r>
      <w:r w:rsidR="00227842">
        <w:rPr>
          <w:rStyle w:val="Hyperlink"/>
          <w:color w:val="9BBB59" w:themeColor="accent3"/>
          <w:lang w:val="fr-CA"/>
        </w:rPr>
        <w:t> </w:t>
      </w:r>
      <w:r>
        <w:rPr>
          <w:rStyle w:val="Hyperlink"/>
          <w:color w:val="9BBB59" w:themeColor="accent3"/>
          <w:lang w:val="fr-CA"/>
        </w:rPr>
        <w:t>1</w:t>
      </w:r>
      <w:bookmarkEnd w:id="0"/>
      <w:r>
        <w:rPr>
          <w:rStyle w:val="Hyperlink"/>
          <w:color w:val="9BBB59" w:themeColor="accent3"/>
          <w:lang w:val="fr-CA"/>
        </w:rPr>
        <w:t xml:space="preserve"> — Définitions</w:t>
      </w:r>
      <w:bookmarkEnd w:id="1"/>
      <w:bookmarkEnd w:id="2"/>
      <w:r>
        <w:rPr>
          <w:rStyle w:val="Hyperlink"/>
          <w:color w:val="9BBB59" w:themeColor="accent3"/>
          <w:u w:val="none"/>
          <w:lang w:val="fr-CA"/>
        </w:rPr>
        <w:fldChar w:fldCharType="end"/>
      </w:r>
    </w:p>
    <w:p w14:paraId="1CFA997E" w14:textId="1A62B603" w:rsidR="00BF6678" w:rsidRPr="00916EED" w:rsidRDefault="003A0D88" w:rsidP="003E3AF8">
      <w:pPr>
        <w:pStyle w:val="Heading1-By-Laws"/>
        <w:rPr>
          <w:lang w:val="fr-CA"/>
        </w:rPr>
      </w:pPr>
      <w:bookmarkStart w:id="3" w:name="_Toc77172202"/>
      <w:r>
        <w:rPr>
          <w:lang w:val="fr-CA"/>
        </w:rPr>
        <w:t>DÉFINITIONS</w:t>
      </w:r>
      <w:bookmarkEnd w:id="3"/>
    </w:p>
    <w:p w14:paraId="54DF4153" w14:textId="77777777" w:rsidR="008772BD" w:rsidRPr="00916EED" w:rsidRDefault="008772BD" w:rsidP="006A7779">
      <w:pPr>
        <w:pStyle w:val="Number1By-laws"/>
        <w:tabs>
          <w:tab w:val="clear" w:pos="426"/>
          <w:tab w:val="left" w:pos="567"/>
        </w:tabs>
        <w:rPr>
          <w:lang w:val="fr-CA"/>
        </w:rPr>
      </w:pPr>
      <w:r>
        <w:rPr>
          <w:lang w:val="fr-CA"/>
        </w:rPr>
        <w:t>1.1.</w:t>
      </w:r>
      <w:r>
        <w:rPr>
          <w:lang w:val="fr-CA"/>
        </w:rPr>
        <w:tab/>
      </w:r>
      <w:r>
        <w:rPr>
          <w:lang w:val="fr-CA"/>
        </w:rPr>
        <w:tab/>
        <w:t xml:space="preserve">Les termes suivants, tels qu’ils sont utilisés dans les présents règlements administratifs, ont le sens indiqué ci-après sauf s’ils sont autrement définis ou requis par le contexte :  </w:t>
      </w:r>
    </w:p>
    <w:p w14:paraId="13DA0318" w14:textId="77777777" w:rsidR="00A25A3A" w:rsidRPr="00916EED" w:rsidRDefault="00A25A3A" w:rsidP="00D82E2C">
      <w:pPr>
        <w:pStyle w:val="aBy-laws"/>
        <w:ind w:left="1701" w:hanging="567"/>
        <w:rPr>
          <w:lang w:val="fr-CA"/>
        </w:rPr>
      </w:pPr>
      <w:r>
        <w:rPr>
          <w:lang w:val="fr-CA"/>
        </w:rPr>
        <w:t>« </w:t>
      </w:r>
      <w:proofErr w:type="gramStart"/>
      <w:r>
        <w:rPr>
          <w:lang w:val="fr-CA"/>
        </w:rPr>
        <w:t>représentant</w:t>
      </w:r>
      <w:proofErr w:type="gramEnd"/>
      <w:r>
        <w:rPr>
          <w:lang w:val="fr-CA"/>
        </w:rPr>
        <w:t xml:space="preserve"> universitaire » désigne un administrateur qui est membre du corps professoral de la faculté de physiothérapie d’une université ontarienne, conformément à l’article 3.2 des présents règlements administratifs et à l’alinéa 6(1)(c) de la Loi;</w:t>
      </w:r>
    </w:p>
    <w:p w14:paraId="2DB55F73" w14:textId="77777777" w:rsidR="00300827" w:rsidRPr="00916EED" w:rsidRDefault="003A0D88" w:rsidP="00D82E2C">
      <w:pPr>
        <w:pStyle w:val="aBy-laws"/>
        <w:ind w:left="1701" w:hanging="567"/>
        <w:rPr>
          <w:lang w:val="fr-CA"/>
        </w:rPr>
      </w:pPr>
      <w:r>
        <w:rPr>
          <w:lang w:val="fr-CA"/>
        </w:rPr>
        <w:t>« </w:t>
      </w:r>
      <w:proofErr w:type="gramStart"/>
      <w:r>
        <w:rPr>
          <w:lang w:val="fr-CA"/>
        </w:rPr>
        <w:t>loi</w:t>
      </w:r>
      <w:proofErr w:type="gramEnd"/>
      <w:r>
        <w:rPr>
          <w:lang w:val="fr-CA"/>
        </w:rPr>
        <w:t xml:space="preserve"> » désigne la </w:t>
      </w:r>
      <w:r>
        <w:rPr>
          <w:i/>
          <w:iCs/>
          <w:lang w:val="fr-CA"/>
        </w:rPr>
        <w:t>Loi de 1991 sur les physiothérapeutes</w:t>
      </w:r>
      <w:r>
        <w:rPr>
          <w:lang w:val="fr-CA"/>
        </w:rPr>
        <w:t>;</w:t>
      </w:r>
    </w:p>
    <w:p w14:paraId="221B8D4E" w14:textId="1CA44671" w:rsidR="002F4392" w:rsidRPr="00916EED" w:rsidRDefault="002F4392" w:rsidP="00D82E2C">
      <w:pPr>
        <w:pStyle w:val="aBy-laws"/>
        <w:ind w:left="1701" w:hanging="567"/>
        <w:rPr>
          <w:lang w:val="fr-CA"/>
        </w:rPr>
      </w:pPr>
      <w:r>
        <w:rPr>
          <w:lang w:val="fr-CA"/>
        </w:rPr>
        <w:t>«</w:t>
      </w:r>
      <w:r w:rsidR="00227842">
        <w:rPr>
          <w:lang w:val="fr-CA"/>
        </w:rPr>
        <w:t> </w:t>
      </w:r>
      <w:proofErr w:type="gramStart"/>
      <w:r w:rsidR="00E35608">
        <w:rPr>
          <w:lang w:val="fr-CA"/>
        </w:rPr>
        <w:t>registraire</w:t>
      </w:r>
      <w:proofErr w:type="gramEnd"/>
      <w:r>
        <w:rPr>
          <w:lang w:val="fr-CA"/>
        </w:rPr>
        <w:t xml:space="preserve"> adjoint » désigne un cadre supérieur de l’Ordre détenant un pouvoir de signature, comme énoncé dans les règlements administratifs et les politiques de l’Ordre;</w:t>
      </w:r>
    </w:p>
    <w:p w14:paraId="1608AA9A" w14:textId="56B316B5" w:rsidR="00300827" w:rsidRPr="00916EED" w:rsidRDefault="003A0D88" w:rsidP="00D82E2C">
      <w:pPr>
        <w:pStyle w:val="aBy-laws"/>
        <w:ind w:left="1701" w:hanging="567"/>
        <w:rPr>
          <w:lang w:val="fr-CA"/>
        </w:rPr>
      </w:pPr>
      <w:r>
        <w:rPr>
          <w:lang w:val="fr-CA"/>
        </w:rPr>
        <w:t>« </w:t>
      </w:r>
      <w:proofErr w:type="gramStart"/>
      <w:r>
        <w:rPr>
          <w:lang w:val="fr-CA"/>
        </w:rPr>
        <w:t>vérificateur</w:t>
      </w:r>
      <w:proofErr w:type="gramEnd"/>
      <w:r>
        <w:rPr>
          <w:lang w:val="fr-CA"/>
        </w:rPr>
        <w:t> » désigne la personne du cabinet nommé en vertu du paragraphe</w:t>
      </w:r>
      <w:r w:rsidR="00227842">
        <w:rPr>
          <w:lang w:val="fr-CA"/>
        </w:rPr>
        <w:t> </w:t>
      </w:r>
      <w:r>
        <w:rPr>
          <w:lang w:val="fr-CA"/>
        </w:rPr>
        <w:t>2.7(1) des règlements administratifs;</w:t>
      </w:r>
    </w:p>
    <w:p w14:paraId="15A07E94" w14:textId="44EF54CA" w:rsidR="003053B2" w:rsidRPr="00916EED" w:rsidRDefault="003A0D88" w:rsidP="00D82E2C">
      <w:pPr>
        <w:pStyle w:val="aBy-laws"/>
        <w:ind w:left="1701" w:hanging="567"/>
        <w:rPr>
          <w:lang w:val="fr-CA"/>
        </w:rPr>
      </w:pPr>
      <w:r>
        <w:rPr>
          <w:lang w:val="fr-CA"/>
        </w:rPr>
        <w:t>« </w:t>
      </w:r>
      <w:proofErr w:type="gramStart"/>
      <w:r>
        <w:rPr>
          <w:lang w:val="fr-CA"/>
        </w:rPr>
        <w:t>règlements</w:t>
      </w:r>
      <w:proofErr w:type="gramEnd"/>
      <w:r>
        <w:rPr>
          <w:lang w:val="fr-CA"/>
        </w:rPr>
        <w:t xml:space="preserve"> administratifs » désigne les règlements administratifs de l’Ordre;</w:t>
      </w:r>
    </w:p>
    <w:p w14:paraId="50295811" w14:textId="77777777" w:rsidR="00300827" w:rsidRPr="00916EED" w:rsidRDefault="00AC6D15" w:rsidP="00D82E2C">
      <w:pPr>
        <w:pStyle w:val="aBy-laws"/>
        <w:ind w:left="1701" w:hanging="567"/>
        <w:rPr>
          <w:lang w:val="fr-CA"/>
        </w:rPr>
      </w:pPr>
      <w:r>
        <w:rPr>
          <w:lang w:val="fr-CA"/>
        </w:rPr>
        <w:t>« </w:t>
      </w:r>
      <w:proofErr w:type="gramStart"/>
      <w:r>
        <w:rPr>
          <w:lang w:val="fr-CA"/>
        </w:rPr>
        <w:t>président</w:t>
      </w:r>
      <w:proofErr w:type="gramEnd"/>
      <w:r>
        <w:rPr>
          <w:lang w:val="fr-CA"/>
        </w:rPr>
        <w:t> » désigne la personne nommée pour présider les réunions ou les panels des comités de l’Ordre;</w:t>
      </w:r>
    </w:p>
    <w:p w14:paraId="5D2470F8" w14:textId="77777777" w:rsidR="00300827" w:rsidRPr="00916EED" w:rsidRDefault="003A0D88" w:rsidP="00D82E2C">
      <w:pPr>
        <w:pStyle w:val="aBy-laws"/>
        <w:ind w:left="1701" w:hanging="567"/>
        <w:rPr>
          <w:lang w:val="fr-CA"/>
        </w:rPr>
      </w:pPr>
      <w:r>
        <w:rPr>
          <w:lang w:val="fr-CA"/>
        </w:rPr>
        <w:t>« Code » désigne le Code des professions de la santé, qui constitue l’annexe 2 de la Loi de 1991 sur les professions de la santé réglementées (LPSR);</w:t>
      </w:r>
    </w:p>
    <w:p w14:paraId="5A0ED067" w14:textId="77777777" w:rsidR="00300827" w:rsidRPr="00916EED" w:rsidRDefault="003A0D88" w:rsidP="00D82E2C">
      <w:pPr>
        <w:pStyle w:val="aBy-laws"/>
        <w:ind w:left="1701" w:hanging="567"/>
        <w:rPr>
          <w:lang w:val="fr-CA"/>
        </w:rPr>
      </w:pPr>
      <w:r>
        <w:rPr>
          <w:lang w:val="fr-CA"/>
        </w:rPr>
        <w:t>« Ordre » désigne l’Ordre des physiothérapeutes de l’Ontario;</w:t>
      </w:r>
    </w:p>
    <w:p w14:paraId="055DF85B" w14:textId="77777777" w:rsidR="00300827" w:rsidRPr="00916EED" w:rsidRDefault="00AC6D15" w:rsidP="00D82E2C">
      <w:pPr>
        <w:pStyle w:val="aBy-laws"/>
        <w:ind w:left="1701" w:hanging="567"/>
        <w:rPr>
          <w:lang w:val="fr-CA"/>
        </w:rPr>
      </w:pPr>
      <w:r>
        <w:rPr>
          <w:lang w:val="fr-CA"/>
        </w:rPr>
        <w:t>« </w:t>
      </w:r>
      <w:proofErr w:type="gramStart"/>
      <w:r>
        <w:rPr>
          <w:lang w:val="fr-CA"/>
        </w:rPr>
        <w:t>comité</w:t>
      </w:r>
      <w:proofErr w:type="gramEnd"/>
      <w:r>
        <w:rPr>
          <w:lang w:val="fr-CA"/>
        </w:rPr>
        <w:t> » désigne un comité mentionné à la partie 7 des présents règlements administratifs et comprend les comités prévus à l’article 10 du Code;</w:t>
      </w:r>
    </w:p>
    <w:p w14:paraId="010D74FB" w14:textId="411ACF08" w:rsidR="00300827" w:rsidRPr="00916EED" w:rsidRDefault="003A0D88" w:rsidP="00D82E2C">
      <w:pPr>
        <w:pStyle w:val="aBy-laws"/>
        <w:ind w:left="1701" w:hanging="567"/>
        <w:rPr>
          <w:lang w:val="fr-CA"/>
        </w:rPr>
      </w:pPr>
      <w:r>
        <w:rPr>
          <w:lang w:val="fr-CA"/>
        </w:rPr>
        <w:t>« Conseil » désigne le Conseil d’administration</w:t>
      </w:r>
      <w:r w:rsidR="00227842">
        <w:rPr>
          <w:lang w:val="fr-CA"/>
        </w:rPr>
        <w:t xml:space="preserve"> </w:t>
      </w:r>
      <w:r>
        <w:rPr>
          <w:lang w:val="fr-CA"/>
        </w:rPr>
        <w:t>de l’Ordre créé conformément à l’article 6 de la Loi;</w:t>
      </w:r>
    </w:p>
    <w:p w14:paraId="7C4D8451" w14:textId="77777777" w:rsidR="00300827" w:rsidRPr="00916EED" w:rsidRDefault="003A0D88" w:rsidP="00D82E2C">
      <w:pPr>
        <w:pStyle w:val="aBy-laws"/>
        <w:ind w:left="1701" w:hanging="567"/>
        <w:rPr>
          <w:lang w:val="fr-CA"/>
        </w:rPr>
      </w:pPr>
      <w:r>
        <w:rPr>
          <w:lang w:val="fr-CA"/>
        </w:rPr>
        <w:t>« </w:t>
      </w:r>
      <w:proofErr w:type="gramStart"/>
      <w:r>
        <w:rPr>
          <w:lang w:val="fr-CA"/>
        </w:rPr>
        <w:t>administrateur</w:t>
      </w:r>
      <w:proofErr w:type="gramEnd"/>
      <w:r>
        <w:rPr>
          <w:lang w:val="fr-CA"/>
        </w:rPr>
        <w:t> » désigne tout membre du Conseil et comprend les membres élus, les représentants universitaires et les membres nommés publiquement;</w:t>
      </w:r>
    </w:p>
    <w:p w14:paraId="44DA0E0A" w14:textId="5E4B66A8" w:rsidR="00D957C8" w:rsidRPr="00916EED" w:rsidRDefault="00D957C8" w:rsidP="00D82E2C">
      <w:pPr>
        <w:pStyle w:val="aBy-laws"/>
        <w:ind w:left="1701" w:hanging="567"/>
        <w:rPr>
          <w:lang w:val="fr-CA"/>
        </w:rPr>
      </w:pPr>
      <w:r>
        <w:rPr>
          <w:lang w:val="fr-CA"/>
        </w:rPr>
        <w:t>«</w:t>
      </w:r>
      <w:r w:rsidR="00227842">
        <w:rPr>
          <w:lang w:val="fr-CA"/>
        </w:rPr>
        <w:t> </w:t>
      </w:r>
      <w:proofErr w:type="gramStart"/>
      <w:r>
        <w:rPr>
          <w:lang w:val="fr-CA"/>
        </w:rPr>
        <w:t>administrateur</w:t>
      </w:r>
      <w:proofErr w:type="gramEnd"/>
      <w:r>
        <w:rPr>
          <w:lang w:val="fr-CA"/>
        </w:rPr>
        <w:t xml:space="preserve"> élu » désigne un membre du Conseil qui est membre de l’Ordre et est élu ou nommé conformément à l’article 3.1 des présents règlements administratifs;</w:t>
      </w:r>
    </w:p>
    <w:p w14:paraId="7C596953" w14:textId="77777777" w:rsidR="00300827" w:rsidRPr="00916EED" w:rsidRDefault="00AC6D15" w:rsidP="00D82E2C">
      <w:pPr>
        <w:pStyle w:val="aBy-laws"/>
        <w:ind w:left="1701" w:hanging="567"/>
        <w:rPr>
          <w:lang w:val="fr-CA"/>
        </w:rPr>
      </w:pPr>
      <w:r>
        <w:rPr>
          <w:lang w:val="fr-CA"/>
        </w:rPr>
        <w:t>« </w:t>
      </w:r>
      <w:proofErr w:type="gramStart"/>
      <w:r>
        <w:rPr>
          <w:lang w:val="fr-CA"/>
        </w:rPr>
        <w:t>exercice</w:t>
      </w:r>
      <w:proofErr w:type="gramEnd"/>
      <w:r>
        <w:rPr>
          <w:lang w:val="fr-CA"/>
        </w:rPr>
        <w:t xml:space="preserve"> financier » désigne la période allant du 1er avril au 31 mars;</w:t>
      </w:r>
    </w:p>
    <w:p w14:paraId="0D2A913D" w14:textId="77777777" w:rsidR="00300827" w:rsidRPr="00916EED" w:rsidRDefault="00AC6D15" w:rsidP="00D82E2C">
      <w:pPr>
        <w:pStyle w:val="aBy-laws"/>
        <w:ind w:left="1701" w:hanging="567"/>
        <w:rPr>
          <w:lang w:val="fr-CA"/>
        </w:rPr>
      </w:pPr>
      <w:r>
        <w:rPr>
          <w:lang w:val="fr-CA"/>
        </w:rPr>
        <w:t>« </w:t>
      </w:r>
      <w:proofErr w:type="gramStart"/>
      <w:r>
        <w:rPr>
          <w:lang w:val="fr-CA"/>
        </w:rPr>
        <w:t>courrier</w:t>
      </w:r>
      <w:proofErr w:type="gramEnd"/>
      <w:r>
        <w:rPr>
          <w:lang w:val="fr-CA"/>
        </w:rPr>
        <w:t> » désigne l’envoi par courrier postal, service de messagerie, télécopieur ou courriel;</w:t>
      </w:r>
    </w:p>
    <w:p w14:paraId="35127CD8" w14:textId="77777777" w:rsidR="00BC6C5B" w:rsidRPr="00916EED" w:rsidRDefault="00BC6C5B" w:rsidP="00BC6C5B">
      <w:pPr>
        <w:pStyle w:val="aBy-laws"/>
        <w:ind w:left="1701" w:hanging="567"/>
        <w:rPr>
          <w:lang w:val="fr-CA"/>
        </w:rPr>
      </w:pPr>
      <w:r>
        <w:rPr>
          <w:lang w:val="fr-CA"/>
        </w:rPr>
        <w:t>« </w:t>
      </w:r>
      <w:proofErr w:type="gramStart"/>
      <w:r>
        <w:rPr>
          <w:lang w:val="fr-CA"/>
        </w:rPr>
        <w:t>membre</w:t>
      </w:r>
      <w:proofErr w:type="gramEnd"/>
      <w:r>
        <w:rPr>
          <w:lang w:val="fr-CA"/>
        </w:rPr>
        <w:t> » désigne un membre de l’Ordre, comme énoncé à l’article 13 du Code;</w:t>
      </w:r>
    </w:p>
    <w:p w14:paraId="214C4057" w14:textId="4D70B803" w:rsidR="00637C4E" w:rsidRPr="00916EED" w:rsidRDefault="00637C4E" w:rsidP="00BC6C5B">
      <w:pPr>
        <w:pStyle w:val="aBy-laws"/>
        <w:ind w:left="1701" w:hanging="567"/>
        <w:rPr>
          <w:lang w:val="fr-CA"/>
        </w:rPr>
      </w:pPr>
      <w:r>
        <w:rPr>
          <w:lang w:val="fr-CA"/>
        </w:rPr>
        <w:t>« </w:t>
      </w:r>
      <w:proofErr w:type="gramStart"/>
      <w:r>
        <w:rPr>
          <w:lang w:val="fr-CA"/>
        </w:rPr>
        <w:t>ministre</w:t>
      </w:r>
      <w:proofErr w:type="gramEnd"/>
      <w:r>
        <w:rPr>
          <w:lang w:val="fr-CA"/>
        </w:rPr>
        <w:t> » désigne le ministre de la Santé;</w:t>
      </w:r>
    </w:p>
    <w:p w14:paraId="054D033B" w14:textId="77777777" w:rsidR="00A609B1" w:rsidRPr="00916EED" w:rsidRDefault="00A609B1" w:rsidP="00D82E2C">
      <w:pPr>
        <w:pStyle w:val="aBy-laws"/>
        <w:ind w:left="1701" w:hanging="567"/>
        <w:rPr>
          <w:lang w:val="fr-CA"/>
        </w:rPr>
      </w:pPr>
      <w:r>
        <w:rPr>
          <w:lang w:val="fr-CA"/>
        </w:rPr>
        <w:t>« </w:t>
      </w:r>
      <w:proofErr w:type="gramStart"/>
      <w:r>
        <w:rPr>
          <w:lang w:val="fr-CA"/>
        </w:rPr>
        <w:t>membre</w:t>
      </w:r>
      <w:proofErr w:type="gramEnd"/>
      <w:r>
        <w:rPr>
          <w:lang w:val="fr-CA"/>
        </w:rPr>
        <w:t xml:space="preserve"> hors Conseil » désigne une personne qui n’est pas membre du Conseil et qui est nommée pour siéger à un comité conformément à l’article 7.5 des présents règlements administratifs;</w:t>
      </w:r>
    </w:p>
    <w:p w14:paraId="768195B1" w14:textId="5FC0028A" w:rsidR="00300827" w:rsidRPr="00916EED" w:rsidRDefault="00AC6D15" w:rsidP="00D82E2C">
      <w:pPr>
        <w:pStyle w:val="aBy-laws"/>
        <w:ind w:left="1701" w:hanging="567"/>
        <w:rPr>
          <w:lang w:val="fr-CA"/>
        </w:rPr>
      </w:pPr>
      <w:r>
        <w:rPr>
          <w:lang w:val="fr-CA"/>
        </w:rPr>
        <w:lastRenderedPageBreak/>
        <w:t>« </w:t>
      </w:r>
      <w:proofErr w:type="gramStart"/>
      <w:r>
        <w:rPr>
          <w:lang w:val="fr-CA"/>
        </w:rPr>
        <w:t>lieu</w:t>
      </w:r>
      <w:proofErr w:type="gramEnd"/>
      <w:r>
        <w:rPr>
          <w:lang w:val="fr-CA"/>
        </w:rPr>
        <w:t xml:space="preserve"> d’exercice » désigne tout emplacement où le membre exerce la profession de physiothérapeute;</w:t>
      </w:r>
    </w:p>
    <w:p w14:paraId="6458AE65" w14:textId="77777777" w:rsidR="00CE0485" w:rsidRPr="00916EED" w:rsidRDefault="00CE0485" w:rsidP="00D82E2C">
      <w:pPr>
        <w:pStyle w:val="aBy-laws"/>
        <w:ind w:left="1701" w:hanging="567"/>
        <w:rPr>
          <w:lang w:val="fr-CA"/>
        </w:rPr>
      </w:pPr>
      <w:r>
        <w:rPr>
          <w:lang w:val="fr-CA"/>
        </w:rPr>
        <w:t>« </w:t>
      </w:r>
      <w:proofErr w:type="gramStart"/>
      <w:r>
        <w:rPr>
          <w:lang w:val="fr-CA"/>
        </w:rPr>
        <w:t>président</w:t>
      </w:r>
      <w:proofErr w:type="gramEnd"/>
      <w:r>
        <w:rPr>
          <w:lang w:val="fr-CA"/>
        </w:rPr>
        <w:t> » désigne le président du Conseil et le président du Comité de direction;</w:t>
      </w:r>
    </w:p>
    <w:p w14:paraId="392745B6" w14:textId="77777777" w:rsidR="00A25A3A" w:rsidRPr="00916EED" w:rsidRDefault="00A25A3A" w:rsidP="00D82E2C">
      <w:pPr>
        <w:pStyle w:val="aBy-laws"/>
        <w:ind w:left="1701" w:hanging="567"/>
        <w:rPr>
          <w:lang w:val="fr-CA"/>
        </w:rPr>
      </w:pPr>
      <w:r>
        <w:rPr>
          <w:lang w:val="fr-CA"/>
        </w:rPr>
        <w:t>« </w:t>
      </w:r>
      <w:proofErr w:type="gramStart"/>
      <w:r>
        <w:rPr>
          <w:lang w:val="fr-CA"/>
        </w:rPr>
        <w:t>membre</w:t>
      </w:r>
      <w:proofErr w:type="gramEnd"/>
      <w:r>
        <w:rPr>
          <w:lang w:val="fr-CA"/>
        </w:rPr>
        <w:t xml:space="preserve"> nommé publiquement » désigne un membre du Conseil nommé par le lieutenant-gouverneur en conseil conformément à l’alinéa 6(1)(b) de la Loi;</w:t>
      </w:r>
    </w:p>
    <w:p w14:paraId="32AA3BF9" w14:textId="4C542F45" w:rsidR="002324CA" w:rsidRPr="00916EED" w:rsidRDefault="003A0D88" w:rsidP="00D82E2C">
      <w:pPr>
        <w:pStyle w:val="aBy-laws"/>
        <w:ind w:left="1701" w:hanging="567"/>
        <w:rPr>
          <w:lang w:val="fr-CA"/>
        </w:rPr>
      </w:pPr>
      <w:r>
        <w:rPr>
          <w:lang w:val="fr-CA"/>
        </w:rPr>
        <w:t>«</w:t>
      </w:r>
      <w:r w:rsidR="00590D3E">
        <w:rPr>
          <w:lang w:val="fr-CA"/>
        </w:rPr>
        <w:t> </w:t>
      </w:r>
      <w:proofErr w:type="gramStart"/>
      <w:r w:rsidR="00E35608">
        <w:rPr>
          <w:lang w:val="fr-CA"/>
        </w:rPr>
        <w:t>registraire</w:t>
      </w:r>
      <w:proofErr w:type="gramEnd"/>
      <w:r w:rsidR="00590D3E">
        <w:rPr>
          <w:lang w:val="fr-CA"/>
        </w:rPr>
        <w:t> </w:t>
      </w:r>
      <w:r>
        <w:rPr>
          <w:lang w:val="fr-CA"/>
        </w:rPr>
        <w:t xml:space="preserve">» désigne le </w:t>
      </w:r>
      <w:r w:rsidR="00E35608">
        <w:rPr>
          <w:lang w:val="fr-CA"/>
        </w:rPr>
        <w:t>registraire</w:t>
      </w:r>
      <w:r>
        <w:rPr>
          <w:lang w:val="fr-CA"/>
        </w:rPr>
        <w:t xml:space="preserve"> de l’Ordre, comme l’exige le Code et comme décrit en détail à l’article 2.10 des présents règlements administratifs;</w:t>
      </w:r>
    </w:p>
    <w:p w14:paraId="47CB85AA" w14:textId="26608C4E" w:rsidR="002324CA" w:rsidRPr="00916EED" w:rsidRDefault="00D85144" w:rsidP="00D82E2C">
      <w:pPr>
        <w:pStyle w:val="aBy-laws"/>
        <w:ind w:left="1701" w:hanging="567"/>
        <w:rPr>
          <w:lang w:val="fr-CA"/>
        </w:rPr>
      </w:pPr>
      <w:r>
        <w:rPr>
          <w:lang w:val="fr-CA"/>
        </w:rPr>
        <w:t>« </w:t>
      </w:r>
      <w:proofErr w:type="gramStart"/>
      <w:r>
        <w:rPr>
          <w:lang w:val="fr-CA"/>
        </w:rPr>
        <w:t>règlements</w:t>
      </w:r>
      <w:proofErr w:type="gramEnd"/>
      <w:r>
        <w:rPr>
          <w:lang w:val="fr-CA"/>
        </w:rPr>
        <w:t> » désigne les règlements pris en application de la LPSR et de la Loi;</w:t>
      </w:r>
    </w:p>
    <w:p w14:paraId="65D3AC2A" w14:textId="77777777" w:rsidR="002324CA" w:rsidRPr="00916EED" w:rsidRDefault="003A0D88" w:rsidP="00D82E2C">
      <w:pPr>
        <w:pStyle w:val="aBy-laws"/>
        <w:ind w:left="1701" w:hanging="567"/>
        <w:rPr>
          <w:lang w:val="fr-CA"/>
        </w:rPr>
      </w:pPr>
      <w:r>
        <w:rPr>
          <w:lang w:val="fr-CA"/>
        </w:rPr>
        <w:t>« LPSR » désigne la L</w:t>
      </w:r>
      <w:r>
        <w:rPr>
          <w:i/>
          <w:iCs/>
          <w:lang w:val="fr-CA"/>
        </w:rPr>
        <w:t>oi de 1991 sur les professions de la santé réglementées</w:t>
      </w:r>
      <w:r>
        <w:rPr>
          <w:lang w:val="fr-CA"/>
        </w:rPr>
        <w:t xml:space="preserve"> et comprend le Code;</w:t>
      </w:r>
    </w:p>
    <w:p w14:paraId="0480A632" w14:textId="785035B6" w:rsidR="00CE0485" w:rsidRPr="00916EED" w:rsidRDefault="00D85144" w:rsidP="00D82E2C">
      <w:pPr>
        <w:pStyle w:val="aBy-laws"/>
        <w:ind w:left="1701" w:hanging="567"/>
        <w:rPr>
          <w:lang w:val="fr-CA"/>
        </w:rPr>
      </w:pPr>
      <w:r>
        <w:rPr>
          <w:lang w:val="fr-CA"/>
        </w:rPr>
        <w:t>« </w:t>
      </w:r>
      <w:proofErr w:type="gramStart"/>
      <w:r>
        <w:rPr>
          <w:lang w:val="fr-CA"/>
        </w:rPr>
        <w:t>signataire</w:t>
      </w:r>
      <w:proofErr w:type="gramEnd"/>
      <w:r>
        <w:rPr>
          <w:lang w:val="fr-CA"/>
        </w:rPr>
        <w:t xml:space="preserve"> autorisé » désigne le registraire, le ou les registraires adjoints, le président et le vice-président;  </w:t>
      </w:r>
    </w:p>
    <w:p w14:paraId="567484F5" w14:textId="77777777" w:rsidR="002324CA" w:rsidRPr="00916EED" w:rsidRDefault="00CE0485" w:rsidP="00D82E2C">
      <w:pPr>
        <w:pStyle w:val="aBy-laws"/>
        <w:ind w:left="1701" w:hanging="567"/>
        <w:rPr>
          <w:lang w:val="fr-CA"/>
        </w:rPr>
      </w:pPr>
      <w:r>
        <w:rPr>
          <w:lang w:val="fr-CA"/>
        </w:rPr>
        <w:t>« </w:t>
      </w:r>
      <w:proofErr w:type="gramStart"/>
      <w:r>
        <w:rPr>
          <w:lang w:val="fr-CA"/>
        </w:rPr>
        <w:t>vice</w:t>
      </w:r>
      <w:proofErr w:type="gramEnd"/>
      <w:r>
        <w:rPr>
          <w:lang w:val="fr-CA"/>
        </w:rPr>
        <w:t>-président » désigne le vice-président du Conseil.</w:t>
      </w:r>
    </w:p>
    <w:p w14:paraId="4F1D9F11" w14:textId="67799F75" w:rsidR="00C8200A" w:rsidRPr="00916EED" w:rsidRDefault="00C8200A">
      <w:pPr>
        <w:ind w:left="851" w:hanging="454"/>
        <w:rPr>
          <w:rFonts w:eastAsia="TheSans B5 Plain" w:cs="Times New Roman"/>
          <w:sz w:val="20"/>
          <w:lang w:val="fr-CA"/>
        </w:rPr>
      </w:pPr>
      <w:r>
        <w:rPr>
          <w:lang w:val="fr-CA"/>
        </w:rPr>
        <w:br w:type="page"/>
      </w:r>
    </w:p>
    <w:p w14:paraId="3FE7268B" w14:textId="77777777" w:rsidR="00DA1CBA" w:rsidRPr="00916EED" w:rsidRDefault="00DA1CBA" w:rsidP="00653C7F">
      <w:pPr>
        <w:pStyle w:val="aBy-laws"/>
        <w:rPr>
          <w:lang w:val="fr-CA"/>
        </w:rPr>
        <w:sectPr w:rsidR="00DA1CBA" w:rsidRPr="00916EED" w:rsidSect="006C247F">
          <w:headerReference w:type="default" r:id="rId12"/>
          <w:footerReference w:type="default" r:id="rId13"/>
          <w:pgSz w:w="12240" w:h="15840"/>
          <w:pgMar w:top="2268" w:right="1701" w:bottom="1418" w:left="1701" w:header="0" w:footer="329" w:gutter="0"/>
          <w:cols w:space="720"/>
        </w:sectPr>
      </w:pPr>
    </w:p>
    <w:p w14:paraId="3E6C36E1" w14:textId="77777777" w:rsidR="006666C8" w:rsidRPr="00916EED" w:rsidRDefault="006666C8" w:rsidP="00653C7F">
      <w:pPr>
        <w:pStyle w:val="aBy-laws"/>
        <w:numPr>
          <w:ilvl w:val="0"/>
          <w:numId w:val="0"/>
        </w:numPr>
        <w:ind w:left="1418"/>
        <w:rPr>
          <w:lang w:val="fr-CA"/>
        </w:rPr>
      </w:pPr>
    </w:p>
    <w:bookmarkStart w:id="4" w:name="p2"/>
    <w:p w14:paraId="354B7F95" w14:textId="251CE4E0" w:rsidR="00BF6678" w:rsidRPr="00916EED" w:rsidRDefault="00C8200A" w:rsidP="009A588C">
      <w:pPr>
        <w:pStyle w:val="MainHeading-By-laws"/>
        <w:rPr>
          <w:lang w:val="fr-CA"/>
        </w:rPr>
      </w:pPr>
      <w:r>
        <w:fldChar w:fldCharType="begin"/>
      </w:r>
      <w:r>
        <w:rPr>
          <w:lang w:val="fr-CA"/>
        </w:rPr>
        <w:instrText xml:space="preserve"> HYPERLINK \l "toc" </w:instrText>
      </w:r>
      <w:r>
        <w:fldChar w:fldCharType="separate"/>
      </w:r>
      <w:bookmarkStart w:id="5" w:name="_Toc77172203"/>
      <w:r>
        <w:rPr>
          <w:rStyle w:val="Hyperlink"/>
          <w:color w:val="9BBB59" w:themeColor="accent3"/>
          <w:lang w:val="fr-CA"/>
        </w:rPr>
        <w:t>Partie 2</w:t>
      </w:r>
      <w:bookmarkEnd w:id="4"/>
      <w:r w:rsidR="00C90FB6">
        <w:rPr>
          <w:rStyle w:val="Hyperlink"/>
          <w:color w:val="9BBB59" w:themeColor="accent3"/>
          <w:lang w:val="fr-CA"/>
        </w:rPr>
        <w:t xml:space="preserve"> </w:t>
      </w:r>
      <w:r>
        <w:rPr>
          <w:rStyle w:val="Hyperlink"/>
          <w:color w:val="9BBB59" w:themeColor="accent3"/>
          <w:lang w:val="fr-CA"/>
        </w:rPr>
        <w:t>—</w:t>
      </w:r>
      <w:r w:rsidR="00C90FB6">
        <w:rPr>
          <w:rStyle w:val="Hyperlink"/>
          <w:color w:val="9BBB59" w:themeColor="accent3"/>
          <w:lang w:val="fr-CA"/>
        </w:rPr>
        <w:t xml:space="preserve"> </w:t>
      </w:r>
      <w:r>
        <w:rPr>
          <w:rStyle w:val="Hyperlink"/>
          <w:color w:val="9BBB59" w:themeColor="accent3"/>
          <w:lang w:val="fr-CA"/>
        </w:rPr>
        <w:t>Administration de l’Ordre</w:t>
      </w:r>
      <w:bookmarkEnd w:id="5"/>
      <w:r>
        <w:rPr>
          <w:rStyle w:val="Hyperlink"/>
          <w:color w:val="9BBB59" w:themeColor="accent3"/>
          <w:u w:val="none"/>
          <w:lang w:val="fr-CA"/>
        </w:rPr>
        <w:fldChar w:fldCharType="end"/>
      </w:r>
    </w:p>
    <w:p w14:paraId="2C6A3B9D" w14:textId="389DD0E8" w:rsidR="00BF6678" w:rsidRPr="00916EED" w:rsidRDefault="003A0D88" w:rsidP="009B408B">
      <w:pPr>
        <w:pStyle w:val="Heading1-By-Laws"/>
        <w:rPr>
          <w:lang w:val="fr-CA"/>
        </w:rPr>
      </w:pPr>
      <w:bookmarkStart w:id="6" w:name="_Toc442351245"/>
      <w:bookmarkStart w:id="7" w:name="_Toc77172204"/>
      <w:r>
        <w:rPr>
          <w:lang w:val="fr-CA"/>
        </w:rPr>
        <w:t>SCEAU</w:t>
      </w:r>
      <w:bookmarkEnd w:id="6"/>
      <w:bookmarkEnd w:id="7"/>
    </w:p>
    <w:p w14:paraId="027DD0A1" w14:textId="77777777" w:rsidR="00BF6678" w:rsidRPr="00916EED" w:rsidRDefault="00EA6D7C" w:rsidP="00D82E2C">
      <w:pPr>
        <w:pStyle w:val="Number1By-laws"/>
        <w:tabs>
          <w:tab w:val="clear" w:pos="426"/>
          <w:tab w:val="left" w:pos="567"/>
        </w:tabs>
        <w:ind w:left="567" w:hanging="567"/>
        <w:rPr>
          <w:lang w:val="fr-CA"/>
        </w:rPr>
      </w:pPr>
      <w:r>
        <w:rPr>
          <w:b/>
          <w:bCs/>
          <w:lang w:val="fr-CA"/>
        </w:rPr>
        <w:t>2.1.</w:t>
      </w:r>
      <w:r>
        <w:rPr>
          <w:lang w:val="fr-CA"/>
        </w:rPr>
        <w:tab/>
      </w:r>
      <w:r>
        <w:rPr>
          <w:lang w:val="fr-CA"/>
        </w:rPr>
        <w:tab/>
        <w:t>Le sceau représenté à droite est celui de l’Ordre.</w:t>
      </w:r>
      <w:r>
        <w:rPr>
          <w:noProof/>
          <w:lang w:val="en-CA" w:eastAsia="zh-CN"/>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125B4627" w:rsidR="00BF6678" w:rsidRPr="00916EED" w:rsidRDefault="003A0D88" w:rsidP="009B408B">
      <w:pPr>
        <w:pStyle w:val="Heading1-By-Laws"/>
        <w:rPr>
          <w:lang w:val="fr-CA"/>
        </w:rPr>
      </w:pPr>
      <w:bookmarkStart w:id="8" w:name="_Toc442351246"/>
      <w:bookmarkStart w:id="9" w:name="_Toc77172205"/>
      <w:r>
        <w:rPr>
          <w:lang w:val="fr-CA"/>
        </w:rPr>
        <w:t>OPÉRATIONS BANCAIRES</w:t>
      </w:r>
      <w:bookmarkEnd w:id="8"/>
      <w:bookmarkEnd w:id="9"/>
    </w:p>
    <w:p w14:paraId="73F546A8" w14:textId="77777777" w:rsidR="000C33F1" w:rsidRPr="00916EED" w:rsidRDefault="00A76D95" w:rsidP="00D82E2C">
      <w:pPr>
        <w:pStyle w:val="Number1By-laws"/>
        <w:tabs>
          <w:tab w:val="clear" w:pos="426"/>
          <w:tab w:val="left" w:pos="567"/>
        </w:tabs>
        <w:ind w:left="1134" w:hanging="1134"/>
        <w:rPr>
          <w:lang w:val="fr-CA"/>
        </w:rPr>
      </w:pPr>
      <w:r>
        <w:rPr>
          <w:b/>
          <w:bCs/>
          <w:lang w:val="fr-CA"/>
        </w:rPr>
        <w:t>2.2.</w:t>
      </w:r>
      <w:r>
        <w:rPr>
          <w:lang w:val="fr-CA"/>
        </w:rPr>
        <w:t xml:space="preserve"> </w:t>
      </w:r>
      <w:r>
        <w:rPr>
          <w:lang w:val="fr-CA"/>
        </w:rPr>
        <w:tab/>
        <w:t xml:space="preserve">(1) </w:t>
      </w:r>
      <w:r>
        <w:rPr>
          <w:lang w:val="fr-CA"/>
        </w:rPr>
        <w:tab/>
        <w:t>Le Conseil désigne une ou plusieurs banques canadiennes à charte aux termes de la Loi sur les banques (Canada) auxquelles l’Ordre fait appel.</w:t>
      </w:r>
    </w:p>
    <w:p w14:paraId="23A48402" w14:textId="77777777" w:rsidR="000C33F1" w:rsidRPr="00916EED" w:rsidRDefault="003A0D88" w:rsidP="00AE336D">
      <w:pPr>
        <w:pStyle w:val="2ndlevel-NumberingBy-laws"/>
        <w:rPr>
          <w:lang w:val="fr-CA"/>
        </w:rPr>
      </w:pPr>
      <w:r>
        <w:rPr>
          <w:lang w:val="fr-CA"/>
        </w:rPr>
        <w:t>Tous les fonds appartenant à l’Ordre sont déposés au nom de l’Ordre à ces banques sans aucune déduction pour quelque raison que ce soit.</w:t>
      </w:r>
    </w:p>
    <w:p w14:paraId="796906A2" w14:textId="77777777" w:rsidR="000C33F1" w:rsidRPr="00916EED" w:rsidRDefault="00C340C2" w:rsidP="00653C7F">
      <w:pPr>
        <w:pStyle w:val="2ndlevel-NumberingBy-laws"/>
        <w:rPr>
          <w:lang w:val="fr-CA"/>
        </w:rPr>
      </w:pPr>
      <w:r>
        <w:rPr>
          <w:lang w:val="fr-CA"/>
        </w:rPr>
        <w:t>Un membre du personnel désigné par un signataire autorisé de l’Ordre peut endosser un effet négociable pour recouvrement au nom de l’Ordre par l’entremise de la banque ou pour dépôt au crédit de l’Ordre à la banque.</w:t>
      </w:r>
    </w:p>
    <w:p w14:paraId="4D3060BF" w14:textId="33FDE85F" w:rsidR="00C340C2" w:rsidRPr="00916EED" w:rsidRDefault="00C340C2" w:rsidP="00C340C2">
      <w:pPr>
        <w:pStyle w:val="Heading1-By-Laws"/>
        <w:rPr>
          <w:lang w:val="fr-CA"/>
        </w:rPr>
      </w:pPr>
      <w:bookmarkStart w:id="10" w:name="_Toc77172206"/>
      <w:r>
        <w:rPr>
          <w:lang w:val="fr-CA"/>
        </w:rPr>
        <w:t>EMPRUNTS</w:t>
      </w:r>
      <w:bookmarkEnd w:id="10"/>
    </w:p>
    <w:p w14:paraId="53FC6ECE" w14:textId="2EF2C0C9" w:rsidR="00C8726C" w:rsidRPr="00916EED" w:rsidRDefault="00A76D95" w:rsidP="009C71F6">
      <w:pPr>
        <w:pStyle w:val="Number1By-laws"/>
        <w:tabs>
          <w:tab w:val="clear" w:pos="426"/>
          <w:tab w:val="left" w:pos="567"/>
        </w:tabs>
        <w:ind w:left="1134" w:hanging="1134"/>
        <w:rPr>
          <w:lang w:val="fr-CA"/>
        </w:rPr>
      </w:pPr>
      <w:r>
        <w:rPr>
          <w:b/>
          <w:bCs/>
          <w:lang w:val="fr-CA"/>
        </w:rPr>
        <w:t>2.3.</w:t>
      </w:r>
      <w:r>
        <w:rPr>
          <w:lang w:val="fr-CA"/>
        </w:rPr>
        <w:tab/>
        <w:t xml:space="preserve">(1) </w:t>
      </w:r>
      <w:r>
        <w:rPr>
          <w:lang w:val="fr-CA"/>
        </w:rPr>
        <w:tab/>
        <w:t xml:space="preserve">Lorsqu’il y est autorisé par résolution du Conseil, le président, de concert avec le </w:t>
      </w:r>
      <w:r w:rsidR="00E35608">
        <w:rPr>
          <w:lang w:val="fr-CA"/>
        </w:rPr>
        <w:t>registraire</w:t>
      </w:r>
      <w:r>
        <w:rPr>
          <w:lang w:val="fr-CA"/>
        </w:rPr>
        <w:t xml:space="preserve"> et tout autre responsable ou personne, peut : </w:t>
      </w:r>
    </w:p>
    <w:p w14:paraId="1633B280" w14:textId="77777777" w:rsidR="0047536D" w:rsidRPr="00916EED" w:rsidRDefault="003A0D88" w:rsidP="00741DFE">
      <w:pPr>
        <w:pStyle w:val="aBy-laws"/>
        <w:numPr>
          <w:ilvl w:val="0"/>
          <w:numId w:val="82"/>
        </w:numPr>
        <w:ind w:left="1701" w:hanging="567"/>
        <w:rPr>
          <w:lang w:val="fr-CA"/>
        </w:rPr>
      </w:pPr>
      <w:proofErr w:type="gramStart"/>
      <w:r>
        <w:rPr>
          <w:lang w:val="fr-CA"/>
        </w:rPr>
        <w:t>emprunter</w:t>
      </w:r>
      <w:proofErr w:type="gramEnd"/>
      <w:r>
        <w:rPr>
          <w:lang w:val="fr-CA"/>
        </w:rPr>
        <w:t xml:space="preserve"> de l’argent sur le crédit de l’Ordre;</w:t>
      </w:r>
    </w:p>
    <w:p w14:paraId="58538DEC" w14:textId="77777777" w:rsidR="00AE336D" w:rsidRPr="00916EED" w:rsidRDefault="00AE336D" w:rsidP="00741DFE">
      <w:pPr>
        <w:pStyle w:val="aBy-laws"/>
        <w:numPr>
          <w:ilvl w:val="0"/>
          <w:numId w:val="82"/>
        </w:numPr>
        <w:ind w:left="1701" w:hanging="567"/>
        <w:rPr>
          <w:lang w:val="fr-CA"/>
        </w:rPr>
      </w:pPr>
      <w:proofErr w:type="gramStart"/>
      <w:r>
        <w:rPr>
          <w:lang w:val="fr-CA"/>
        </w:rPr>
        <w:t>limiter</w:t>
      </w:r>
      <w:proofErr w:type="gramEnd"/>
      <w:r>
        <w:rPr>
          <w:lang w:val="fr-CA"/>
        </w:rPr>
        <w:t xml:space="preserve"> ou augmenter le ou les montants pouvant être empruntés;</w:t>
      </w:r>
    </w:p>
    <w:p w14:paraId="18788422" w14:textId="77777777" w:rsidR="0047536D" w:rsidRPr="00916EED" w:rsidRDefault="003A0D88" w:rsidP="00741DFE">
      <w:pPr>
        <w:pStyle w:val="aBy-laws"/>
        <w:numPr>
          <w:ilvl w:val="0"/>
          <w:numId w:val="82"/>
        </w:numPr>
        <w:ind w:left="1701" w:hanging="567"/>
        <w:rPr>
          <w:lang w:val="fr-CA"/>
        </w:rPr>
      </w:pPr>
      <w:proofErr w:type="gramStart"/>
      <w:r>
        <w:rPr>
          <w:lang w:val="fr-CA"/>
        </w:rPr>
        <w:t>émettre</w:t>
      </w:r>
      <w:proofErr w:type="gramEnd"/>
      <w:r>
        <w:rPr>
          <w:lang w:val="fr-CA"/>
        </w:rPr>
        <w:t>, vendre ou mettre en gage des titres de créance de l’Ordre, y compris, sans s’y limiter, des obligations, des débentures, des billets ou des titres semblables de l’Ordre, garantis ou non;</w:t>
      </w:r>
    </w:p>
    <w:p w14:paraId="6271C751" w14:textId="77777777" w:rsidR="00BF6678" w:rsidRPr="00916EED" w:rsidRDefault="00C340C2" w:rsidP="00741DFE">
      <w:pPr>
        <w:pStyle w:val="aBy-laws"/>
        <w:numPr>
          <w:ilvl w:val="0"/>
          <w:numId w:val="82"/>
        </w:numPr>
        <w:ind w:left="1701" w:hanging="567"/>
        <w:rPr>
          <w:lang w:val="fr-CA"/>
        </w:rPr>
      </w:pPr>
      <w:proofErr w:type="gramStart"/>
      <w:r>
        <w:rPr>
          <w:lang w:val="fr-CA"/>
        </w:rPr>
        <w:t>grever</w:t>
      </w:r>
      <w:proofErr w:type="gramEnd"/>
      <w:r>
        <w:rPr>
          <w:lang w:val="fr-CA"/>
        </w:rPr>
        <w:t>, hypothéquer ou mettre en gage une partie ou la totalité des biens réels et personnels, mobiliers ou immobiliers dont l’Ordre est actuellement propriétaire ou qu’il acquerra ultérieurement, y compris les comptes fournisseurs, droits, pouvoirs, franchises et engagements pour garantir toute dette ou somme d’argent empruntée ou toute autre dette ou responsabilité de l’Ordre.</w:t>
      </w:r>
    </w:p>
    <w:p w14:paraId="12AC9841" w14:textId="77777777" w:rsidR="00C8200A" w:rsidRPr="00916EED" w:rsidRDefault="00C8200A" w:rsidP="009B408B">
      <w:pPr>
        <w:pStyle w:val="Heading1-By-Laws"/>
        <w:rPr>
          <w:lang w:val="fr-CA"/>
        </w:rPr>
      </w:pPr>
      <w:bookmarkStart w:id="11" w:name="_Toc442351247"/>
    </w:p>
    <w:p w14:paraId="465C5625" w14:textId="77777777" w:rsidR="00C8200A" w:rsidRPr="00916EED" w:rsidRDefault="00C8200A" w:rsidP="009B408B">
      <w:pPr>
        <w:pStyle w:val="Heading1-By-Laws"/>
        <w:rPr>
          <w:lang w:val="fr-CA"/>
        </w:rPr>
      </w:pPr>
    </w:p>
    <w:p w14:paraId="41F86CC1" w14:textId="2CD72B58" w:rsidR="00BF6678" w:rsidRPr="00916EED" w:rsidRDefault="003A0D88" w:rsidP="009B408B">
      <w:pPr>
        <w:pStyle w:val="Heading1-By-Laws"/>
        <w:rPr>
          <w:lang w:val="fr-CA"/>
        </w:rPr>
      </w:pPr>
      <w:bookmarkStart w:id="12" w:name="_Toc77172207"/>
      <w:r>
        <w:rPr>
          <w:lang w:val="fr-CA"/>
        </w:rPr>
        <w:lastRenderedPageBreak/>
        <w:t>INVESTISSEMENTS</w:t>
      </w:r>
      <w:bookmarkEnd w:id="11"/>
      <w:bookmarkEnd w:id="12"/>
    </w:p>
    <w:p w14:paraId="72710B64" w14:textId="2F9C39F7" w:rsidR="009D6AC1" w:rsidRPr="00916EED" w:rsidRDefault="00A76D95" w:rsidP="00D82E2C">
      <w:pPr>
        <w:pStyle w:val="Number1By-laws"/>
        <w:tabs>
          <w:tab w:val="clear" w:pos="426"/>
        </w:tabs>
        <w:ind w:left="567" w:hanging="567"/>
        <w:rPr>
          <w:lang w:val="fr-CA"/>
        </w:rPr>
      </w:pPr>
      <w:r>
        <w:rPr>
          <w:b/>
          <w:bCs/>
          <w:lang w:val="fr-CA"/>
        </w:rPr>
        <w:t>2.4.</w:t>
      </w:r>
      <w:r>
        <w:rPr>
          <w:lang w:val="fr-CA"/>
        </w:rPr>
        <w:tab/>
        <w:t xml:space="preserve">Le </w:t>
      </w:r>
      <w:r w:rsidR="00E35608">
        <w:rPr>
          <w:lang w:val="fr-CA"/>
        </w:rPr>
        <w:t>registraire</w:t>
      </w:r>
      <w:r>
        <w:rPr>
          <w:lang w:val="fr-CA"/>
        </w:rPr>
        <w:t xml:space="preserve"> peut investir ou réinvestir les fonds de l’Ordre conformément aux politiques financières de l’Ordre.</w:t>
      </w:r>
    </w:p>
    <w:p w14:paraId="75CEEF04" w14:textId="25DC5C33" w:rsidR="00BF6678" w:rsidRPr="00916EED" w:rsidRDefault="003A0D88" w:rsidP="00350FBE">
      <w:pPr>
        <w:pStyle w:val="Heading1-By-Laws"/>
        <w:keepNext/>
        <w:ind w:firstLine="0"/>
        <w:rPr>
          <w:lang w:val="fr-CA"/>
        </w:rPr>
      </w:pPr>
      <w:bookmarkStart w:id="13" w:name="_Toc442351248"/>
      <w:bookmarkStart w:id="14" w:name="_Toc77172208"/>
      <w:r>
        <w:rPr>
          <w:lang w:val="fr-CA"/>
        </w:rPr>
        <w:t>CONTRATS</w:t>
      </w:r>
      <w:bookmarkEnd w:id="13"/>
      <w:r>
        <w:rPr>
          <w:lang w:val="fr-CA"/>
        </w:rPr>
        <w:t xml:space="preserve"> ET DÉPENSES</w:t>
      </w:r>
      <w:bookmarkEnd w:id="14"/>
    </w:p>
    <w:p w14:paraId="1EB457AE" w14:textId="77777777" w:rsidR="00CB10B5" w:rsidRPr="00916EED" w:rsidRDefault="00A76D95" w:rsidP="0081757B">
      <w:pPr>
        <w:pStyle w:val="Number1By-laws"/>
        <w:tabs>
          <w:tab w:val="clear" w:pos="426"/>
          <w:tab w:val="left" w:pos="567"/>
        </w:tabs>
        <w:ind w:left="1134" w:hanging="1134"/>
        <w:rPr>
          <w:lang w:val="fr-CA"/>
        </w:rPr>
      </w:pPr>
      <w:r>
        <w:rPr>
          <w:b/>
          <w:bCs/>
          <w:lang w:val="fr-CA"/>
        </w:rPr>
        <w:t>2.5.</w:t>
      </w:r>
      <w:r>
        <w:rPr>
          <w:lang w:val="fr-CA"/>
        </w:rPr>
        <w:tab/>
        <w:t xml:space="preserve">(1) </w:t>
      </w:r>
      <w:r>
        <w:rPr>
          <w:lang w:val="fr-CA"/>
        </w:rPr>
        <w:tab/>
        <w:t>Chaque année, le Conseil approuve :</w:t>
      </w:r>
    </w:p>
    <w:p w14:paraId="07945EFE" w14:textId="77777777" w:rsidR="00CB10B5" w:rsidRPr="00916EED" w:rsidRDefault="00CB10B5" w:rsidP="00741DFE">
      <w:pPr>
        <w:pStyle w:val="aBy-laws"/>
        <w:numPr>
          <w:ilvl w:val="0"/>
          <w:numId w:val="83"/>
        </w:numPr>
        <w:ind w:left="1701" w:hanging="567"/>
        <w:rPr>
          <w:lang w:val="fr-CA"/>
        </w:rPr>
      </w:pPr>
      <w:proofErr w:type="gramStart"/>
      <w:r>
        <w:rPr>
          <w:lang w:val="fr-CA"/>
        </w:rPr>
        <w:t>un</w:t>
      </w:r>
      <w:proofErr w:type="gramEnd"/>
      <w:r>
        <w:rPr>
          <w:lang w:val="fr-CA"/>
        </w:rPr>
        <w:t xml:space="preserve"> budget de fonctionnement pour l’Ordre pour chaque exercice financier; et</w:t>
      </w:r>
    </w:p>
    <w:p w14:paraId="620CF343" w14:textId="77777777" w:rsidR="00CB10B5" w:rsidRPr="00916EED" w:rsidRDefault="00CB10B5" w:rsidP="00741DFE">
      <w:pPr>
        <w:pStyle w:val="aBy-laws"/>
        <w:numPr>
          <w:ilvl w:val="0"/>
          <w:numId w:val="83"/>
        </w:numPr>
        <w:ind w:left="1701" w:hanging="567"/>
        <w:rPr>
          <w:lang w:val="fr-CA"/>
        </w:rPr>
      </w:pPr>
      <w:proofErr w:type="gramStart"/>
      <w:r>
        <w:rPr>
          <w:lang w:val="fr-CA"/>
        </w:rPr>
        <w:t>un</w:t>
      </w:r>
      <w:proofErr w:type="gramEnd"/>
      <w:r>
        <w:rPr>
          <w:lang w:val="fr-CA"/>
        </w:rPr>
        <w:t xml:space="preserve"> budget d’investissement pour l’Ordre pour chaque exercice financier.</w:t>
      </w:r>
    </w:p>
    <w:p w14:paraId="25DD4C00" w14:textId="77777777" w:rsidR="00BF6678" w:rsidRPr="00916EED" w:rsidRDefault="00350FBE" w:rsidP="00741DFE">
      <w:pPr>
        <w:pStyle w:val="2ndlevel-NumberingBy-laws"/>
        <w:numPr>
          <w:ilvl w:val="1"/>
          <w:numId w:val="97"/>
        </w:numPr>
        <w:tabs>
          <w:tab w:val="left" w:pos="567"/>
        </w:tabs>
        <w:rPr>
          <w:lang w:val="fr-CA"/>
        </w:rPr>
      </w:pPr>
      <w:r>
        <w:rPr>
          <w:lang w:val="fr-CA"/>
        </w:rPr>
        <w:t>Un ou plusieurs signataires autorisés peuvent obtenir des services pour le compte de l’Ordre conformément aux politiques financières de l’Ordre.</w:t>
      </w:r>
    </w:p>
    <w:p w14:paraId="35B95CBD" w14:textId="77777777" w:rsidR="00BF6678" w:rsidRPr="00916EED" w:rsidRDefault="00350FBE" w:rsidP="00741DFE">
      <w:pPr>
        <w:pStyle w:val="2ndlevel-NumberingBy-laws"/>
        <w:numPr>
          <w:ilvl w:val="1"/>
          <w:numId w:val="97"/>
        </w:numPr>
        <w:rPr>
          <w:lang w:val="fr-CA"/>
        </w:rPr>
      </w:pPr>
      <w:r>
        <w:rPr>
          <w:lang w:val="fr-CA"/>
        </w:rPr>
        <w:t>Un ou plusieurs signataires autorisés peuvent autoriser l’achat ou la location de biens d’équipement pour le compte de l’Ordre, conformément aux politiques financières de l’Ordre.</w:t>
      </w:r>
    </w:p>
    <w:p w14:paraId="35851E5C" w14:textId="21E5A814" w:rsidR="00EE129B" w:rsidRPr="00916EED" w:rsidRDefault="006926B5" w:rsidP="00653C7F">
      <w:pPr>
        <w:pStyle w:val="2ndlevel-NumberingBy-laws"/>
        <w:rPr>
          <w:lang w:val="fr-CA"/>
        </w:rPr>
      </w:pPr>
      <w:r>
        <w:rPr>
          <w:lang w:val="fr-CA"/>
        </w:rPr>
        <w:t>Un ou plusieurs signataires de l’Ordre peuvent signer ou autoriser un chèque, un transfert électronique de fonds ou un autre document ayant des répercussions financières pour l’Ordre, conformément aux politiques financières de l’Ordre approuvées par le Conseil.</w:t>
      </w:r>
    </w:p>
    <w:p w14:paraId="48D94327" w14:textId="52D40284" w:rsidR="003630DE" w:rsidRPr="00916EED" w:rsidRDefault="00EE129B" w:rsidP="00D20B04">
      <w:pPr>
        <w:pStyle w:val="2ndlevel-NumberingBy-laws"/>
        <w:rPr>
          <w:lang w:val="fr-CA"/>
        </w:rPr>
      </w:pPr>
      <w:r>
        <w:rPr>
          <w:rFonts w:ascii="Calibri" w:eastAsia="Times New Roman" w:hAnsi="Calibri" w:cs="Calibri"/>
          <w:color w:val="000000"/>
          <w:szCs w:val="20"/>
          <w:lang w:val="fr-CA"/>
        </w:rPr>
        <w:t>Les signataires autorisés peuvent approuver l</w:t>
      </w:r>
      <w:r w:rsidR="00C90FB6">
        <w:rPr>
          <w:rFonts w:ascii="Calibri" w:eastAsia="Times New Roman" w:hAnsi="Calibri" w:cs="Calibri"/>
          <w:color w:val="000000"/>
          <w:szCs w:val="20"/>
          <w:lang w:val="fr-CA"/>
        </w:rPr>
        <w:t>’</w:t>
      </w:r>
      <w:r>
        <w:rPr>
          <w:rFonts w:ascii="Calibri" w:eastAsia="Times New Roman" w:hAnsi="Calibri" w:cs="Calibri"/>
          <w:color w:val="000000"/>
          <w:szCs w:val="20"/>
          <w:lang w:val="fr-CA"/>
        </w:rPr>
        <w:t>achat ou la location de biens et l</w:t>
      </w:r>
      <w:r w:rsidR="00C90FB6">
        <w:rPr>
          <w:rFonts w:ascii="Calibri" w:eastAsia="Times New Roman" w:hAnsi="Calibri" w:cs="Calibri"/>
          <w:color w:val="000000"/>
          <w:szCs w:val="20"/>
          <w:lang w:val="fr-CA"/>
        </w:rPr>
        <w:t>’</w:t>
      </w:r>
      <w:r>
        <w:rPr>
          <w:rFonts w:ascii="Calibri" w:eastAsia="Times New Roman" w:hAnsi="Calibri" w:cs="Calibri"/>
          <w:color w:val="000000"/>
          <w:szCs w:val="20"/>
          <w:lang w:val="fr-CA"/>
        </w:rPr>
        <w:t>acquisition de services conformément aux dispositions suivantes :</w:t>
      </w:r>
    </w:p>
    <w:p w14:paraId="25B5337C" w14:textId="1A284AA8" w:rsidR="00EE129B" w:rsidRPr="00916EED" w:rsidRDefault="003630DE" w:rsidP="00652750">
      <w:pPr>
        <w:spacing w:after="240"/>
        <w:ind w:left="1701" w:hanging="283"/>
        <w:rPr>
          <w:rFonts w:ascii="Calibri" w:eastAsia="Times New Roman" w:hAnsi="Calibri" w:cs="Calibri"/>
          <w:color w:val="000000"/>
          <w:sz w:val="20"/>
          <w:szCs w:val="20"/>
          <w:lang w:val="fr-CA"/>
        </w:rPr>
      </w:pPr>
      <w:r>
        <w:rPr>
          <w:rFonts w:ascii="Times New Roman" w:eastAsia="Times New Roman" w:hAnsi="Times New Roman"/>
          <w:color w:val="000000"/>
          <w:sz w:val="20"/>
          <w:szCs w:val="20"/>
          <w:lang w:val="fr-CA"/>
        </w:rPr>
        <w:t xml:space="preserve">i.  </w:t>
      </w:r>
      <w:r>
        <w:rPr>
          <w:rFonts w:ascii="Calibri" w:eastAsia="Times New Roman" w:hAnsi="Calibri"/>
          <w:color w:val="000000"/>
          <w:sz w:val="20"/>
          <w:szCs w:val="20"/>
          <w:lang w:val="fr-CA"/>
        </w:rPr>
        <w:t xml:space="preserve"> </w:t>
      </w:r>
      <w:proofErr w:type="gramStart"/>
      <w:r>
        <w:rPr>
          <w:rFonts w:ascii="Calibri" w:eastAsia="Times New Roman" w:hAnsi="Calibri"/>
          <w:color w:val="000000"/>
          <w:sz w:val="20"/>
          <w:szCs w:val="20"/>
          <w:lang w:val="fr-CA"/>
        </w:rPr>
        <w:t>le</w:t>
      </w:r>
      <w:proofErr w:type="gramEnd"/>
      <w:r>
        <w:rPr>
          <w:rFonts w:ascii="Calibri" w:eastAsia="Times New Roman" w:hAnsi="Calibri"/>
          <w:color w:val="000000"/>
          <w:sz w:val="20"/>
          <w:szCs w:val="20"/>
          <w:lang w:val="fr-CA"/>
        </w:rPr>
        <w:t xml:space="preserve"> </w:t>
      </w:r>
      <w:r w:rsidR="00E35608">
        <w:rPr>
          <w:rFonts w:ascii="Calibri" w:eastAsia="Times New Roman" w:hAnsi="Calibri"/>
          <w:color w:val="000000"/>
          <w:sz w:val="20"/>
          <w:szCs w:val="20"/>
          <w:lang w:val="fr-CA"/>
        </w:rPr>
        <w:t>registraire</w:t>
      </w:r>
      <w:r>
        <w:rPr>
          <w:rFonts w:ascii="Calibri" w:eastAsia="Times New Roman" w:hAnsi="Calibri"/>
          <w:color w:val="000000"/>
          <w:sz w:val="20"/>
          <w:szCs w:val="20"/>
          <w:lang w:val="fr-CA"/>
        </w:rPr>
        <w:t xml:space="preserve"> ou l’un des </w:t>
      </w:r>
      <w:r w:rsidR="00E35608">
        <w:rPr>
          <w:rFonts w:ascii="Calibri" w:eastAsia="Times New Roman" w:hAnsi="Calibri"/>
          <w:color w:val="000000"/>
          <w:sz w:val="20"/>
          <w:szCs w:val="20"/>
          <w:lang w:val="fr-CA"/>
        </w:rPr>
        <w:t>registraire</w:t>
      </w:r>
      <w:r>
        <w:rPr>
          <w:rFonts w:ascii="Calibri" w:eastAsia="Times New Roman" w:hAnsi="Calibri"/>
          <w:color w:val="000000"/>
          <w:sz w:val="20"/>
          <w:szCs w:val="20"/>
          <w:lang w:val="fr-CA"/>
        </w:rPr>
        <w:t>s adjoints peuvent autoriser des dépenses ne dépassant pas 50</w:t>
      </w:r>
      <w:r w:rsidR="00C90FB6">
        <w:rPr>
          <w:rFonts w:ascii="Calibri" w:eastAsia="Times New Roman" w:hAnsi="Calibri"/>
          <w:color w:val="000000"/>
          <w:sz w:val="20"/>
          <w:szCs w:val="20"/>
          <w:lang w:val="fr-CA"/>
        </w:rPr>
        <w:t> </w:t>
      </w:r>
      <w:r>
        <w:rPr>
          <w:rFonts w:ascii="Calibri" w:eastAsia="Times New Roman" w:hAnsi="Calibri"/>
          <w:color w:val="000000"/>
          <w:sz w:val="20"/>
          <w:szCs w:val="20"/>
          <w:lang w:val="fr-CA"/>
        </w:rPr>
        <w:t>000 $ si la dépense a été approuvée au préalable en tant que poste budgétaire de l’Ordre;</w:t>
      </w:r>
    </w:p>
    <w:p w14:paraId="3384EF98" w14:textId="14C2EE46" w:rsidR="00EE129B" w:rsidRPr="00916EED" w:rsidRDefault="00EE129B" w:rsidP="00652750">
      <w:pPr>
        <w:spacing w:after="240"/>
        <w:ind w:left="1701" w:hanging="283"/>
        <w:rPr>
          <w:rFonts w:ascii="Calibri" w:eastAsia="Times New Roman" w:hAnsi="Calibri" w:cs="Calibri"/>
          <w:color w:val="000000"/>
          <w:sz w:val="20"/>
          <w:szCs w:val="20"/>
          <w:lang w:val="fr-CA"/>
        </w:rPr>
      </w:pPr>
      <w:r>
        <w:rPr>
          <w:rFonts w:ascii="Calibri" w:eastAsia="Times New Roman" w:hAnsi="Calibri"/>
          <w:color w:val="000000"/>
          <w:sz w:val="20"/>
          <w:szCs w:val="20"/>
          <w:lang w:val="fr-CA"/>
        </w:rPr>
        <w:t>ii.</w:t>
      </w:r>
      <w:r>
        <w:rPr>
          <w:rFonts w:ascii="Times New Roman" w:eastAsia="Times New Roman" w:hAnsi="Times New Roman"/>
          <w:color w:val="000000"/>
          <w:sz w:val="20"/>
          <w:szCs w:val="20"/>
          <w:lang w:val="fr-CA"/>
        </w:rPr>
        <w:t xml:space="preserve">  </w:t>
      </w:r>
      <w:r>
        <w:rPr>
          <w:rFonts w:ascii="Calibri" w:eastAsia="Times New Roman" w:hAnsi="Calibri"/>
          <w:color w:val="000000"/>
          <w:sz w:val="20"/>
          <w:szCs w:val="20"/>
          <w:lang w:val="fr-CA"/>
        </w:rPr>
        <w:t xml:space="preserve"> le </w:t>
      </w:r>
      <w:r w:rsidR="00E35608">
        <w:rPr>
          <w:rFonts w:ascii="Calibri" w:eastAsia="Times New Roman" w:hAnsi="Calibri"/>
          <w:color w:val="000000"/>
          <w:sz w:val="20"/>
          <w:szCs w:val="20"/>
          <w:lang w:val="fr-CA"/>
        </w:rPr>
        <w:t>registraire</w:t>
      </w:r>
      <w:r>
        <w:rPr>
          <w:rFonts w:ascii="Calibri" w:eastAsia="Times New Roman" w:hAnsi="Calibri"/>
          <w:color w:val="000000"/>
          <w:sz w:val="20"/>
          <w:szCs w:val="20"/>
          <w:lang w:val="fr-CA"/>
        </w:rPr>
        <w:t xml:space="preserve"> ou l’un des </w:t>
      </w:r>
      <w:r w:rsidR="00E35608">
        <w:rPr>
          <w:rFonts w:ascii="Calibri" w:eastAsia="Times New Roman" w:hAnsi="Calibri"/>
          <w:color w:val="000000"/>
          <w:sz w:val="20"/>
          <w:szCs w:val="20"/>
          <w:lang w:val="fr-CA"/>
        </w:rPr>
        <w:t>registraire</w:t>
      </w:r>
      <w:r>
        <w:rPr>
          <w:rFonts w:ascii="Calibri" w:eastAsia="Times New Roman" w:hAnsi="Calibri"/>
          <w:color w:val="000000"/>
          <w:sz w:val="20"/>
          <w:szCs w:val="20"/>
          <w:lang w:val="fr-CA"/>
        </w:rPr>
        <w:t>s adjoints et l’un des signataires autorisés du Conseil (le président ou le vice-président) peuvent autoriser des dépenses de plus de 50</w:t>
      </w:r>
      <w:r w:rsidR="00C90FB6">
        <w:rPr>
          <w:rFonts w:ascii="Calibri" w:eastAsia="Times New Roman" w:hAnsi="Calibri"/>
          <w:color w:val="000000"/>
          <w:sz w:val="20"/>
          <w:szCs w:val="20"/>
          <w:lang w:val="fr-CA"/>
        </w:rPr>
        <w:t> </w:t>
      </w:r>
      <w:r>
        <w:rPr>
          <w:rFonts w:ascii="Calibri" w:eastAsia="Times New Roman" w:hAnsi="Calibri"/>
          <w:color w:val="000000"/>
          <w:sz w:val="20"/>
          <w:szCs w:val="20"/>
          <w:lang w:val="fr-CA"/>
        </w:rPr>
        <w:t>000 $ si la dépense a été approuvée au préalable comme poste budgétaire de l’Ordre;</w:t>
      </w:r>
    </w:p>
    <w:p w14:paraId="0DE86201" w14:textId="2D22BC95" w:rsidR="00EE129B" w:rsidRPr="00916EED" w:rsidRDefault="00EE129B" w:rsidP="00652750">
      <w:pPr>
        <w:spacing w:after="240"/>
        <w:ind w:left="1701" w:hanging="283"/>
        <w:rPr>
          <w:rFonts w:ascii="Calibri" w:eastAsia="Times New Roman" w:hAnsi="Calibri" w:cs="Calibri"/>
          <w:color w:val="000000"/>
          <w:sz w:val="20"/>
          <w:szCs w:val="20"/>
          <w:lang w:val="fr-CA"/>
        </w:rPr>
      </w:pPr>
      <w:r>
        <w:rPr>
          <w:rFonts w:ascii="Calibri" w:eastAsia="Times New Roman" w:hAnsi="Calibri"/>
          <w:color w:val="000000"/>
          <w:sz w:val="20"/>
          <w:szCs w:val="20"/>
          <w:lang w:val="fr-CA"/>
        </w:rPr>
        <w:t>iii.</w:t>
      </w:r>
      <w:r>
        <w:rPr>
          <w:rFonts w:ascii="Times New Roman" w:eastAsia="Times New Roman" w:hAnsi="Times New Roman"/>
          <w:color w:val="000000"/>
          <w:sz w:val="20"/>
          <w:szCs w:val="20"/>
          <w:lang w:val="fr-CA"/>
        </w:rPr>
        <w:t xml:space="preserve"> </w:t>
      </w:r>
      <w:r>
        <w:rPr>
          <w:rFonts w:ascii="Calibri" w:eastAsia="Times New Roman" w:hAnsi="Calibri"/>
          <w:color w:val="000000"/>
          <w:sz w:val="20"/>
          <w:szCs w:val="20"/>
          <w:lang w:val="fr-CA"/>
        </w:rPr>
        <w:t xml:space="preserve"> le </w:t>
      </w:r>
      <w:r w:rsidR="00E35608">
        <w:rPr>
          <w:rFonts w:ascii="Calibri" w:eastAsia="Times New Roman" w:hAnsi="Calibri"/>
          <w:color w:val="000000"/>
          <w:sz w:val="20"/>
          <w:szCs w:val="20"/>
          <w:lang w:val="fr-CA"/>
        </w:rPr>
        <w:t>registraire</w:t>
      </w:r>
      <w:r>
        <w:rPr>
          <w:rFonts w:ascii="Calibri" w:eastAsia="Times New Roman" w:hAnsi="Calibri"/>
          <w:color w:val="000000"/>
          <w:sz w:val="20"/>
          <w:szCs w:val="20"/>
          <w:lang w:val="fr-CA"/>
        </w:rPr>
        <w:t xml:space="preserve"> ou l’un des </w:t>
      </w:r>
      <w:r w:rsidR="00E35608">
        <w:rPr>
          <w:rFonts w:ascii="Calibri" w:eastAsia="Times New Roman" w:hAnsi="Calibri"/>
          <w:color w:val="000000"/>
          <w:sz w:val="20"/>
          <w:szCs w:val="20"/>
          <w:lang w:val="fr-CA"/>
        </w:rPr>
        <w:t>registraire</w:t>
      </w:r>
      <w:r>
        <w:rPr>
          <w:rFonts w:ascii="Calibri" w:eastAsia="Times New Roman" w:hAnsi="Calibri"/>
          <w:color w:val="000000"/>
          <w:sz w:val="20"/>
          <w:szCs w:val="20"/>
          <w:lang w:val="fr-CA"/>
        </w:rPr>
        <w:t>s adjoints peuvent autoriser des dépenses ne dépassant pas 10</w:t>
      </w:r>
      <w:r w:rsidR="00C90FB6">
        <w:rPr>
          <w:rFonts w:ascii="Calibri" w:eastAsia="Times New Roman" w:hAnsi="Calibri"/>
          <w:color w:val="000000"/>
          <w:sz w:val="20"/>
          <w:szCs w:val="20"/>
          <w:lang w:val="fr-CA"/>
        </w:rPr>
        <w:t> </w:t>
      </w:r>
      <w:r>
        <w:rPr>
          <w:rFonts w:ascii="Calibri" w:eastAsia="Times New Roman" w:hAnsi="Calibri"/>
          <w:color w:val="000000"/>
          <w:sz w:val="20"/>
          <w:szCs w:val="20"/>
          <w:lang w:val="fr-CA"/>
        </w:rPr>
        <w:t>000 $ si la dépense n’a pas été approuvée au préalable comme poste budgétaire de l’Ordre, s’ils estiment que la dépense est nécessaire au fonctionnement de l’Ordre; et</w:t>
      </w:r>
    </w:p>
    <w:p w14:paraId="2704744A" w14:textId="07F299B1" w:rsidR="00EE129B" w:rsidRPr="00916EED" w:rsidRDefault="00EE129B" w:rsidP="00652750">
      <w:pPr>
        <w:spacing w:after="240"/>
        <w:ind w:left="1701" w:hanging="283"/>
        <w:rPr>
          <w:rFonts w:ascii="Calibri" w:eastAsia="Times New Roman" w:hAnsi="Calibri" w:cs="Calibri"/>
          <w:color w:val="000000"/>
          <w:sz w:val="20"/>
          <w:szCs w:val="20"/>
          <w:lang w:val="fr-CA"/>
        </w:rPr>
      </w:pPr>
      <w:r>
        <w:rPr>
          <w:rFonts w:ascii="Calibri" w:eastAsia="Times New Roman" w:hAnsi="Calibri"/>
          <w:color w:val="000000"/>
          <w:sz w:val="20"/>
          <w:szCs w:val="20"/>
          <w:lang w:val="fr-CA"/>
        </w:rPr>
        <w:t>iv.</w:t>
      </w:r>
      <w:r>
        <w:rPr>
          <w:rFonts w:ascii="Times New Roman" w:eastAsia="Times New Roman" w:hAnsi="Times New Roman"/>
          <w:color w:val="000000"/>
          <w:sz w:val="20"/>
          <w:szCs w:val="20"/>
          <w:lang w:val="fr-CA"/>
        </w:rPr>
        <w:t xml:space="preserve"> </w:t>
      </w:r>
      <w:r>
        <w:rPr>
          <w:rFonts w:ascii="Calibri" w:eastAsia="Times New Roman" w:hAnsi="Calibri"/>
          <w:color w:val="000000"/>
          <w:sz w:val="20"/>
          <w:szCs w:val="20"/>
          <w:lang w:val="fr-CA"/>
        </w:rPr>
        <w:t>le Comité de direction examine toute dépense proposée dépassant 10</w:t>
      </w:r>
      <w:r w:rsidR="00C90FB6">
        <w:rPr>
          <w:rFonts w:ascii="Calibri" w:eastAsia="Times New Roman" w:hAnsi="Calibri"/>
          <w:color w:val="000000"/>
          <w:sz w:val="20"/>
          <w:szCs w:val="20"/>
          <w:lang w:val="fr-CA"/>
        </w:rPr>
        <w:t> </w:t>
      </w:r>
      <w:r>
        <w:rPr>
          <w:rFonts w:ascii="Calibri" w:eastAsia="Times New Roman" w:hAnsi="Calibri"/>
          <w:color w:val="000000"/>
          <w:sz w:val="20"/>
          <w:szCs w:val="20"/>
          <w:lang w:val="fr-CA"/>
        </w:rPr>
        <w:t>000 $ si le poste n’est pas une dépense inscrite au budget de l’Ordre et fait des recommandations au Conseil pour approbation. Si une action immédiate est nécessaire, le Comité de direction peut approuver la dépense.</w:t>
      </w:r>
    </w:p>
    <w:p w14:paraId="40B63C50" w14:textId="028418CB" w:rsidR="00BF6678" w:rsidRPr="00916EED" w:rsidRDefault="003A0D88" w:rsidP="00653C7F">
      <w:pPr>
        <w:pStyle w:val="2ndlevel-NumberingBy-laws"/>
        <w:rPr>
          <w:lang w:val="fr-CA"/>
        </w:rPr>
      </w:pPr>
      <w:r>
        <w:rPr>
          <w:lang w:val="fr-CA"/>
        </w:rPr>
        <w:t>Un signataire autorisé de l’Ordre doit s’acquitter de ses fonctions conformément aux politiques financières de l’Ordre approuvées par le Conseil.</w:t>
      </w:r>
    </w:p>
    <w:p w14:paraId="03DB3C7E" w14:textId="5F61AEF8" w:rsidR="00EE129B" w:rsidRPr="00916EED" w:rsidRDefault="00EE129B" w:rsidP="00FF1FBC">
      <w:pPr>
        <w:spacing w:before="240" w:after="240"/>
        <w:rPr>
          <w:rStyle w:val="Heading1-By-LawsChar"/>
          <w:rFonts w:asciiTheme="minorHAnsi" w:hAnsiTheme="minorHAnsi"/>
          <w:lang w:val="fr-CA"/>
        </w:rPr>
      </w:pPr>
      <w:bookmarkStart w:id="15" w:name="_Toc442351249"/>
    </w:p>
    <w:p w14:paraId="418255A8" w14:textId="401CE7A5" w:rsidR="00C8200A" w:rsidRPr="00916EED" w:rsidRDefault="00C8200A" w:rsidP="00FF1FBC">
      <w:pPr>
        <w:spacing w:before="240" w:after="240"/>
        <w:rPr>
          <w:rStyle w:val="Heading1-By-LawsChar"/>
          <w:rFonts w:asciiTheme="minorHAnsi" w:hAnsiTheme="minorHAnsi"/>
          <w:lang w:val="fr-CA"/>
        </w:rPr>
      </w:pPr>
    </w:p>
    <w:p w14:paraId="2FEF8813" w14:textId="77777777" w:rsidR="00C8200A" w:rsidRPr="00916EED" w:rsidRDefault="00C8200A" w:rsidP="00FF1FBC">
      <w:pPr>
        <w:spacing w:before="240" w:after="240"/>
        <w:rPr>
          <w:rStyle w:val="Heading1-By-LawsChar"/>
          <w:rFonts w:asciiTheme="minorHAnsi" w:hAnsiTheme="minorHAnsi"/>
          <w:lang w:val="fr-CA"/>
        </w:rPr>
      </w:pPr>
    </w:p>
    <w:p w14:paraId="2A348CE0" w14:textId="438C9920" w:rsidR="00FF1FBC" w:rsidRPr="00916EED" w:rsidRDefault="00350FBE" w:rsidP="00FF1FBC">
      <w:pPr>
        <w:spacing w:before="240" w:after="240"/>
        <w:rPr>
          <w:color w:val="76923C" w:themeColor="accent3" w:themeShade="BF"/>
          <w:sz w:val="24"/>
          <w:lang w:val="fr-CA"/>
        </w:rPr>
      </w:pPr>
      <w:bookmarkStart w:id="16" w:name="_Toc77172209"/>
      <w:r>
        <w:rPr>
          <w:rStyle w:val="Heading1-By-LawsChar"/>
          <w:rFonts w:asciiTheme="minorHAnsi" w:hAnsiTheme="minorHAnsi"/>
          <w:lang w:val="fr-CA"/>
        </w:rPr>
        <w:t>AUTRES DOCUMENTS</w:t>
      </w:r>
      <w:bookmarkEnd w:id="16"/>
    </w:p>
    <w:bookmarkEnd w:id="15"/>
    <w:p w14:paraId="3D0D2F9D" w14:textId="7A675DCE" w:rsidR="00BF6678" w:rsidRPr="00916EED" w:rsidRDefault="00A76D95" w:rsidP="00350FBE">
      <w:pPr>
        <w:pStyle w:val="Number1By-laws"/>
        <w:tabs>
          <w:tab w:val="clear" w:pos="426"/>
          <w:tab w:val="left" w:pos="567"/>
        </w:tabs>
        <w:ind w:left="1134" w:hanging="1134"/>
        <w:rPr>
          <w:lang w:val="fr-CA"/>
        </w:rPr>
      </w:pPr>
      <w:r>
        <w:rPr>
          <w:b/>
          <w:bCs/>
          <w:lang w:val="fr-CA"/>
        </w:rPr>
        <w:t>2.6.</w:t>
      </w:r>
      <w:r>
        <w:rPr>
          <w:lang w:val="fr-CA"/>
        </w:rPr>
        <w:tab/>
        <w:t xml:space="preserve">(1) </w:t>
      </w:r>
      <w:r>
        <w:rPr>
          <w:lang w:val="fr-CA"/>
        </w:rPr>
        <w:tab/>
        <w:t>Tout signataire autorisé peut apposer le sceau de l’Ordre sur un document si le seau est exigé.</w:t>
      </w:r>
    </w:p>
    <w:p w14:paraId="3DE86364" w14:textId="619D0120" w:rsidR="00BF6678" w:rsidRPr="00916EED" w:rsidRDefault="003A0D88" w:rsidP="00192451">
      <w:pPr>
        <w:pStyle w:val="2ndlevel-NumberingBy-laws"/>
        <w:numPr>
          <w:ilvl w:val="1"/>
          <w:numId w:val="115"/>
        </w:numPr>
        <w:rPr>
          <w:lang w:val="fr-CA"/>
        </w:rPr>
      </w:pPr>
      <w:r>
        <w:rPr>
          <w:lang w:val="fr-CA"/>
        </w:rPr>
        <w:t xml:space="preserve">Sauf disposition contraire de la Loi, le </w:t>
      </w:r>
      <w:r w:rsidR="00E35608">
        <w:rPr>
          <w:lang w:val="fr-CA"/>
        </w:rPr>
        <w:t>registraire</w:t>
      </w:r>
      <w:r>
        <w:rPr>
          <w:lang w:val="fr-CA"/>
        </w:rPr>
        <w:t xml:space="preserve"> ou l’un des </w:t>
      </w:r>
      <w:r w:rsidR="00E35608">
        <w:rPr>
          <w:lang w:val="fr-CA"/>
        </w:rPr>
        <w:t>registraire</w:t>
      </w:r>
      <w:r>
        <w:rPr>
          <w:lang w:val="fr-CA"/>
        </w:rPr>
        <w:t xml:space="preserve">s adjoints, lorsqu’il est désigné par le </w:t>
      </w:r>
      <w:r w:rsidR="00E35608">
        <w:rPr>
          <w:lang w:val="fr-CA"/>
        </w:rPr>
        <w:t>registraire</w:t>
      </w:r>
      <w:r>
        <w:rPr>
          <w:lang w:val="fr-CA"/>
        </w:rPr>
        <w:t>, peut signer des avis et autres documents au nom de l’un des comités de l’Ordre.</w:t>
      </w:r>
    </w:p>
    <w:p w14:paraId="1739C680" w14:textId="004823E3" w:rsidR="00BF6678" w:rsidRPr="00916EED" w:rsidRDefault="003A0D88" w:rsidP="00653C7F">
      <w:pPr>
        <w:pStyle w:val="2ndlevel-NumberingBy-laws"/>
        <w:rPr>
          <w:lang w:val="fr-CA"/>
        </w:rPr>
      </w:pPr>
      <w:r>
        <w:rPr>
          <w:lang w:val="fr-CA"/>
        </w:rPr>
        <w:t xml:space="preserve">Nul ne doit signer un document ayant des répercussions sur l’Ordre ou y apposer le sceau de l’Ordre sauf si la Loi, les règlements ou les présents règlements administratifs l’y autorisent. </w:t>
      </w:r>
    </w:p>
    <w:p w14:paraId="1E80E7CE" w14:textId="7D0D5EEA" w:rsidR="00444228" w:rsidRPr="00916EED" w:rsidRDefault="003A0D88" w:rsidP="00444228">
      <w:pPr>
        <w:spacing w:before="240" w:after="240"/>
        <w:rPr>
          <w:color w:val="76923C" w:themeColor="accent3" w:themeShade="BF"/>
          <w:sz w:val="24"/>
          <w:lang w:val="fr-CA"/>
        </w:rPr>
      </w:pPr>
      <w:bookmarkStart w:id="17" w:name="_Toc77172210"/>
      <w:bookmarkStart w:id="18" w:name="_Toc442351250"/>
      <w:r>
        <w:rPr>
          <w:rStyle w:val="Heading1-By-LawsChar"/>
          <w:rFonts w:asciiTheme="minorHAnsi" w:hAnsiTheme="minorHAnsi"/>
          <w:lang w:val="fr-CA"/>
        </w:rPr>
        <w:t>VÉRIFICATION</w:t>
      </w:r>
      <w:bookmarkEnd w:id="17"/>
      <w:r>
        <w:rPr>
          <w:rStyle w:val="Heading1-By-LawsChar"/>
          <w:rFonts w:asciiTheme="minorHAnsi" w:hAnsiTheme="minorHAnsi"/>
          <w:lang w:val="fr-CA"/>
        </w:rPr>
        <w:t xml:space="preserve">  </w:t>
      </w:r>
    </w:p>
    <w:bookmarkEnd w:id="18"/>
    <w:p w14:paraId="5249925E" w14:textId="77777777" w:rsidR="00BF6678" w:rsidRPr="00916EED" w:rsidRDefault="00A76D95" w:rsidP="00D82E2C">
      <w:pPr>
        <w:pStyle w:val="Number1By-laws"/>
        <w:tabs>
          <w:tab w:val="clear" w:pos="426"/>
          <w:tab w:val="left" w:pos="567"/>
        </w:tabs>
        <w:ind w:left="1134" w:hanging="1134"/>
        <w:rPr>
          <w:lang w:val="fr-CA"/>
        </w:rPr>
      </w:pPr>
      <w:r>
        <w:rPr>
          <w:b/>
          <w:bCs/>
          <w:lang w:val="fr-CA"/>
        </w:rPr>
        <w:t>2.7.</w:t>
      </w:r>
      <w:r>
        <w:rPr>
          <w:lang w:val="fr-CA"/>
        </w:rPr>
        <w:tab/>
        <w:t xml:space="preserve">(1) </w:t>
      </w:r>
      <w:r>
        <w:rPr>
          <w:lang w:val="fr-CA"/>
        </w:rPr>
        <w:tab/>
        <w:t xml:space="preserve">Le Conseil nomme chaque année un ou plusieurs vérificateurs titulaires d’un permis délivré en vertu de la </w:t>
      </w:r>
      <w:r>
        <w:rPr>
          <w:i/>
          <w:iCs/>
          <w:lang w:val="fr-CA"/>
        </w:rPr>
        <w:t>Loi de 2004 sur l’expertise comptable</w:t>
      </w:r>
      <w:r>
        <w:rPr>
          <w:lang w:val="fr-CA"/>
        </w:rPr>
        <w:t xml:space="preserve"> en vue de procéder à la vérification des états financiers de l’Ordre.</w:t>
      </w:r>
    </w:p>
    <w:p w14:paraId="6B80F364" w14:textId="77777777" w:rsidR="00D92EF2" w:rsidRPr="00916EED" w:rsidRDefault="00D92EF2" w:rsidP="00741DFE">
      <w:pPr>
        <w:pStyle w:val="2ndlevel-NumberingBy-laws"/>
        <w:numPr>
          <w:ilvl w:val="1"/>
          <w:numId w:val="86"/>
        </w:numPr>
        <w:rPr>
          <w:lang w:val="fr-CA"/>
        </w:rPr>
      </w:pPr>
      <w:r>
        <w:rPr>
          <w:lang w:val="fr-CA"/>
        </w:rPr>
        <w:t>Les états financiers de l’Ordre sont préparés à la fin de chaque exercice financier et sont présentés chaque année au Conseil avec le rapport du vérificateur.</w:t>
      </w:r>
    </w:p>
    <w:p w14:paraId="4D063BF6" w14:textId="41FD8C10" w:rsidR="00EE16AE" w:rsidRPr="00916EED" w:rsidRDefault="00EF3276" w:rsidP="00741DFE">
      <w:pPr>
        <w:pStyle w:val="2ndlevel-NumberingBy-laws"/>
        <w:numPr>
          <w:ilvl w:val="1"/>
          <w:numId w:val="86"/>
        </w:numPr>
        <w:rPr>
          <w:lang w:val="fr-CA"/>
        </w:rPr>
      </w:pPr>
      <w:r>
        <w:rPr>
          <w:lang w:val="fr-CA"/>
        </w:rPr>
        <w:t>Le vérificateur a un mandat d’un an, mais s’il n’y a pas de nomination, il demeure en fonction jusqu’à la nomination d’un successeur.</w:t>
      </w:r>
    </w:p>
    <w:p w14:paraId="0337374B" w14:textId="0C0859FE" w:rsidR="00EE16AE" w:rsidRPr="00916EED" w:rsidRDefault="00EE16AE" w:rsidP="00741DFE">
      <w:pPr>
        <w:pStyle w:val="2ndlevel-NumberingBy-laws"/>
        <w:numPr>
          <w:ilvl w:val="1"/>
          <w:numId w:val="86"/>
        </w:numPr>
        <w:rPr>
          <w:lang w:val="fr-CA"/>
        </w:rPr>
      </w:pPr>
      <w:r>
        <w:rPr>
          <w:lang w:val="fr-CA"/>
        </w:rPr>
        <w:t>Le mandat du vérificateur peut être reconduit, à condition qu’il ne remplisse pas plus de cinq mandats consécutifs d’un an.</w:t>
      </w:r>
    </w:p>
    <w:p w14:paraId="7850F370" w14:textId="725A937F" w:rsidR="00AC73E3" w:rsidRPr="00916EED" w:rsidRDefault="00AC73E3" w:rsidP="00741DFE">
      <w:pPr>
        <w:pStyle w:val="2ndlevel-NumberingBy-laws"/>
        <w:numPr>
          <w:ilvl w:val="1"/>
          <w:numId w:val="86"/>
        </w:numPr>
        <w:rPr>
          <w:lang w:val="fr-CA"/>
        </w:rPr>
      </w:pPr>
      <w:r>
        <w:rPr>
          <w:lang w:val="fr-CA"/>
        </w:rPr>
        <w:t>Si le vérificateur ne peut continuer à exercer ses fonctions ou si le Conseil est insatisfait de son travail, le Conseil peut nommer un autre vérificateur.</w:t>
      </w:r>
      <w:r w:rsidR="00C90FB6">
        <w:rPr>
          <w:lang w:val="fr-CA"/>
        </w:rPr>
        <w:t xml:space="preserve"> </w:t>
      </w:r>
      <w:r>
        <w:rPr>
          <w:lang w:val="fr-CA"/>
        </w:rPr>
        <w:t>Au minimum, l’Ordre lancera des appels d’offres pour des services de vérification tous les cinq ans, ce qui n’empêche pas le cabinet de vérification actuel de soumettre une proposition.</w:t>
      </w:r>
    </w:p>
    <w:p w14:paraId="5497FC8F" w14:textId="77777777" w:rsidR="00A52541" w:rsidRPr="00916EED" w:rsidRDefault="003A0D88" w:rsidP="00741DFE">
      <w:pPr>
        <w:pStyle w:val="2ndlevel-NumberingBy-laws"/>
        <w:numPr>
          <w:ilvl w:val="1"/>
          <w:numId w:val="86"/>
        </w:numPr>
        <w:rPr>
          <w:lang w:val="fr-CA"/>
        </w:rPr>
      </w:pPr>
      <w:r>
        <w:rPr>
          <w:lang w:val="fr-CA"/>
        </w:rPr>
        <w:t xml:space="preserve">Le Conseil fait évaluer chaque année le rendement du vérificateur et tient compte de cette évaluation pour déterminer si le vérificateur doit être reconduit dans ses fonctions. </w:t>
      </w:r>
    </w:p>
    <w:p w14:paraId="65C0E7DE" w14:textId="3D3003D4" w:rsidR="002B0BAD" w:rsidRPr="00916EED" w:rsidRDefault="003A0D88" w:rsidP="00653C7F">
      <w:pPr>
        <w:pStyle w:val="2ndlevel-NumberingBy-laws"/>
        <w:rPr>
          <w:lang w:val="fr-CA"/>
        </w:rPr>
      </w:pPr>
      <w:r>
        <w:rPr>
          <w:lang w:val="fr-CA"/>
        </w:rPr>
        <w:t>Le Conseil fixe la rémunération du vérificateur et confirme sa nomination et sa rémunération par écrit.</w:t>
      </w:r>
    </w:p>
    <w:p w14:paraId="348C1B65" w14:textId="07BBB0C5" w:rsidR="00BF6678" w:rsidRPr="00916EED" w:rsidRDefault="003A0D88" w:rsidP="00653C7F">
      <w:pPr>
        <w:pStyle w:val="2ndlevel-NumberingBy-laws"/>
        <w:rPr>
          <w:lang w:val="fr-CA"/>
        </w:rPr>
      </w:pPr>
      <w:r>
        <w:rPr>
          <w:lang w:val="fr-CA"/>
        </w:rPr>
        <w:t>Le vérificateur a le droit de consulter, à tout moment raisonnable, tous les dossiers, documents, livres, comptes et pièces justificatives de l’Ordre et a le droit d’exiger des administrateurs, des dirigeants, des employés et des bénéficiaires pertinents de l’Ordre les renseignements qui, à son avis, sont nécessaires pour lui permettre de rédiger son rapport conformément à la Loi ou au présent article.</w:t>
      </w:r>
    </w:p>
    <w:p w14:paraId="7E03D32B" w14:textId="0344681B" w:rsidR="00BF6678" w:rsidRPr="00916EED" w:rsidRDefault="003A0D88" w:rsidP="00724BDE">
      <w:pPr>
        <w:pStyle w:val="2ndlevel-NumberingBy-laws"/>
        <w:rPr>
          <w:lang w:val="fr-CA"/>
        </w:rPr>
      </w:pPr>
      <w:r>
        <w:rPr>
          <w:lang w:val="fr-CA"/>
        </w:rPr>
        <w:t>Le vérificateur a le droit d’assister aux réunions du Conseil et d’y être entendu au sujet d’un point à l’ordre du jour qui l’intéresse en qualité de vérificateur.</w:t>
      </w:r>
      <w:r w:rsidR="00C90FB6">
        <w:rPr>
          <w:lang w:val="fr-CA"/>
        </w:rPr>
        <w:t xml:space="preserve"> </w:t>
      </w:r>
      <w:r>
        <w:rPr>
          <w:lang w:val="fr-CA"/>
        </w:rPr>
        <w:t xml:space="preserve">Le </w:t>
      </w:r>
      <w:r w:rsidR="00E35608">
        <w:rPr>
          <w:lang w:val="fr-CA"/>
        </w:rPr>
        <w:t>registraire</w:t>
      </w:r>
      <w:r>
        <w:rPr>
          <w:lang w:val="fr-CA"/>
        </w:rPr>
        <w:t xml:space="preserve"> lui donne un avis raisonnable de la tenue de toute réunion du Conseil à cette fin.</w:t>
      </w:r>
    </w:p>
    <w:p w14:paraId="7EB198E8" w14:textId="77777777" w:rsidR="001C1951" w:rsidRPr="00916EED" w:rsidRDefault="001C1951">
      <w:pPr>
        <w:ind w:left="851" w:hanging="454"/>
        <w:rPr>
          <w:rStyle w:val="Heading1-By-LawsChar"/>
          <w:rFonts w:asciiTheme="minorHAnsi" w:hAnsiTheme="minorHAnsi"/>
          <w:lang w:val="fr-CA"/>
        </w:rPr>
      </w:pPr>
      <w:bookmarkStart w:id="19" w:name="_Toc442351251"/>
      <w:r>
        <w:rPr>
          <w:rStyle w:val="Heading1-By-LawsChar"/>
          <w:rFonts w:asciiTheme="minorHAnsi" w:hAnsiTheme="minorHAnsi"/>
          <w:lang w:val="fr-CA"/>
        </w:rPr>
        <w:br w:type="page"/>
      </w:r>
    </w:p>
    <w:p w14:paraId="73C924E2" w14:textId="7C26FC7F" w:rsidR="00444228" w:rsidRPr="00916EED" w:rsidRDefault="003A0D88" w:rsidP="00444228">
      <w:pPr>
        <w:spacing w:before="240" w:after="240"/>
        <w:rPr>
          <w:color w:val="76923C" w:themeColor="accent3" w:themeShade="BF"/>
          <w:sz w:val="24"/>
          <w:lang w:val="fr-CA"/>
        </w:rPr>
      </w:pPr>
      <w:bookmarkStart w:id="20" w:name="_Toc77172211"/>
      <w:r>
        <w:rPr>
          <w:rStyle w:val="Heading1-By-LawsChar"/>
          <w:rFonts w:asciiTheme="minorHAnsi" w:hAnsiTheme="minorHAnsi"/>
          <w:lang w:val="fr-CA"/>
        </w:rPr>
        <w:lastRenderedPageBreak/>
        <w:t>RÈGLEMENTS ADMINISTRATIFS</w:t>
      </w:r>
      <w:bookmarkEnd w:id="20"/>
    </w:p>
    <w:bookmarkEnd w:id="19"/>
    <w:p w14:paraId="1833E421" w14:textId="5DB147C9" w:rsidR="00647C0C" w:rsidRPr="00916EED" w:rsidRDefault="00A76D95" w:rsidP="00CB2692">
      <w:pPr>
        <w:pStyle w:val="Number1By-laws"/>
        <w:tabs>
          <w:tab w:val="clear" w:pos="426"/>
          <w:tab w:val="left" w:pos="567"/>
        </w:tabs>
        <w:ind w:left="1134" w:hanging="1134"/>
        <w:rPr>
          <w:rFonts w:cstheme="minorHAnsi"/>
          <w:szCs w:val="20"/>
          <w:lang w:val="fr-CA"/>
        </w:rPr>
      </w:pPr>
      <w:r>
        <w:rPr>
          <w:b/>
          <w:bCs/>
          <w:lang w:val="fr-CA"/>
        </w:rPr>
        <w:t>2.8.</w:t>
      </w:r>
      <w:r>
        <w:rPr>
          <w:lang w:val="fr-CA"/>
        </w:rPr>
        <w:tab/>
        <w:t xml:space="preserve">(1) </w:t>
      </w:r>
      <w:r>
        <w:rPr>
          <w:lang w:val="fr-CA"/>
        </w:rPr>
        <w:tab/>
      </w:r>
      <w:r>
        <w:rPr>
          <w:szCs w:val="20"/>
          <w:lang w:val="fr-CA"/>
        </w:rPr>
        <w:t>L’adoption, la modification ou l’abrogation d’un règlement administratif sera déterminée à la majorité des voix des administrateurs présents et ayant le droit de vote. Un préavis doit être donné pour toute motion ou résolution s’appliquant à l’adoption, à la modification ou à l’abrogation d’un règlement.</w:t>
      </w:r>
    </w:p>
    <w:p w14:paraId="34C26A04" w14:textId="16AB39F7" w:rsidR="00BF6678" w:rsidRPr="00916EED" w:rsidRDefault="003A0D88" w:rsidP="00741DFE">
      <w:pPr>
        <w:pStyle w:val="2ndlevel-NumberingBy-laws"/>
        <w:numPr>
          <w:ilvl w:val="1"/>
          <w:numId w:val="87"/>
        </w:numPr>
        <w:rPr>
          <w:rFonts w:cstheme="minorHAnsi"/>
          <w:szCs w:val="20"/>
          <w:lang w:val="fr-CA"/>
        </w:rPr>
      </w:pPr>
      <w:r>
        <w:rPr>
          <w:rFonts w:cstheme="minorHAnsi"/>
          <w:szCs w:val="20"/>
          <w:lang w:val="fr-CA"/>
        </w:rPr>
        <w:t>Une copie de tout projet de règlement administratif aux termes des sous-alinéas</w:t>
      </w:r>
      <w:r w:rsidR="00C90FB6">
        <w:rPr>
          <w:rFonts w:cstheme="minorHAnsi"/>
          <w:szCs w:val="20"/>
          <w:lang w:val="fr-CA"/>
        </w:rPr>
        <w:t> </w:t>
      </w:r>
      <w:r>
        <w:rPr>
          <w:rFonts w:cstheme="minorHAnsi"/>
          <w:szCs w:val="20"/>
          <w:lang w:val="fr-CA"/>
        </w:rPr>
        <w:t>94</w:t>
      </w:r>
      <w:r w:rsidR="00C90FB6">
        <w:rPr>
          <w:rFonts w:cstheme="minorHAnsi"/>
          <w:szCs w:val="20"/>
          <w:lang w:val="fr-CA"/>
        </w:rPr>
        <w:t xml:space="preserve"> </w:t>
      </w:r>
      <w:r>
        <w:rPr>
          <w:rFonts w:cstheme="minorHAnsi"/>
          <w:szCs w:val="20"/>
          <w:lang w:val="fr-CA"/>
        </w:rPr>
        <w:t>(1)</w:t>
      </w:r>
      <w:r w:rsidR="00C90FB6">
        <w:rPr>
          <w:rFonts w:cstheme="minorHAnsi"/>
          <w:szCs w:val="20"/>
          <w:lang w:val="fr-CA"/>
        </w:rPr>
        <w:t xml:space="preserve"> </w:t>
      </w:r>
      <w:r>
        <w:rPr>
          <w:rFonts w:cstheme="minorHAnsi"/>
          <w:szCs w:val="20"/>
          <w:lang w:val="fr-CA"/>
        </w:rPr>
        <w:t>(l.2), (l.3), (s), (t), (v), (w) ou (y) du Code est transmise à chaque membre au moins 60 jours avant son approbation par le Conseil.</w:t>
      </w:r>
    </w:p>
    <w:p w14:paraId="2169E03D" w14:textId="27ED68F3" w:rsidR="00B3770B" w:rsidRPr="00916EED" w:rsidRDefault="003A0D88" w:rsidP="00653C7F">
      <w:pPr>
        <w:pStyle w:val="2ndlevel-NumberingBy-laws"/>
        <w:rPr>
          <w:rFonts w:cstheme="minorHAnsi"/>
          <w:szCs w:val="20"/>
          <w:lang w:val="fr-CA"/>
        </w:rPr>
      </w:pPr>
      <w:r>
        <w:rPr>
          <w:rFonts w:cstheme="minorHAnsi"/>
          <w:szCs w:val="20"/>
          <w:lang w:val="fr-CA"/>
        </w:rPr>
        <w:t xml:space="preserve">Chaque règlement administratif doit être signé par le président ou le vice-président et par le </w:t>
      </w:r>
      <w:r w:rsidR="00E35608">
        <w:rPr>
          <w:rFonts w:cstheme="minorHAnsi"/>
          <w:szCs w:val="20"/>
          <w:lang w:val="fr-CA"/>
        </w:rPr>
        <w:t>registraire</w:t>
      </w:r>
      <w:r>
        <w:rPr>
          <w:rFonts w:cstheme="minorHAnsi"/>
          <w:szCs w:val="20"/>
          <w:lang w:val="fr-CA"/>
        </w:rPr>
        <w:t>.</w:t>
      </w:r>
    </w:p>
    <w:p w14:paraId="75CC5441" w14:textId="1199CCF6" w:rsidR="00BF6678" w:rsidRPr="00916EED" w:rsidRDefault="00630B41" w:rsidP="00653C7F">
      <w:pPr>
        <w:pStyle w:val="2ndlevel-NumberingBy-laws"/>
        <w:rPr>
          <w:rFonts w:cstheme="minorHAnsi"/>
          <w:szCs w:val="20"/>
          <w:lang w:val="fr-CA"/>
        </w:rPr>
      </w:pPr>
      <w:r>
        <w:rPr>
          <w:rFonts w:cstheme="minorHAnsi"/>
          <w:szCs w:val="20"/>
          <w:lang w:val="fr-CA"/>
        </w:rPr>
        <w:t>Chaque règlement administratif, y compris toute modification et abrogation de celui-ci, doit être conservé dans les dossiers de l’Ordre.</w:t>
      </w:r>
    </w:p>
    <w:p w14:paraId="3AC9487C" w14:textId="0712E6CB" w:rsidR="00BF6678" w:rsidRPr="00916EED" w:rsidRDefault="003A0D88" w:rsidP="00653C7F">
      <w:pPr>
        <w:pStyle w:val="2ndlevel-NumberingBy-laws"/>
        <w:rPr>
          <w:rFonts w:cstheme="minorHAnsi"/>
          <w:szCs w:val="20"/>
          <w:lang w:val="fr-CA"/>
        </w:rPr>
      </w:pPr>
      <w:r>
        <w:rPr>
          <w:rFonts w:cstheme="minorHAnsi"/>
          <w:szCs w:val="20"/>
          <w:lang w:val="fr-CA"/>
        </w:rPr>
        <w:t>L’Ordre envoie une copie des règlements administratifs au ministre et à chaque membre et les met à la disposition du public aux heures normales de bureau, conformément à l’article 94 du Code.</w:t>
      </w:r>
    </w:p>
    <w:p w14:paraId="1C33057E" w14:textId="0171C144" w:rsidR="00CE1378" w:rsidRPr="00916EED" w:rsidRDefault="00E35608" w:rsidP="00CE1378">
      <w:pPr>
        <w:pStyle w:val="Heading1-By-Laws"/>
        <w:rPr>
          <w:lang w:val="fr-CA"/>
        </w:rPr>
      </w:pPr>
      <w:bookmarkStart w:id="21" w:name="_Toc77172212"/>
      <w:bookmarkStart w:id="22" w:name="_Toc442351253"/>
      <w:r>
        <w:rPr>
          <w:lang w:val="fr-CA"/>
        </w:rPr>
        <w:t>REGISTRAIRE</w:t>
      </w:r>
      <w:bookmarkEnd w:id="21"/>
    </w:p>
    <w:bookmarkEnd w:id="22"/>
    <w:p w14:paraId="129F85E9" w14:textId="330C1744" w:rsidR="00822F21" w:rsidRPr="00916EED" w:rsidRDefault="00986BF9" w:rsidP="006A7779">
      <w:pPr>
        <w:pStyle w:val="Number1By-laws"/>
        <w:tabs>
          <w:tab w:val="clear" w:pos="426"/>
          <w:tab w:val="left" w:pos="567"/>
        </w:tabs>
        <w:ind w:left="1134" w:hanging="1134"/>
        <w:rPr>
          <w:lang w:val="fr-CA"/>
        </w:rPr>
      </w:pPr>
      <w:r>
        <w:rPr>
          <w:noProof/>
          <w:lang w:val="en-CA" w:eastAsia="zh-CN"/>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1F5F2B6" w:rsidR="00EC0B8A" w:rsidRDefault="00EC0B8A" w:rsidP="009B408B">
                              <w:r>
                                <w:rPr>
                                  <w:lang w:val="fr-CA"/>
                                </w:rPr>
                                <w:t>Règlements administratifs officiels — Partie</w:t>
                              </w:r>
                              <w:r w:rsidR="00C90FB6">
                                <w:rPr>
                                  <w:lang w:val="fr-CA"/>
                                </w:rPr>
                                <w:t> </w:t>
                              </w:r>
                              <w:r>
                                <w:rPr>
                                  <w:lang w:val="fr-CA"/>
                                </w:rP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1F5F2B6" w:rsidR="00EC0B8A" w:rsidRDefault="00EC0B8A" w:rsidP="009B408B">
                        <w:r>
                          <w:rPr>
                            <w:lang w:val="fr-CA"/>
                          </w:rPr>
                          <w:t>Règlements administratifs officiels — Partie</w:t>
                        </w:r>
                        <w:r w:rsidR="00C90FB6">
                          <w:rPr>
                            <w:lang w:val="fr-CA"/>
                          </w:rPr>
                          <w:t> </w:t>
                        </w:r>
                        <w:r>
                          <w:rPr>
                            <w:lang w:val="fr-CA"/>
                          </w:rPr>
                          <w:t>2</w:t>
                        </w:r>
                      </w:p>
                    </w:txbxContent>
                  </v:textbox>
                </v:shape>
              </v:group>
            </w:pict>
          </mc:Fallback>
        </mc:AlternateContent>
      </w:r>
      <w:r>
        <w:rPr>
          <w:b/>
          <w:bCs/>
          <w:lang w:val="fr-CA"/>
        </w:rPr>
        <w:t>2.9.</w:t>
      </w:r>
      <w:r>
        <w:rPr>
          <w:lang w:val="fr-CA"/>
        </w:rPr>
        <w:tab/>
        <w:t xml:space="preserve">(1) </w:t>
      </w:r>
      <w:r>
        <w:rPr>
          <w:lang w:val="fr-CA"/>
        </w:rPr>
        <w:tab/>
        <w:t xml:space="preserve">Le </w:t>
      </w:r>
      <w:r w:rsidR="00E35608">
        <w:rPr>
          <w:lang w:val="fr-CA"/>
        </w:rPr>
        <w:t>registraire</w:t>
      </w:r>
      <w:r>
        <w:rPr>
          <w:lang w:val="fr-CA"/>
        </w:rPr>
        <w:t xml:space="preserve"> est le directeur général de l’Ordre. </w:t>
      </w:r>
    </w:p>
    <w:p w14:paraId="0CE10800" w14:textId="059E17E4" w:rsidR="00BF6678" w:rsidRPr="00916EED" w:rsidRDefault="003A0D88" w:rsidP="00741DFE">
      <w:pPr>
        <w:pStyle w:val="2ndlevel-NumberingBy-laws"/>
        <w:numPr>
          <w:ilvl w:val="1"/>
          <w:numId w:val="89"/>
        </w:numPr>
        <w:rPr>
          <w:lang w:val="fr-CA"/>
        </w:rPr>
      </w:pPr>
      <w:r>
        <w:rPr>
          <w:lang w:val="fr-CA"/>
        </w:rPr>
        <w:t xml:space="preserve">Le </w:t>
      </w:r>
      <w:r w:rsidR="00E35608">
        <w:rPr>
          <w:lang w:val="fr-CA"/>
        </w:rPr>
        <w:t>registraire</w:t>
      </w:r>
      <w:r>
        <w:rPr>
          <w:lang w:val="fr-CA"/>
        </w:rPr>
        <w:t xml:space="preserve"> agit sous la direction du Conseil et, entre les réunions, doit suivre les conseils du Comité de direction.</w:t>
      </w:r>
    </w:p>
    <w:p w14:paraId="2FFC9F00" w14:textId="0B033B91" w:rsidR="00BF6678" w:rsidRPr="00916EED" w:rsidRDefault="00BD5FD5" w:rsidP="00653C7F">
      <w:pPr>
        <w:pStyle w:val="2ndlevel-NumberingBy-laws"/>
        <w:rPr>
          <w:lang w:val="fr-CA"/>
        </w:rPr>
      </w:pPr>
      <w:r>
        <w:rPr>
          <w:lang w:val="fr-CA"/>
        </w:rPr>
        <w:t xml:space="preserve">Si le poste de </w:t>
      </w:r>
      <w:r w:rsidR="00E35608">
        <w:rPr>
          <w:lang w:val="fr-CA"/>
        </w:rPr>
        <w:t>registraire</w:t>
      </w:r>
      <w:r>
        <w:rPr>
          <w:lang w:val="fr-CA"/>
        </w:rPr>
        <w:t xml:space="preserve"> devient vacant, le Conseil ou le Comité de direction nomme immédiatement un employé de l’Ordre qui agira en qualité de </w:t>
      </w:r>
      <w:r w:rsidR="00E35608">
        <w:rPr>
          <w:lang w:val="fr-CA"/>
        </w:rPr>
        <w:t>registraire</w:t>
      </w:r>
      <w:r>
        <w:rPr>
          <w:lang w:val="fr-CA"/>
        </w:rPr>
        <w:t xml:space="preserve"> par intérim.</w:t>
      </w:r>
    </w:p>
    <w:p w14:paraId="096C82EB" w14:textId="1E7FC42C" w:rsidR="00BF6678" w:rsidRPr="00916EED" w:rsidRDefault="003A0D88" w:rsidP="00653C7F">
      <w:pPr>
        <w:pStyle w:val="2ndlevel-NumberingBy-laws"/>
        <w:rPr>
          <w:i/>
          <w:lang w:val="fr-CA"/>
        </w:rPr>
      </w:pPr>
      <w:r>
        <w:rPr>
          <w:lang w:val="fr-CA"/>
        </w:rPr>
        <w:t xml:space="preserve">Dans les situations où le Conseil ou le Comité de direction ne peut se réunir rapidement pour procéder à la nomination visée au paragraphe (3), le président peut nommer un employé de l’Ordre qui agira en qualité de </w:t>
      </w:r>
      <w:r w:rsidR="00E35608">
        <w:rPr>
          <w:lang w:val="fr-CA"/>
        </w:rPr>
        <w:t>registraire</w:t>
      </w:r>
      <w:r>
        <w:rPr>
          <w:lang w:val="fr-CA"/>
        </w:rPr>
        <w:t xml:space="preserve"> par intérim. Cette nomination doit être ratifiée par le Conseil ou le Comité de direction.</w:t>
      </w:r>
    </w:p>
    <w:p w14:paraId="18244E84" w14:textId="527B0A31" w:rsidR="00BF6678" w:rsidRPr="00916EED" w:rsidRDefault="00F71687" w:rsidP="00653C7F">
      <w:pPr>
        <w:pStyle w:val="2ndlevel-NumberingBy-laws"/>
        <w:rPr>
          <w:lang w:val="fr-CA"/>
        </w:rPr>
      </w:pPr>
      <w:r>
        <w:rPr>
          <w:lang w:val="fr-CA"/>
        </w:rPr>
        <w:t xml:space="preserve">Le </w:t>
      </w:r>
      <w:r w:rsidR="00E35608">
        <w:rPr>
          <w:lang w:val="fr-CA"/>
        </w:rPr>
        <w:t>registraire</w:t>
      </w:r>
      <w:r>
        <w:rPr>
          <w:lang w:val="fr-CA"/>
        </w:rPr>
        <w:t xml:space="preserve"> possède tous les pouvoirs et toutes les responsabilités et s’acquitte de toutes les fonctions énoncées dans la LPSR, la Loi, les Règlements ainsi que les règlements administratifs et les politiques approuvées par le Conseil.</w:t>
      </w:r>
    </w:p>
    <w:p w14:paraId="43E4DDA4" w14:textId="65DCD6FB" w:rsidR="00BC6C5B" w:rsidRPr="00916EED" w:rsidRDefault="00BC6C5B" w:rsidP="00BC6C5B">
      <w:pPr>
        <w:pStyle w:val="2ndlevel-NumberingBy-laws"/>
        <w:rPr>
          <w:lang w:val="fr-CA"/>
        </w:rPr>
      </w:pPr>
      <w:r>
        <w:rPr>
          <w:lang w:val="fr-CA"/>
        </w:rPr>
        <w:t xml:space="preserve">Un </w:t>
      </w:r>
      <w:r w:rsidR="00E35608">
        <w:rPr>
          <w:lang w:val="fr-CA"/>
        </w:rPr>
        <w:t>registraire</w:t>
      </w:r>
      <w:r>
        <w:rPr>
          <w:lang w:val="fr-CA"/>
        </w:rPr>
        <w:t xml:space="preserve"> par intérim a tous les pouvoirs et les responsabilités du </w:t>
      </w:r>
      <w:r w:rsidR="00E35608">
        <w:rPr>
          <w:lang w:val="fr-CA"/>
        </w:rPr>
        <w:t>registraire</w:t>
      </w:r>
      <w:r>
        <w:rPr>
          <w:lang w:val="fr-CA"/>
        </w:rPr>
        <w:t xml:space="preserve">, et doit s’acquitter de toutes les fonctions de celui-ci. </w:t>
      </w:r>
    </w:p>
    <w:p w14:paraId="3E17C58E" w14:textId="0C3680F3" w:rsidR="00BF6678" w:rsidRPr="00916EED" w:rsidRDefault="003A0D88" w:rsidP="009B408B">
      <w:pPr>
        <w:pStyle w:val="Heading1-By-Laws"/>
        <w:rPr>
          <w:lang w:val="fr-CA"/>
        </w:rPr>
      </w:pPr>
      <w:bookmarkStart w:id="23" w:name="_Toc442351254"/>
      <w:bookmarkStart w:id="24" w:name="_Toc77172213"/>
      <w:r>
        <w:rPr>
          <w:lang w:val="fr-CA"/>
        </w:rPr>
        <w:t>GESTION DES BIENS DE L’ORDRE</w:t>
      </w:r>
      <w:bookmarkEnd w:id="23"/>
      <w:bookmarkEnd w:id="24"/>
    </w:p>
    <w:p w14:paraId="31029E6C" w14:textId="2DCFDAE8" w:rsidR="00BF6678" w:rsidRPr="00916EED" w:rsidRDefault="00112032" w:rsidP="00D82E2C">
      <w:pPr>
        <w:pStyle w:val="Number1By-laws"/>
        <w:tabs>
          <w:tab w:val="clear" w:pos="426"/>
        </w:tabs>
        <w:ind w:left="567" w:hanging="567"/>
        <w:rPr>
          <w:lang w:val="fr-CA"/>
        </w:rPr>
      </w:pPr>
      <w:r>
        <w:rPr>
          <w:b/>
          <w:bCs/>
          <w:lang w:val="fr-CA"/>
        </w:rPr>
        <w:t>2.10.</w:t>
      </w:r>
      <w:r>
        <w:rPr>
          <w:lang w:val="fr-CA"/>
        </w:rPr>
        <w:tab/>
        <w:t xml:space="preserve">Le </w:t>
      </w:r>
      <w:r w:rsidR="00E35608">
        <w:rPr>
          <w:lang w:val="fr-CA"/>
        </w:rPr>
        <w:t>registraire</w:t>
      </w:r>
      <w:r>
        <w:rPr>
          <w:lang w:val="fr-CA"/>
        </w:rPr>
        <w:t xml:space="preserve"> demeure responsable de la gestion et de l’entretien de tous les biens de l’Ordre.</w:t>
      </w:r>
    </w:p>
    <w:p w14:paraId="0BB1352B" w14:textId="77777777" w:rsidR="00BF6678" w:rsidRPr="00916EED" w:rsidRDefault="00BF6678" w:rsidP="009B408B">
      <w:pPr>
        <w:rPr>
          <w:lang w:val="fr-CA"/>
        </w:rPr>
        <w:sectPr w:rsidR="00BF6678" w:rsidRPr="00916EED" w:rsidSect="004510F2">
          <w:headerReference w:type="default" r:id="rId15"/>
          <w:type w:val="continuous"/>
          <w:pgSz w:w="12240" w:h="15840"/>
          <w:pgMar w:top="2268" w:right="1701" w:bottom="1418" w:left="1701" w:header="0" w:footer="331" w:gutter="0"/>
          <w:cols w:space="720"/>
        </w:sectPr>
      </w:pPr>
    </w:p>
    <w:bookmarkStart w:id="25" w:name="p3"/>
    <w:p w14:paraId="285167E6" w14:textId="41DB6457" w:rsidR="00BF6678" w:rsidRPr="00916EED" w:rsidRDefault="008772BD" w:rsidP="009B408B">
      <w:pPr>
        <w:pStyle w:val="MainHeading-By-laws"/>
        <w:rPr>
          <w:lang w:val="fr-CA"/>
        </w:rPr>
      </w:pPr>
      <w:r>
        <w:lastRenderedPageBreak/>
        <w:fldChar w:fldCharType="begin"/>
      </w:r>
      <w:r>
        <w:rPr>
          <w:lang w:val="fr-CA"/>
        </w:rPr>
        <w:instrText xml:space="preserve"> HYPERLINK \l "toc" </w:instrText>
      </w:r>
      <w:r>
        <w:fldChar w:fldCharType="separate"/>
      </w:r>
      <w:bookmarkStart w:id="26" w:name="_Toc77172214"/>
      <w:r>
        <w:rPr>
          <w:rStyle w:val="Hyperlink"/>
          <w:color w:val="9BBB59" w:themeColor="accent3"/>
          <w:lang w:val="fr-CA"/>
        </w:rPr>
        <w:t>Partie</w:t>
      </w:r>
      <w:r w:rsidR="00C90FB6">
        <w:rPr>
          <w:rStyle w:val="Hyperlink"/>
          <w:color w:val="9BBB59" w:themeColor="accent3"/>
          <w:lang w:val="fr-CA"/>
        </w:rPr>
        <w:t> </w:t>
      </w:r>
      <w:r>
        <w:rPr>
          <w:rStyle w:val="Hyperlink"/>
          <w:color w:val="9BBB59" w:themeColor="accent3"/>
          <w:lang w:val="fr-CA"/>
        </w:rPr>
        <w:t>3</w:t>
      </w:r>
      <w:bookmarkEnd w:id="25"/>
      <w:r w:rsidR="00C90FB6">
        <w:rPr>
          <w:rStyle w:val="Hyperlink"/>
          <w:color w:val="9BBB59" w:themeColor="accent3"/>
          <w:lang w:val="fr-CA"/>
        </w:rPr>
        <w:t xml:space="preserve"> </w:t>
      </w:r>
      <w:r>
        <w:rPr>
          <w:rStyle w:val="Hyperlink"/>
          <w:color w:val="9BBB59" w:themeColor="accent3"/>
          <w:lang w:val="fr-CA"/>
        </w:rPr>
        <w:t>—</w:t>
      </w:r>
      <w:r w:rsidR="00C90FB6">
        <w:rPr>
          <w:rStyle w:val="Hyperlink"/>
          <w:color w:val="9BBB59" w:themeColor="accent3"/>
          <w:lang w:val="fr-CA"/>
        </w:rPr>
        <w:t xml:space="preserve"> </w:t>
      </w:r>
      <w:r>
        <w:rPr>
          <w:rStyle w:val="Hyperlink"/>
          <w:color w:val="9BBB59" w:themeColor="accent3"/>
          <w:lang w:val="fr-CA"/>
        </w:rPr>
        <w:t>Élection ou nomination des administrateurs</w:t>
      </w:r>
      <w:bookmarkEnd w:id="26"/>
      <w:r>
        <w:rPr>
          <w:rStyle w:val="Hyperlink"/>
          <w:color w:val="9BBB59" w:themeColor="accent3"/>
          <w:u w:val="none"/>
          <w:lang w:val="fr-CA"/>
        </w:rPr>
        <w:fldChar w:fldCharType="end"/>
      </w:r>
    </w:p>
    <w:p w14:paraId="560B9BA6" w14:textId="21DD32C8" w:rsidR="00BF6678" w:rsidRPr="00916EED" w:rsidRDefault="003A0D88" w:rsidP="009B408B">
      <w:pPr>
        <w:pStyle w:val="Heading1-By-Laws"/>
        <w:rPr>
          <w:lang w:val="fr-CA"/>
        </w:rPr>
      </w:pPr>
      <w:bookmarkStart w:id="27" w:name="_Toc442351256"/>
      <w:bookmarkStart w:id="28" w:name="_Toc77172215"/>
      <w:r>
        <w:rPr>
          <w:lang w:val="fr-CA"/>
        </w:rPr>
        <w:t>ÉLECTIONS</w:t>
      </w:r>
      <w:bookmarkEnd w:id="27"/>
      <w:bookmarkEnd w:id="28"/>
    </w:p>
    <w:p w14:paraId="165F18E2" w14:textId="77777777" w:rsidR="009B36BE" w:rsidRPr="00916EED" w:rsidRDefault="003A0D88" w:rsidP="009B36BE">
      <w:pPr>
        <w:rPr>
          <w:color w:val="76923C" w:themeColor="accent3" w:themeShade="BF"/>
          <w:sz w:val="24"/>
          <w:lang w:val="fr-CA"/>
        </w:rPr>
      </w:pPr>
      <w:bookmarkStart w:id="29" w:name="_Toc442351257"/>
      <w:r>
        <w:rPr>
          <w:rStyle w:val="Heading2-By-lawsChar0"/>
          <w:lang w:val="fr-CA"/>
        </w:rPr>
        <w:t>Régions électorales</w:t>
      </w:r>
    </w:p>
    <w:bookmarkEnd w:id="29"/>
    <w:p w14:paraId="594A46F4" w14:textId="1533C914" w:rsidR="00BA71ED" w:rsidRPr="00916EED" w:rsidRDefault="00112032" w:rsidP="00897267">
      <w:pPr>
        <w:pStyle w:val="Number1By-laws"/>
        <w:tabs>
          <w:tab w:val="clear" w:pos="426"/>
          <w:tab w:val="left" w:pos="567"/>
        </w:tabs>
        <w:ind w:left="1134" w:hanging="1134"/>
        <w:rPr>
          <w:lang w:val="fr-CA"/>
        </w:rPr>
      </w:pPr>
      <w:r>
        <w:rPr>
          <w:rStyle w:val="NumberingBy-lawsMLChar"/>
          <w:rFonts w:asciiTheme="minorHAnsi" w:hAnsiTheme="minorHAnsi"/>
          <w:b/>
          <w:bCs/>
          <w:lang w:val="fr-CA"/>
        </w:rPr>
        <w:t>3.1.</w:t>
      </w:r>
      <w:r>
        <w:rPr>
          <w:rStyle w:val="NumberingBy-lawsMLChar"/>
          <w:rFonts w:asciiTheme="minorHAnsi" w:hAnsiTheme="minorHAnsi"/>
          <w:lang w:val="fr-CA"/>
        </w:rPr>
        <w:tab/>
        <w:t>(1)</w:t>
      </w:r>
      <w:r>
        <w:rPr>
          <w:rStyle w:val="NumberingBy-lawsMLChar"/>
          <w:rFonts w:asciiTheme="minorHAnsi" w:hAnsiTheme="minorHAnsi"/>
          <w:lang w:val="fr-CA"/>
        </w:rPr>
        <w:tab/>
        <w:t>Les régions électorales suivantes sont établies en vue de l’élection des administrateurs</w:t>
      </w:r>
      <w:r w:rsidR="00C90FB6">
        <w:rPr>
          <w:lang w:val="fr-CA"/>
        </w:rPr>
        <w:t> </w:t>
      </w:r>
      <w:r>
        <w:rPr>
          <w:lang w:val="fr-CA"/>
        </w:rPr>
        <w:t>:</w:t>
      </w:r>
    </w:p>
    <w:p w14:paraId="1190E8F8" w14:textId="2F8BD0EE" w:rsidR="00BA71ED" w:rsidRPr="00916EED" w:rsidRDefault="003A0D88" w:rsidP="00192451">
      <w:pPr>
        <w:pStyle w:val="aBy-laws"/>
        <w:numPr>
          <w:ilvl w:val="0"/>
          <w:numId w:val="122"/>
        </w:numPr>
        <w:ind w:left="1701" w:hanging="567"/>
        <w:rPr>
          <w:lang w:val="fr-CA"/>
        </w:rPr>
      </w:pPr>
      <w:r>
        <w:rPr>
          <w:lang w:val="fr-CA"/>
        </w:rPr>
        <w:t>Région électorale</w:t>
      </w:r>
      <w:r w:rsidR="00C90FB6">
        <w:rPr>
          <w:lang w:val="fr-CA"/>
        </w:rPr>
        <w:t> </w:t>
      </w:r>
      <w:r>
        <w:rPr>
          <w:lang w:val="fr-CA"/>
        </w:rPr>
        <w:t>1 (région électorale du Sud-Ouest) : comprend les comtés de Bruce, d’Elgin, d’Essex, de Grey, de Huron, de Lambton, de Middlesex, d’Oxford et de Perth ainsi que la municipalité de Chatham-Kent.</w:t>
      </w:r>
    </w:p>
    <w:p w14:paraId="7F461BE6" w14:textId="693FA6D4" w:rsidR="00BA71ED" w:rsidRPr="00916EED" w:rsidRDefault="003A0D88" w:rsidP="00897267">
      <w:pPr>
        <w:pStyle w:val="aBy-laws"/>
        <w:ind w:left="1701" w:hanging="567"/>
        <w:rPr>
          <w:lang w:val="fr-CA"/>
        </w:rPr>
      </w:pPr>
      <w:r>
        <w:rPr>
          <w:lang w:val="fr-CA"/>
        </w:rPr>
        <w:t>Région électorale</w:t>
      </w:r>
      <w:r w:rsidR="00C90FB6">
        <w:rPr>
          <w:lang w:val="fr-CA"/>
        </w:rPr>
        <w:t> </w:t>
      </w:r>
      <w:r>
        <w:rPr>
          <w:lang w:val="fr-CA"/>
        </w:rPr>
        <w:t xml:space="preserve">2 (région électorale du Centre-Ouest) : comprend les comtés de Dufferin et Wellington, les municipalités régionales de Niagara et Waterloo, et les municipalités de la cité de Hamilton, des comtés de </w:t>
      </w:r>
      <w:proofErr w:type="spellStart"/>
      <w:r>
        <w:rPr>
          <w:lang w:val="fr-CA"/>
        </w:rPr>
        <w:t>Haldimand</w:t>
      </w:r>
      <w:proofErr w:type="spellEnd"/>
      <w:r>
        <w:rPr>
          <w:lang w:val="fr-CA"/>
        </w:rPr>
        <w:t xml:space="preserve">, de Norfolk et de Brant, ainsi que </w:t>
      </w:r>
      <w:proofErr w:type="spellStart"/>
      <w:r>
        <w:rPr>
          <w:lang w:val="fr-CA"/>
        </w:rPr>
        <w:t>Brandford</w:t>
      </w:r>
      <w:proofErr w:type="spellEnd"/>
      <w:r>
        <w:rPr>
          <w:lang w:val="fr-CA"/>
        </w:rPr>
        <w:t>.</w:t>
      </w:r>
    </w:p>
    <w:p w14:paraId="3FA95465" w14:textId="1774DBAB" w:rsidR="00BA71ED" w:rsidRPr="00916EED" w:rsidRDefault="003A0D88" w:rsidP="00897267">
      <w:pPr>
        <w:pStyle w:val="aBy-laws"/>
        <w:ind w:left="1701" w:hanging="567"/>
        <w:rPr>
          <w:lang w:val="fr-CA"/>
        </w:rPr>
      </w:pPr>
      <w:r>
        <w:rPr>
          <w:lang w:val="fr-CA"/>
        </w:rPr>
        <w:t>Région électorale</w:t>
      </w:r>
      <w:r w:rsidR="00C90FB6">
        <w:rPr>
          <w:lang w:val="fr-CA"/>
        </w:rPr>
        <w:t> </w:t>
      </w:r>
      <w:r>
        <w:rPr>
          <w:lang w:val="fr-CA"/>
        </w:rPr>
        <w:t xml:space="preserve">3 (région électorale du Centre-Est) : comprend les comtés de Haliburton, Northumberland et Peterborough, les municipalités régionales de Durham et York, et la municipalité de la cité de </w:t>
      </w:r>
      <w:proofErr w:type="spellStart"/>
      <w:r>
        <w:rPr>
          <w:lang w:val="fr-CA"/>
        </w:rPr>
        <w:t>Kawartha</w:t>
      </w:r>
      <w:proofErr w:type="spellEnd"/>
      <w:r>
        <w:rPr>
          <w:lang w:val="fr-CA"/>
        </w:rPr>
        <w:t xml:space="preserve"> </w:t>
      </w:r>
      <w:proofErr w:type="spellStart"/>
      <w:r>
        <w:rPr>
          <w:lang w:val="fr-CA"/>
        </w:rPr>
        <w:t>Lakes</w:t>
      </w:r>
      <w:proofErr w:type="spellEnd"/>
      <w:r>
        <w:rPr>
          <w:lang w:val="fr-CA"/>
        </w:rPr>
        <w:t>.</w:t>
      </w:r>
    </w:p>
    <w:p w14:paraId="5E177AAF" w14:textId="40631BA3" w:rsidR="00BA71ED" w:rsidRPr="00916EED" w:rsidRDefault="003A0D88" w:rsidP="00897267">
      <w:pPr>
        <w:pStyle w:val="aBy-laws"/>
        <w:ind w:left="1701" w:hanging="567"/>
        <w:rPr>
          <w:lang w:val="fr-CA"/>
        </w:rPr>
      </w:pPr>
      <w:r>
        <w:rPr>
          <w:lang w:val="fr-CA"/>
        </w:rPr>
        <w:t>Région électorale</w:t>
      </w:r>
      <w:r w:rsidR="00C90FB6">
        <w:rPr>
          <w:lang w:val="fr-CA"/>
        </w:rPr>
        <w:t> </w:t>
      </w:r>
      <w:r>
        <w:rPr>
          <w:lang w:val="fr-CA"/>
        </w:rPr>
        <w:t xml:space="preserve">4 (région électorale de l’Est) : comprend les comtés de Frontenac, de Hastings, de </w:t>
      </w:r>
      <w:proofErr w:type="spellStart"/>
      <w:r>
        <w:rPr>
          <w:lang w:val="fr-CA"/>
        </w:rPr>
        <w:t>Lanark</w:t>
      </w:r>
      <w:proofErr w:type="spellEnd"/>
      <w:r>
        <w:rPr>
          <w:lang w:val="fr-CA"/>
        </w:rPr>
        <w:t xml:space="preserve">, de Lennox et d’Addington, de Renfrew, les comtés unis de Leeds-Grenville, Prescott-Russell et </w:t>
      </w:r>
      <w:proofErr w:type="spellStart"/>
      <w:r>
        <w:rPr>
          <w:lang w:val="fr-CA"/>
        </w:rPr>
        <w:t>Stormont</w:t>
      </w:r>
      <w:proofErr w:type="spellEnd"/>
      <w:r>
        <w:rPr>
          <w:lang w:val="fr-CA"/>
        </w:rPr>
        <w:t>-</w:t>
      </w:r>
      <w:proofErr w:type="spellStart"/>
      <w:r>
        <w:rPr>
          <w:lang w:val="fr-CA"/>
        </w:rPr>
        <w:t>Dundas</w:t>
      </w:r>
      <w:proofErr w:type="spellEnd"/>
      <w:r>
        <w:rPr>
          <w:lang w:val="fr-CA"/>
        </w:rPr>
        <w:t>-Glengarry, la ville d’Ottawa et le comté de Prince Edward.</w:t>
      </w:r>
    </w:p>
    <w:p w14:paraId="45CA7D2A" w14:textId="6021CEE4" w:rsidR="00BA71ED" w:rsidRPr="00916EED" w:rsidRDefault="003A0D88" w:rsidP="00897267">
      <w:pPr>
        <w:pStyle w:val="aBy-laws"/>
        <w:ind w:left="1701" w:hanging="567"/>
        <w:rPr>
          <w:lang w:val="fr-CA"/>
        </w:rPr>
      </w:pPr>
      <w:r>
        <w:rPr>
          <w:lang w:val="fr-CA"/>
        </w:rPr>
        <w:t>Région électorale</w:t>
      </w:r>
      <w:r w:rsidR="00C90FB6">
        <w:rPr>
          <w:lang w:val="fr-CA"/>
        </w:rPr>
        <w:t> </w:t>
      </w:r>
      <w:r>
        <w:rPr>
          <w:lang w:val="fr-CA"/>
        </w:rPr>
        <w:t>5 (région électorale du Nord) : comprend la ville du Grand Sudbury, les districts d’</w:t>
      </w:r>
      <w:proofErr w:type="spellStart"/>
      <w:r>
        <w:rPr>
          <w:lang w:val="fr-CA"/>
        </w:rPr>
        <w:t>Algoma</w:t>
      </w:r>
      <w:proofErr w:type="spellEnd"/>
      <w:r>
        <w:rPr>
          <w:lang w:val="fr-CA"/>
        </w:rPr>
        <w:t xml:space="preserve">, de Cochrane, de Kenora, de Manitoulin, de </w:t>
      </w:r>
      <w:proofErr w:type="spellStart"/>
      <w:r>
        <w:rPr>
          <w:lang w:val="fr-CA"/>
        </w:rPr>
        <w:t>Nipissing</w:t>
      </w:r>
      <w:proofErr w:type="spellEnd"/>
      <w:r>
        <w:rPr>
          <w:lang w:val="fr-CA"/>
        </w:rPr>
        <w:t xml:space="preserve">, de Parry Sound, de </w:t>
      </w:r>
      <w:proofErr w:type="spellStart"/>
      <w:r>
        <w:rPr>
          <w:lang w:val="fr-CA"/>
        </w:rPr>
        <w:t>Rainy</w:t>
      </w:r>
      <w:proofErr w:type="spellEnd"/>
      <w:r>
        <w:rPr>
          <w:lang w:val="fr-CA"/>
        </w:rPr>
        <w:t xml:space="preserve"> River, de Sudbury, de </w:t>
      </w:r>
      <w:proofErr w:type="spellStart"/>
      <w:r>
        <w:rPr>
          <w:lang w:val="fr-CA"/>
        </w:rPr>
        <w:t>Thunder</w:t>
      </w:r>
      <w:proofErr w:type="spellEnd"/>
      <w:r>
        <w:rPr>
          <w:lang w:val="fr-CA"/>
        </w:rPr>
        <w:t xml:space="preserve"> Bay et de Timiskaming, ainsi que la municipalité de district de </w:t>
      </w:r>
      <w:proofErr w:type="spellStart"/>
      <w:r>
        <w:rPr>
          <w:lang w:val="fr-CA"/>
        </w:rPr>
        <w:t>Muskoka</w:t>
      </w:r>
      <w:proofErr w:type="spellEnd"/>
      <w:r>
        <w:rPr>
          <w:lang w:val="fr-CA"/>
        </w:rPr>
        <w:t>.</w:t>
      </w:r>
    </w:p>
    <w:p w14:paraId="04309C30" w14:textId="1A59426E" w:rsidR="00BA71ED" w:rsidRPr="00916EED" w:rsidRDefault="003A0D88" w:rsidP="00897267">
      <w:pPr>
        <w:pStyle w:val="aBy-laws"/>
        <w:ind w:left="1701" w:hanging="567"/>
        <w:rPr>
          <w:lang w:val="fr-CA"/>
        </w:rPr>
      </w:pPr>
      <w:r>
        <w:rPr>
          <w:lang w:val="fr-CA"/>
        </w:rPr>
        <w:t>Région électorale</w:t>
      </w:r>
      <w:r w:rsidR="00C90FB6">
        <w:rPr>
          <w:lang w:val="fr-CA"/>
        </w:rPr>
        <w:t> </w:t>
      </w:r>
      <w:r>
        <w:rPr>
          <w:lang w:val="fr-CA"/>
        </w:rPr>
        <w:t>6 (région électorale de Toronto-Ouest) : comprend la ville de Toronto à l’ouest du centre de la rue Yonge.</w:t>
      </w:r>
    </w:p>
    <w:p w14:paraId="57E48E71" w14:textId="1F12ED42" w:rsidR="00BA71ED" w:rsidRPr="00916EED" w:rsidRDefault="00EE63BA" w:rsidP="00897267">
      <w:pPr>
        <w:pStyle w:val="aBy-laws"/>
        <w:ind w:left="1701" w:hanging="567"/>
        <w:rPr>
          <w:lang w:val="fr-CA"/>
        </w:rPr>
      </w:pPr>
      <w:r>
        <w:rPr>
          <w:lang w:val="fr-CA"/>
        </w:rPr>
        <w:t>Région électorale</w:t>
      </w:r>
      <w:r w:rsidR="00C90FB6">
        <w:rPr>
          <w:lang w:val="fr-CA"/>
        </w:rPr>
        <w:t> </w:t>
      </w:r>
      <w:r>
        <w:rPr>
          <w:lang w:val="fr-CA"/>
        </w:rPr>
        <w:t>7 (région électorale de Toronto-Est) : comprend la ville de Toronto à l’est du centre de la rue Yonge.</w:t>
      </w:r>
    </w:p>
    <w:p w14:paraId="763956F2" w14:textId="7E4D26EA" w:rsidR="00BF6678" w:rsidRPr="00916EED" w:rsidRDefault="003A0D88" w:rsidP="00897267">
      <w:pPr>
        <w:pStyle w:val="aBy-laws"/>
        <w:ind w:left="1701" w:hanging="567"/>
        <w:rPr>
          <w:lang w:val="fr-CA"/>
        </w:rPr>
      </w:pPr>
      <w:r>
        <w:rPr>
          <w:lang w:val="fr-CA"/>
        </w:rPr>
        <w:t>Région électorale</w:t>
      </w:r>
      <w:r w:rsidR="00C90FB6">
        <w:rPr>
          <w:lang w:val="fr-CA"/>
        </w:rPr>
        <w:t> </w:t>
      </w:r>
      <w:r>
        <w:rPr>
          <w:lang w:val="fr-CA"/>
        </w:rPr>
        <w:t xml:space="preserve">8 (région électorale du Centre) : comprend le comté de </w:t>
      </w:r>
      <w:proofErr w:type="spellStart"/>
      <w:r>
        <w:rPr>
          <w:lang w:val="fr-CA"/>
        </w:rPr>
        <w:t>Simcoe</w:t>
      </w:r>
      <w:proofErr w:type="spellEnd"/>
      <w:r>
        <w:rPr>
          <w:lang w:val="fr-CA"/>
        </w:rPr>
        <w:t xml:space="preserve"> et les municipalités régionales de Halton et de Peel.</w:t>
      </w:r>
    </w:p>
    <w:p w14:paraId="10C97036" w14:textId="1C4705D8" w:rsidR="002B0BAD" w:rsidRPr="00916EED" w:rsidRDefault="00C962D0" w:rsidP="00741DFE">
      <w:pPr>
        <w:pStyle w:val="2ndlevel-NumberingBy-laws"/>
        <w:numPr>
          <w:ilvl w:val="1"/>
          <w:numId w:val="96"/>
        </w:numPr>
        <w:rPr>
          <w:lang w:val="fr-CA"/>
        </w:rPr>
      </w:pPr>
      <w:r>
        <w:rPr>
          <w:lang w:val="fr-CA"/>
        </w:rPr>
        <w:t xml:space="preserve">Si l’on n’est pas certain de la région électorale à laquelle un membre devrait être affecté, le </w:t>
      </w:r>
      <w:r w:rsidR="00E35608">
        <w:rPr>
          <w:lang w:val="fr-CA"/>
        </w:rPr>
        <w:t>registraire</w:t>
      </w:r>
      <w:r>
        <w:rPr>
          <w:lang w:val="fr-CA"/>
        </w:rPr>
        <w:t xml:space="preserve"> peut affecter le membre à n’importe laquelle des régions électorales.</w:t>
      </w:r>
    </w:p>
    <w:p w14:paraId="1AE2897B" w14:textId="30C72EEA" w:rsidR="00BF6678" w:rsidRPr="00916EED" w:rsidRDefault="006A2265" w:rsidP="00653C7F">
      <w:pPr>
        <w:pStyle w:val="2ndlevel-NumberingBy-laws"/>
        <w:rPr>
          <w:sz w:val="19"/>
          <w:szCs w:val="19"/>
          <w:lang w:val="fr-CA"/>
        </w:rPr>
      </w:pPr>
      <w:r>
        <w:rPr>
          <w:lang w:val="fr-CA"/>
        </w:rPr>
        <w:t xml:space="preserve">Les comtés, municipalités régionales, districts, municipalités de district et municipalités à palier unique décrits dans le présent article sont ceux qui existaient le 13 août 2020, et le territoire géographique de chaque région électorale sera interprété de sorte que toutes les régions de l’Ontario soient englobées par l’un des comtés ou des comtés unis, ou l’un des municipalités régionales, municipalités de district, villes et districts indiqués ci-dessus. Il demeure entendu que les municipalités séparées faisant partie du territoire géographique de comtés feront partie de la région électorale du comté. </w:t>
      </w:r>
    </w:p>
    <w:p w14:paraId="7FC1008E" w14:textId="77777777" w:rsidR="00BF6678" w:rsidRPr="00183D19" w:rsidRDefault="003A0D88" w:rsidP="009B408B">
      <w:pPr>
        <w:pStyle w:val="Heading2-By-laws0"/>
      </w:pPr>
      <w:bookmarkStart w:id="30" w:name="_Toc442351258"/>
      <w:r>
        <w:rPr>
          <w:lang w:val="fr-CA"/>
        </w:rPr>
        <w:lastRenderedPageBreak/>
        <w:t>Droit de vote</w:t>
      </w:r>
      <w:bookmarkEnd w:id="30"/>
    </w:p>
    <w:p w14:paraId="2A3F55BA" w14:textId="77777777" w:rsidR="009C47DC" w:rsidRPr="00916EED" w:rsidRDefault="003A0D88" w:rsidP="00653C7F">
      <w:pPr>
        <w:pStyle w:val="2ndlevel-NumberingBy-laws"/>
        <w:rPr>
          <w:lang w:val="fr-CA"/>
        </w:rPr>
      </w:pPr>
      <w:r>
        <w:rPr>
          <w:lang w:val="fr-CA"/>
        </w:rPr>
        <w:t>Un membre a le droit de voter lors d’une élection si, 90 jours avant ladite élection :</w:t>
      </w:r>
    </w:p>
    <w:p w14:paraId="5AC88A13" w14:textId="77777777" w:rsidR="009C47DC" w:rsidRPr="00916EED" w:rsidRDefault="003A0D88" w:rsidP="00741DFE">
      <w:pPr>
        <w:pStyle w:val="aBy-laws"/>
        <w:numPr>
          <w:ilvl w:val="0"/>
          <w:numId w:val="90"/>
        </w:numPr>
        <w:ind w:left="1701" w:hanging="567"/>
        <w:rPr>
          <w:lang w:val="fr-CA"/>
        </w:rPr>
      </w:pPr>
      <w:proofErr w:type="gramStart"/>
      <w:r>
        <w:rPr>
          <w:lang w:val="fr-CA"/>
        </w:rPr>
        <w:t>il</w:t>
      </w:r>
      <w:proofErr w:type="gramEnd"/>
      <w:r>
        <w:rPr>
          <w:lang w:val="fr-CA"/>
        </w:rPr>
        <w:t xml:space="preserve"> est inscrit auprès de l’Ordre; </w:t>
      </w:r>
    </w:p>
    <w:p w14:paraId="5A65DC02" w14:textId="49FFA938" w:rsidR="009C47DC" w:rsidRPr="00916EED" w:rsidRDefault="003A0D88" w:rsidP="00897267">
      <w:pPr>
        <w:pStyle w:val="aBy-laws"/>
        <w:ind w:left="1701" w:hanging="567"/>
        <w:rPr>
          <w:lang w:val="fr-CA"/>
        </w:rPr>
      </w:pPr>
      <w:proofErr w:type="gramStart"/>
      <w:r>
        <w:rPr>
          <w:lang w:val="fr-CA"/>
        </w:rPr>
        <w:t>il</w:t>
      </w:r>
      <w:proofErr w:type="gramEnd"/>
      <w:r>
        <w:rPr>
          <w:lang w:val="fr-CA"/>
        </w:rPr>
        <w:t xml:space="preserve"> exerce la profession ou réside en Ontario;</w:t>
      </w:r>
    </w:p>
    <w:p w14:paraId="10B62227" w14:textId="77777777" w:rsidR="00BF6678" w:rsidRPr="00916EED" w:rsidRDefault="003A0D88" w:rsidP="00897267">
      <w:pPr>
        <w:pStyle w:val="aBy-laws"/>
        <w:ind w:left="1701" w:hanging="567"/>
        <w:rPr>
          <w:lang w:val="fr-CA"/>
        </w:rPr>
      </w:pPr>
      <w:proofErr w:type="gramStart"/>
      <w:r>
        <w:rPr>
          <w:lang w:val="fr-CA"/>
        </w:rPr>
        <w:t>l’adresse</w:t>
      </w:r>
      <w:proofErr w:type="gramEnd"/>
      <w:r>
        <w:rPr>
          <w:lang w:val="fr-CA"/>
        </w:rPr>
        <w:t xml:space="preserve"> du membre inscrite auprès de l’Ordre se situe dans la région électorale où se tient l’élection et, si le membre habite à l’extérieur de l’Ontario, son adresse professionnelle principale se trouve dans la région électorale où se tient l’élection.</w:t>
      </w:r>
    </w:p>
    <w:p w14:paraId="3648FB73" w14:textId="77777777" w:rsidR="00BF6678" w:rsidRPr="003F463E" w:rsidRDefault="003A0D88" w:rsidP="009B408B">
      <w:pPr>
        <w:pStyle w:val="Heading2-By-laws0"/>
      </w:pPr>
      <w:bookmarkStart w:id="31" w:name="_Toc442351259"/>
      <w:r>
        <w:rPr>
          <w:lang w:val="fr-CA"/>
        </w:rPr>
        <w:t>Nombre de membres élus</w:t>
      </w:r>
      <w:bookmarkEnd w:id="31"/>
    </w:p>
    <w:p w14:paraId="28E336FB" w14:textId="77777777" w:rsidR="00BF6678" w:rsidRPr="00916EED" w:rsidRDefault="003A0D88" w:rsidP="00653C7F">
      <w:pPr>
        <w:pStyle w:val="2ndlevel-NumberingBy-laws"/>
        <w:rPr>
          <w:lang w:val="fr-CA"/>
        </w:rPr>
      </w:pPr>
      <w:r>
        <w:rPr>
          <w:lang w:val="fr-CA"/>
        </w:rPr>
        <w:t>Un membre est élu au Conseil pour chacune des régions électorales.</w:t>
      </w:r>
    </w:p>
    <w:p w14:paraId="2FC10A9C" w14:textId="77777777" w:rsidR="00BF6678" w:rsidRDefault="003A0D88" w:rsidP="009B408B">
      <w:pPr>
        <w:pStyle w:val="Heading2-By-laws0"/>
      </w:pPr>
      <w:bookmarkStart w:id="32" w:name="_Toc442351260"/>
      <w:r>
        <w:rPr>
          <w:lang w:val="fr-CA"/>
        </w:rPr>
        <w:t>Mandat</w:t>
      </w:r>
      <w:bookmarkEnd w:id="32"/>
    </w:p>
    <w:p w14:paraId="39C83CCE" w14:textId="1CE7853F" w:rsidR="00133644" w:rsidRPr="00916EED" w:rsidRDefault="00EE1ED5" w:rsidP="00822F6A">
      <w:pPr>
        <w:pStyle w:val="2ndlevel-NumberingBy-laws"/>
        <w:ind w:left="1124" w:hanging="562"/>
        <w:rPr>
          <w:lang w:val="fr-CA"/>
        </w:rPr>
      </w:pPr>
      <w:r>
        <w:rPr>
          <w:lang w:val="fr-CA"/>
        </w:rPr>
        <w:t>Le mandat d’un administrateur élu est d’environ trois ans. Il débute à la première réunion ordinaire du Conseil après l’élection et prend fin au moment où son successeur entre en fonction après la prochaine élection dans sa région électorale, sauf s’il démissionne, décède, est déclaré inapte à exercer les fonctions d’administrateur aux termes du paragraphe (25) ou est démis de ses fonctions conformément au Code de déontologie, comme précisé à l</w:t>
      </w:r>
      <w:r w:rsidR="00D848D5">
        <w:rPr>
          <w:lang w:val="fr-CA"/>
        </w:rPr>
        <w:t>’</w:t>
      </w:r>
      <w:r>
        <w:rPr>
          <w:lang w:val="fr-CA"/>
        </w:rPr>
        <w:t>annexe C.</w:t>
      </w:r>
    </w:p>
    <w:p w14:paraId="58D0CEC6" w14:textId="5771DE73" w:rsidR="00065A72" w:rsidRPr="00916EED" w:rsidRDefault="00AA2856" w:rsidP="001D04AE">
      <w:pPr>
        <w:pStyle w:val="2ndlevel-NumberingBy-laws"/>
        <w:rPr>
          <w:lang w:val="fr-CA"/>
        </w:rPr>
      </w:pPr>
      <w:bookmarkStart w:id="33" w:name="_Toc442351261"/>
      <w:r>
        <w:rPr>
          <w:lang w:val="fr-CA"/>
        </w:rPr>
        <w:t>Un administrateur élu ne peut siéger au Conseil plus de neuf années consécutives. Après avoir siégé pendant neuf années consécutives au Conseil, il ne pourra entamer un autre mandat au Conseil avant d</w:t>
      </w:r>
      <w:r w:rsidR="00D848D5">
        <w:rPr>
          <w:lang w:val="fr-CA"/>
        </w:rPr>
        <w:t>’</w:t>
      </w:r>
      <w:r>
        <w:rPr>
          <w:lang w:val="fr-CA"/>
        </w:rPr>
        <w:t>avoir accompli une période d</w:t>
      </w:r>
      <w:r w:rsidR="00D848D5">
        <w:rPr>
          <w:lang w:val="fr-CA"/>
        </w:rPr>
        <w:t>’</w:t>
      </w:r>
      <w:r>
        <w:rPr>
          <w:lang w:val="fr-CA"/>
        </w:rPr>
        <w:t>attente d</w:t>
      </w:r>
      <w:r w:rsidR="00D848D5">
        <w:rPr>
          <w:lang w:val="fr-CA"/>
        </w:rPr>
        <w:t>’</w:t>
      </w:r>
      <w:r>
        <w:rPr>
          <w:lang w:val="fr-CA"/>
        </w:rPr>
        <w:t xml:space="preserve">un an. </w:t>
      </w:r>
    </w:p>
    <w:p w14:paraId="29E31320" w14:textId="5D9954E0" w:rsidR="00AA2856" w:rsidRPr="00916EED" w:rsidRDefault="00AA2856" w:rsidP="001D04AE">
      <w:pPr>
        <w:pStyle w:val="2ndlevel-NumberingBy-laws"/>
        <w:numPr>
          <w:ilvl w:val="0"/>
          <w:numId w:val="0"/>
        </w:numPr>
        <w:rPr>
          <w:lang w:val="fr-CA"/>
        </w:rPr>
      </w:pPr>
    </w:p>
    <w:p w14:paraId="4E31FDC8" w14:textId="44311442" w:rsidR="00BF6678" w:rsidRPr="003F463E" w:rsidRDefault="003A0D88" w:rsidP="009B408B">
      <w:pPr>
        <w:pStyle w:val="Heading2-By-laws0"/>
      </w:pPr>
      <w:r>
        <w:rPr>
          <w:lang w:val="fr-CA"/>
        </w:rPr>
        <w:t>Date de l’élection</w:t>
      </w:r>
      <w:bookmarkEnd w:id="33"/>
    </w:p>
    <w:p w14:paraId="6EE1C888" w14:textId="77777777" w:rsidR="00BF6678" w:rsidRPr="00916EED" w:rsidRDefault="001F2B23" w:rsidP="00A736BF">
      <w:pPr>
        <w:pStyle w:val="2ndlevel-NumberingBy-laws"/>
        <w:tabs>
          <w:tab w:val="left" w:pos="1701"/>
        </w:tabs>
        <w:rPr>
          <w:lang w:val="fr-CA"/>
        </w:rPr>
      </w:pPr>
      <w:r>
        <w:rPr>
          <w:lang w:val="fr-CA"/>
        </w:rPr>
        <w:t xml:space="preserve">(a) </w:t>
      </w:r>
      <w:r>
        <w:rPr>
          <w:lang w:val="fr-CA"/>
        </w:rPr>
        <w:tab/>
        <w:t>Une élection sera tenue :</w:t>
      </w:r>
    </w:p>
    <w:p w14:paraId="5F1A7F90" w14:textId="17C7B749" w:rsidR="003258AB" w:rsidRPr="00916EED" w:rsidRDefault="003A0D88" w:rsidP="00C75EFF">
      <w:pPr>
        <w:pStyle w:val="iiby-laws"/>
        <w:ind w:left="2127" w:hanging="426"/>
        <w:rPr>
          <w:lang w:val="fr-CA"/>
        </w:rPr>
      </w:pPr>
      <w:proofErr w:type="gramStart"/>
      <w:r>
        <w:rPr>
          <w:lang w:val="fr-CA"/>
        </w:rPr>
        <w:t>en</w:t>
      </w:r>
      <w:proofErr w:type="gramEnd"/>
      <w:r>
        <w:rPr>
          <w:lang w:val="fr-CA"/>
        </w:rPr>
        <w:t xml:space="preserve"> 2020 et tous les trois ans par la suite dans les régions électorales du Centre, de l’Est et du Nord;</w:t>
      </w:r>
    </w:p>
    <w:p w14:paraId="169CA05D" w14:textId="654E8C69" w:rsidR="002B0BAD" w:rsidRPr="00916EED" w:rsidRDefault="003A0D88" w:rsidP="00C75EFF">
      <w:pPr>
        <w:pStyle w:val="iiby-laws"/>
        <w:ind w:left="2127" w:hanging="426"/>
        <w:rPr>
          <w:lang w:val="fr-CA"/>
        </w:rPr>
      </w:pPr>
      <w:proofErr w:type="gramStart"/>
      <w:r>
        <w:rPr>
          <w:lang w:val="fr-CA"/>
        </w:rPr>
        <w:t>en</w:t>
      </w:r>
      <w:proofErr w:type="gramEnd"/>
      <w:r>
        <w:rPr>
          <w:lang w:val="fr-CA"/>
        </w:rPr>
        <w:t xml:space="preserve"> 2021 et tous les trois ans par la suite dans les régions électorales du Centre-Est, de Toronto-Est et de Toronto-Ouest; et</w:t>
      </w:r>
    </w:p>
    <w:p w14:paraId="163FFFB0" w14:textId="1EAD1AE1" w:rsidR="00B679C0" w:rsidRPr="00916EED" w:rsidRDefault="00B679C0" w:rsidP="00C75EFF">
      <w:pPr>
        <w:pStyle w:val="iiby-laws"/>
        <w:ind w:left="2127" w:hanging="426"/>
        <w:rPr>
          <w:lang w:val="fr-CA"/>
        </w:rPr>
      </w:pPr>
      <w:proofErr w:type="gramStart"/>
      <w:r>
        <w:rPr>
          <w:lang w:val="fr-CA"/>
        </w:rPr>
        <w:t>en</w:t>
      </w:r>
      <w:proofErr w:type="gramEnd"/>
      <w:r>
        <w:rPr>
          <w:lang w:val="fr-CA"/>
        </w:rPr>
        <w:t xml:space="preserve"> 2022 et tous les trois ans par la suite dans les régions électorales du Sud-Ouest et du Centre-Ouest,</w:t>
      </w:r>
    </w:p>
    <w:p w14:paraId="11C0DC97" w14:textId="02E7A677" w:rsidR="003258AB" w:rsidRPr="00916EED" w:rsidRDefault="003A0D88" w:rsidP="00741DFE">
      <w:pPr>
        <w:pStyle w:val="aBy-laws"/>
        <w:numPr>
          <w:ilvl w:val="0"/>
          <w:numId w:val="85"/>
        </w:numPr>
        <w:ind w:left="1701" w:hanging="567"/>
        <w:rPr>
          <w:lang w:val="fr-CA"/>
        </w:rPr>
      </w:pPr>
      <w:r>
        <w:rPr>
          <w:lang w:val="fr-CA"/>
        </w:rPr>
        <w:t>L’élection a lieu le troisième mercredi d’avril.</w:t>
      </w:r>
    </w:p>
    <w:p w14:paraId="2EDB474D" w14:textId="0C58A3BF" w:rsidR="003258AB" w:rsidRPr="00916EED" w:rsidRDefault="003A0D88" w:rsidP="00897267">
      <w:pPr>
        <w:pStyle w:val="aBy-laws"/>
        <w:ind w:left="1701" w:hanging="567"/>
        <w:rPr>
          <w:lang w:val="fr-CA"/>
        </w:rPr>
      </w:pPr>
      <w:r>
        <w:rPr>
          <w:lang w:val="fr-CA"/>
        </w:rPr>
        <w:t xml:space="preserve">En cas d’interruption de l’accès au système de vote électronique pendant la période de mise en nomination ou d’élection, le </w:t>
      </w:r>
      <w:r w:rsidR="00E35608">
        <w:rPr>
          <w:lang w:val="fr-CA"/>
        </w:rPr>
        <w:t>registraire</w:t>
      </w:r>
      <w:r>
        <w:rPr>
          <w:lang w:val="fr-CA"/>
        </w:rPr>
        <w:t xml:space="preserve"> peut prolonger cette dernière pendant la période minimale jugée nécessaire pour compenser l’interruption.</w:t>
      </w:r>
    </w:p>
    <w:p w14:paraId="42AAB448" w14:textId="7D8AF2E9" w:rsidR="003418D4" w:rsidRDefault="003A0D88" w:rsidP="009B408B">
      <w:pPr>
        <w:pStyle w:val="Heading2-By-laws0"/>
      </w:pPr>
      <w:bookmarkStart w:id="34" w:name="_Toc442351262"/>
      <w:r>
        <w:rPr>
          <w:lang w:val="fr-CA"/>
        </w:rPr>
        <w:t>Admissibilité à l’élection</w:t>
      </w:r>
      <w:bookmarkEnd w:id="34"/>
    </w:p>
    <w:p w14:paraId="36784872" w14:textId="77777777" w:rsidR="00BF6678" w:rsidRPr="00916EED" w:rsidRDefault="003A0D88" w:rsidP="00653C7F">
      <w:pPr>
        <w:pStyle w:val="2ndlevel-NumberingBy-laws"/>
        <w:rPr>
          <w:lang w:val="fr-CA"/>
        </w:rPr>
      </w:pPr>
      <w:r>
        <w:rPr>
          <w:lang w:val="fr-CA"/>
        </w:rPr>
        <w:t xml:space="preserve">Un membre est admissible à un poste au Conseil dans une région électorale si les conditions suivantes sont remplies : </w:t>
      </w:r>
    </w:p>
    <w:p w14:paraId="3F80081E" w14:textId="77777777" w:rsidR="00214D1D" w:rsidRPr="00916EED" w:rsidRDefault="003A0D88" w:rsidP="00C338F8">
      <w:pPr>
        <w:pStyle w:val="aBy-laws"/>
        <w:numPr>
          <w:ilvl w:val="0"/>
          <w:numId w:val="7"/>
        </w:numPr>
        <w:ind w:left="1701" w:hanging="567"/>
        <w:rPr>
          <w:lang w:val="fr-CA"/>
        </w:rPr>
      </w:pPr>
      <w:proofErr w:type="gramStart"/>
      <w:r>
        <w:rPr>
          <w:lang w:val="fr-CA"/>
        </w:rPr>
        <w:t>le</w:t>
      </w:r>
      <w:proofErr w:type="gramEnd"/>
      <w:r>
        <w:rPr>
          <w:lang w:val="fr-CA"/>
        </w:rPr>
        <w:t xml:space="preserve"> membre a le droit de vote aux termes du paragraphe (4);</w:t>
      </w:r>
    </w:p>
    <w:p w14:paraId="2DC44469" w14:textId="77777777" w:rsidR="005407A9" w:rsidRPr="00916EED" w:rsidRDefault="003A0D88" w:rsidP="00897267">
      <w:pPr>
        <w:pStyle w:val="aBy-laws"/>
        <w:ind w:left="1701" w:hanging="567"/>
        <w:rPr>
          <w:lang w:val="fr-CA"/>
        </w:rPr>
      </w:pPr>
      <w:proofErr w:type="gramStart"/>
      <w:r>
        <w:rPr>
          <w:lang w:val="fr-CA"/>
        </w:rPr>
        <w:lastRenderedPageBreak/>
        <w:t>à</w:t>
      </w:r>
      <w:proofErr w:type="gramEnd"/>
      <w:r>
        <w:rPr>
          <w:lang w:val="fr-CA"/>
        </w:rPr>
        <w:t xml:space="preserve"> tout moment entre le 90e jour précédant l’élection et la date de l’élection :  </w:t>
      </w:r>
    </w:p>
    <w:p w14:paraId="6B850F6B" w14:textId="77777777" w:rsidR="00472237" w:rsidRPr="00916EED" w:rsidRDefault="003A0D88" w:rsidP="00C75EFF">
      <w:pPr>
        <w:pStyle w:val="iiby-laws"/>
        <w:numPr>
          <w:ilvl w:val="0"/>
          <w:numId w:val="29"/>
        </w:numPr>
        <w:ind w:left="2127" w:hanging="426"/>
        <w:rPr>
          <w:lang w:val="fr-CA"/>
        </w:rPr>
      </w:pPr>
      <w:proofErr w:type="gramStart"/>
      <w:r>
        <w:rPr>
          <w:lang w:val="fr-CA"/>
        </w:rPr>
        <w:t>le</w:t>
      </w:r>
      <w:proofErr w:type="gramEnd"/>
      <w:r>
        <w:rPr>
          <w:lang w:val="fr-CA"/>
        </w:rPr>
        <w:t xml:space="preserve"> membre continue d’être inscrit à l’Ordre; </w:t>
      </w:r>
    </w:p>
    <w:p w14:paraId="5D813DFE" w14:textId="19DA75A4" w:rsidR="00214D1D" w:rsidRPr="00916EED" w:rsidRDefault="00472237" w:rsidP="00C75EFF">
      <w:pPr>
        <w:pStyle w:val="iiby-laws"/>
        <w:numPr>
          <w:ilvl w:val="0"/>
          <w:numId w:val="29"/>
        </w:numPr>
        <w:ind w:left="2127" w:hanging="426"/>
        <w:rPr>
          <w:lang w:val="fr-CA"/>
        </w:rPr>
      </w:pPr>
      <w:proofErr w:type="gramStart"/>
      <w:r>
        <w:rPr>
          <w:lang w:val="fr-CA"/>
        </w:rPr>
        <w:t>le</w:t>
      </w:r>
      <w:proofErr w:type="gramEnd"/>
      <w:r>
        <w:rPr>
          <w:lang w:val="fr-CA"/>
        </w:rPr>
        <w:t xml:space="preserve"> membre continue d’exercer la profession en Ontario ou d’y résider;</w:t>
      </w:r>
    </w:p>
    <w:p w14:paraId="42342EE9" w14:textId="77777777" w:rsidR="00214D1D" w:rsidRPr="00916EED" w:rsidRDefault="003A0D88" w:rsidP="00C75EFF">
      <w:pPr>
        <w:pStyle w:val="iiby-laws"/>
        <w:ind w:left="2127" w:hanging="426"/>
        <w:rPr>
          <w:lang w:val="fr-CA"/>
        </w:rPr>
      </w:pPr>
      <w:proofErr w:type="gramStart"/>
      <w:r>
        <w:rPr>
          <w:lang w:val="fr-CA"/>
        </w:rPr>
        <w:t>l’adresse</w:t>
      </w:r>
      <w:proofErr w:type="gramEnd"/>
      <w:r>
        <w:rPr>
          <w:lang w:val="fr-CA"/>
        </w:rPr>
        <w:t xml:space="preserve"> domiciliaire du membre inscrite auprès de l’Ordre continue de se trouver dans la région électorale où se tient l’élection ou, si le membre réside à l’extérieur de l’Ontario, son adresse professionnelle principale se trouve dans la région électorale où se tient l’élection;</w:t>
      </w:r>
    </w:p>
    <w:p w14:paraId="66F8813A" w14:textId="77777777" w:rsidR="005B635B" w:rsidRPr="00916EED" w:rsidRDefault="003A0D88" w:rsidP="00C75EFF">
      <w:pPr>
        <w:pStyle w:val="iiby-laws"/>
        <w:ind w:left="2127" w:hanging="426"/>
        <w:rPr>
          <w:lang w:val="fr-CA"/>
        </w:rPr>
        <w:sectPr w:rsidR="005B635B" w:rsidRPr="00916EED" w:rsidSect="004510F2">
          <w:headerReference w:type="default" r:id="rId16"/>
          <w:pgSz w:w="12240" w:h="15840"/>
          <w:pgMar w:top="2268" w:right="1701" w:bottom="1418" w:left="1701" w:header="0" w:footer="335" w:gutter="0"/>
          <w:cols w:space="720"/>
        </w:sectPr>
      </w:pPr>
      <w:proofErr w:type="gramStart"/>
      <w:r>
        <w:rPr>
          <w:lang w:val="fr-CA"/>
        </w:rPr>
        <w:t>le</w:t>
      </w:r>
      <w:proofErr w:type="gramEnd"/>
      <w:r>
        <w:rPr>
          <w:lang w:val="fr-CA"/>
        </w:rPr>
        <w:t xml:space="preserve"> membre s’est acquitté de toutes les obligations envers l’Ordre aux termes des règlements ou des règlements administratifs; et</w:t>
      </w:r>
    </w:p>
    <w:p w14:paraId="66826D14" w14:textId="77777777" w:rsidR="00BF6678" w:rsidRPr="00916EED" w:rsidRDefault="003A0D88" w:rsidP="00C75EFF">
      <w:pPr>
        <w:pStyle w:val="iiby-laws"/>
        <w:ind w:left="2127" w:hanging="426"/>
        <w:rPr>
          <w:lang w:val="fr-CA"/>
        </w:rPr>
      </w:pPr>
      <w:proofErr w:type="gramStart"/>
      <w:r>
        <w:rPr>
          <w:lang w:val="fr-CA"/>
        </w:rPr>
        <w:t>le</w:t>
      </w:r>
      <w:proofErr w:type="gramEnd"/>
      <w:r>
        <w:rPr>
          <w:lang w:val="fr-CA"/>
        </w:rPr>
        <w:t xml:space="preserve"> membre ne fait pas l’objet d’une instance pour une question de discipline ou d’aptitude professionnelle.</w:t>
      </w:r>
    </w:p>
    <w:p w14:paraId="655FD784" w14:textId="76096556" w:rsidR="00D20B04" w:rsidRPr="00916EED" w:rsidRDefault="003A0D88" w:rsidP="00897267">
      <w:pPr>
        <w:pStyle w:val="aBy-laws"/>
        <w:ind w:left="1701" w:hanging="567"/>
        <w:rPr>
          <w:lang w:val="fr-CA"/>
        </w:rPr>
      </w:pPr>
      <w:proofErr w:type="gramStart"/>
      <w:r>
        <w:rPr>
          <w:lang w:val="fr-CA"/>
        </w:rPr>
        <w:t>le</w:t>
      </w:r>
      <w:proofErr w:type="gramEnd"/>
      <w:r>
        <w:rPr>
          <w:lang w:val="fr-CA"/>
        </w:rPr>
        <w:t xml:space="preserve"> membre n’a pas été déclaré coupable de faute professionnelle, d’incompétence ou d’incapacité au cours des six années précédant l’élection;</w:t>
      </w:r>
    </w:p>
    <w:p w14:paraId="65C0B245" w14:textId="794918BE" w:rsidR="00E92EF2" w:rsidRPr="00916EED" w:rsidRDefault="00D20B04" w:rsidP="00D20B04">
      <w:pPr>
        <w:pStyle w:val="aBy-laws"/>
        <w:ind w:left="1710" w:hanging="630"/>
        <w:rPr>
          <w:lang w:val="fr-CA"/>
        </w:rPr>
      </w:pPr>
      <w:proofErr w:type="gramStart"/>
      <w:r>
        <w:rPr>
          <w:lang w:val="fr-CA"/>
        </w:rPr>
        <w:t>le</w:t>
      </w:r>
      <w:proofErr w:type="gramEnd"/>
      <w:r>
        <w:rPr>
          <w:lang w:val="fr-CA"/>
        </w:rPr>
        <w:t xml:space="preserve"> membre n’a pas été déclaré frappé d’incapacité mentale aux termes de la </w:t>
      </w:r>
      <w:r>
        <w:rPr>
          <w:i/>
          <w:iCs/>
          <w:lang w:val="fr-CA"/>
        </w:rPr>
        <w:t>Loi de 1992 sur la prise de décisions au nom d’autrui</w:t>
      </w:r>
      <w:r>
        <w:rPr>
          <w:lang w:val="fr-CA"/>
        </w:rPr>
        <w:t xml:space="preserve"> ou de la </w:t>
      </w:r>
      <w:r>
        <w:rPr>
          <w:i/>
          <w:iCs/>
          <w:lang w:val="fr-CA"/>
        </w:rPr>
        <w:t>Loi sur la santé mentale</w:t>
      </w:r>
      <w:r>
        <w:rPr>
          <w:lang w:val="fr-CA"/>
        </w:rPr>
        <w:t>;</w:t>
      </w:r>
    </w:p>
    <w:p w14:paraId="5B93EF61" w14:textId="77777777" w:rsidR="00BF6678" w:rsidRPr="00916EED" w:rsidRDefault="003A0D88" w:rsidP="00897267">
      <w:pPr>
        <w:pStyle w:val="aBy-laws"/>
        <w:ind w:left="1701" w:hanging="567"/>
        <w:rPr>
          <w:lang w:val="fr-CA"/>
        </w:rPr>
      </w:pPr>
      <w:proofErr w:type="gramStart"/>
      <w:r>
        <w:rPr>
          <w:lang w:val="fr-CA"/>
        </w:rPr>
        <w:t>le</w:t>
      </w:r>
      <w:proofErr w:type="gramEnd"/>
      <w:r>
        <w:rPr>
          <w:lang w:val="fr-CA"/>
        </w:rPr>
        <w:t xml:space="preserve"> certificat d’inscription du membre n’a été assorti d’aucune modalité, condition ou restriction autre que celles prescrites par les règlements au cours des six années précédant l’élection;</w:t>
      </w:r>
    </w:p>
    <w:p w14:paraId="55534C41" w14:textId="2F1DCB72" w:rsidR="00531850" w:rsidRPr="00916EED" w:rsidRDefault="00F52AAA" w:rsidP="00897267">
      <w:pPr>
        <w:pStyle w:val="aBy-laws"/>
        <w:ind w:left="1701" w:hanging="567"/>
        <w:rPr>
          <w:lang w:val="fr-CA"/>
        </w:rPr>
      </w:pPr>
      <w:proofErr w:type="gramStart"/>
      <w:r>
        <w:rPr>
          <w:lang w:val="fr-CA"/>
        </w:rPr>
        <w:t>le</w:t>
      </w:r>
      <w:proofErr w:type="gramEnd"/>
      <w:r>
        <w:rPr>
          <w:lang w:val="fr-CA"/>
        </w:rPr>
        <w:t xml:space="preserve"> membre n’a pas été déclaré coupable d’une infraction aux termes du </w:t>
      </w:r>
      <w:r>
        <w:rPr>
          <w:i/>
          <w:iCs/>
          <w:lang w:val="fr-CA"/>
        </w:rPr>
        <w:t>Code criminel ou de la Loi sur l’assurance-santé</w:t>
      </w:r>
      <w:r>
        <w:rPr>
          <w:lang w:val="fr-CA"/>
        </w:rPr>
        <w:t xml:space="preserve"> qui se rapporte à son aptitude à exercer les fonctions d’administrateur, à moins qu’il n’ait obtenu un pardon ou une suspension du casier judiciaire relativement à la conclusion;</w:t>
      </w:r>
    </w:p>
    <w:p w14:paraId="77A148A7" w14:textId="2512A603" w:rsidR="00DA0CF2" w:rsidRPr="00916EED" w:rsidRDefault="00DA0CF2" w:rsidP="00897267">
      <w:pPr>
        <w:pStyle w:val="aBy-laws"/>
        <w:ind w:left="1701" w:hanging="567"/>
        <w:rPr>
          <w:lang w:val="fr-CA"/>
        </w:rPr>
      </w:pPr>
      <w:proofErr w:type="gramStart"/>
      <w:r>
        <w:rPr>
          <w:lang w:val="fr-CA"/>
        </w:rPr>
        <w:t>le</w:t>
      </w:r>
      <w:proofErr w:type="gramEnd"/>
      <w:r>
        <w:rPr>
          <w:lang w:val="fr-CA"/>
        </w:rPr>
        <w:t xml:space="preserve"> membre n’a pas été déclaré inapte à siéger au Conseil ou démis de ses fonctions au cours des trois années précédant l’élection;</w:t>
      </w:r>
    </w:p>
    <w:p w14:paraId="016D3638" w14:textId="77777777" w:rsidR="00BF6678" w:rsidRPr="00916EED" w:rsidRDefault="003A0D88" w:rsidP="00897267">
      <w:pPr>
        <w:pStyle w:val="aBy-laws"/>
        <w:ind w:left="1701" w:hanging="567"/>
        <w:rPr>
          <w:lang w:val="fr-CA"/>
        </w:rPr>
      </w:pPr>
      <w:proofErr w:type="gramStart"/>
      <w:r>
        <w:rPr>
          <w:lang w:val="fr-CA"/>
        </w:rPr>
        <w:t>le</w:t>
      </w:r>
      <w:proofErr w:type="gramEnd"/>
      <w:r>
        <w:rPr>
          <w:lang w:val="fr-CA"/>
        </w:rPr>
        <w:t xml:space="preserve"> membre n’est pas ou n’a pas été, au cours des 12 mois précédant l’élection, un administrateur, dirigeant, membre de comité, employé ou titulaire d’un poste où il exerce un pouvoir décisionnel d’un organisme de physiothérapie qui a pour mandat principal de promouvoir la profession de physiothérapeute;</w:t>
      </w:r>
    </w:p>
    <w:p w14:paraId="55C5A615" w14:textId="28585D3E" w:rsidR="00EA73E0" w:rsidRPr="00916EED" w:rsidRDefault="00EA73E0" w:rsidP="00897267">
      <w:pPr>
        <w:pStyle w:val="aBy-laws"/>
        <w:ind w:left="1701" w:hanging="567"/>
        <w:rPr>
          <w:lang w:val="fr-CA"/>
        </w:rPr>
      </w:pPr>
      <w:proofErr w:type="gramStart"/>
      <w:r>
        <w:rPr>
          <w:lang w:val="fr-CA"/>
        </w:rPr>
        <w:t>le</w:t>
      </w:r>
      <w:proofErr w:type="gramEnd"/>
      <w:r>
        <w:rPr>
          <w:lang w:val="fr-CA"/>
        </w:rPr>
        <w:t xml:space="preserve"> membre n’occupe pas et n’a pas occupé, au cours des 12 mois précédant l’élection, un poste de responsabilité auprès d’un organisme dont le mandat ou les intérêts sont incompatibles avec le mandat de l’Ordre;</w:t>
      </w:r>
    </w:p>
    <w:p w14:paraId="1A816620" w14:textId="77777777" w:rsidR="00E92EF2" w:rsidRPr="00916EED" w:rsidRDefault="00E92EF2" w:rsidP="00897267">
      <w:pPr>
        <w:pStyle w:val="aBy-laws"/>
        <w:ind w:left="1701" w:hanging="567"/>
        <w:rPr>
          <w:lang w:val="fr-CA"/>
        </w:rPr>
      </w:pPr>
      <w:proofErr w:type="gramStart"/>
      <w:r>
        <w:rPr>
          <w:lang w:val="fr-CA"/>
        </w:rPr>
        <w:t>le</w:t>
      </w:r>
      <w:proofErr w:type="gramEnd"/>
      <w:r>
        <w:rPr>
          <w:lang w:val="fr-CA"/>
        </w:rPr>
        <w:t xml:space="preserve"> membre n’est pas un participant (autre que pour le compte de l’Ordre) à une action en justice ou à une requête à l’encontre de l’Ordre;</w:t>
      </w:r>
    </w:p>
    <w:p w14:paraId="7137872E" w14:textId="21DBF19C" w:rsidR="0018058F" w:rsidRPr="00916EED" w:rsidRDefault="0018058F" w:rsidP="00897267">
      <w:pPr>
        <w:pStyle w:val="aBy-laws"/>
        <w:ind w:left="1701" w:hanging="567"/>
        <w:rPr>
          <w:lang w:val="fr-CA"/>
        </w:rPr>
      </w:pPr>
      <w:proofErr w:type="gramStart"/>
      <w:r>
        <w:rPr>
          <w:lang w:val="fr-CA"/>
        </w:rPr>
        <w:t>aucune</w:t>
      </w:r>
      <w:proofErr w:type="gramEnd"/>
      <w:r>
        <w:rPr>
          <w:lang w:val="fr-CA"/>
        </w:rPr>
        <w:t xml:space="preserve"> mention relative à une ordonnance provisoire, à un avertissement, à un engagement ou à une obligation de suivre un programme d’éducation permanente ou de remédiation précisé</w:t>
      </w:r>
      <w:r w:rsidR="00D848D5">
        <w:rPr>
          <w:lang w:val="fr-CA"/>
        </w:rPr>
        <w:t>e</w:t>
      </w:r>
      <w:r>
        <w:rPr>
          <w:lang w:val="fr-CA"/>
        </w:rPr>
        <w:t xml:space="preserve"> n’a été inscrite concernant le membre au registre de l’Ordre à la demande du Comité des enquêtes, des plaintes et des rapports;</w:t>
      </w:r>
    </w:p>
    <w:p w14:paraId="7A49DA55" w14:textId="5C1B7165" w:rsidR="00EA169D" w:rsidRPr="00916EED" w:rsidRDefault="003A0D88" w:rsidP="00897267">
      <w:pPr>
        <w:pStyle w:val="aBy-laws"/>
        <w:ind w:left="1701" w:hanging="567"/>
        <w:rPr>
          <w:lang w:val="fr-CA"/>
        </w:rPr>
      </w:pPr>
      <w:proofErr w:type="gramStart"/>
      <w:r>
        <w:rPr>
          <w:lang w:val="fr-CA"/>
        </w:rPr>
        <w:t>le</w:t>
      </w:r>
      <w:proofErr w:type="gramEnd"/>
      <w:r>
        <w:rPr>
          <w:lang w:val="fr-CA"/>
        </w:rPr>
        <w:t xml:space="preserve"> membre n’est pas et n’a pas été un employé de l’Ordre au cours des 12 mois précédant l’élection; </w:t>
      </w:r>
    </w:p>
    <w:p w14:paraId="7E49DAFF" w14:textId="5D98CEEF" w:rsidR="00BF6678" w:rsidRPr="00916EED" w:rsidRDefault="003A0D88" w:rsidP="00897267">
      <w:pPr>
        <w:pStyle w:val="aBy-laws"/>
        <w:ind w:left="1701" w:hanging="567"/>
        <w:rPr>
          <w:lang w:val="fr-CA"/>
        </w:rPr>
      </w:pPr>
      <w:proofErr w:type="gramStart"/>
      <w:r>
        <w:rPr>
          <w:lang w:val="fr-CA"/>
        </w:rPr>
        <w:t>le</w:t>
      </w:r>
      <w:proofErr w:type="gramEnd"/>
      <w:r>
        <w:rPr>
          <w:lang w:val="fr-CA"/>
        </w:rPr>
        <w:t xml:space="preserve"> membre divulgue tout conflit d’intérêts potentiel par écrit au </w:t>
      </w:r>
      <w:r w:rsidR="00E35608">
        <w:rPr>
          <w:lang w:val="fr-CA"/>
        </w:rPr>
        <w:t>registraire</w:t>
      </w:r>
      <w:r>
        <w:rPr>
          <w:lang w:val="fr-CA"/>
        </w:rPr>
        <w:t xml:space="preserve"> dans les cinq jours ouvrables suivant sa nomination, et soit il n’a pas de conflit d’intérêts qui </w:t>
      </w:r>
      <w:r>
        <w:rPr>
          <w:lang w:val="fr-CA"/>
        </w:rPr>
        <w:lastRenderedPageBreak/>
        <w:t>l’empêcherait de s’acquitter des fonctions d’administrateur, soit il a accepté d’éliminer les conflits d’intérêts avant d’entrer en fonction; et</w:t>
      </w:r>
    </w:p>
    <w:p w14:paraId="0F898953" w14:textId="4A6E8C30" w:rsidR="002B4AC2" w:rsidRPr="00916EED" w:rsidRDefault="002B4AC2" w:rsidP="00897267">
      <w:pPr>
        <w:pStyle w:val="aBy-laws"/>
        <w:ind w:left="1701" w:hanging="567"/>
        <w:rPr>
          <w:rFonts w:cstheme="minorHAnsi"/>
          <w:lang w:val="fr-CA"/>
        </w:rPr>
      </w:pPr>
      <w:proofErr w:type="gramStart"/>
      <w:r>
        <w:rPr>
          <w:rFonts w:eastAsia="Times New Roman" w:cstheme="minorHAnsi"/>
          <w:lang w:val="fr-CA"/>
        </w:rPr>
        <w:t>le</w:t>
      </w:r>
      <w:proofErr w:type="gramEnd"/>
      <w:r>
        <w:rPr>
          <w:rFonts w:eastAsia="Times New Roman" w:cstheme="minorHAnsi"/>
          <w:lang w:val="fr-CA"/>
        </w:rPr>
        <w:t xml:space="preserve"> membre a participé à une séance d’orientation portant sur le mandat de l</w:t>
      </w:r>
      <w:r w:rsidR="00D848D5">
        <w:rPr>
          <w:rFonts w:eastAsia="Times New Roman" w:cstheme="minorHAnsi"/>
          <w:lang w:val="fr-CA"/>
        </w:rPr>
        <w:t>’</w:t>
      </w:r>
      <w:r>
        <w:rPr>
          <w:rFonts w:eastAsia="Times New Roman" w:cstheme="minorHAnsi"/>
          <w:lang w:val="fr-CA"/>
        </w:rPr>
        <w:t xml:space="preserve">Ordre, ainsi que sur le rôle et les responsabilités des administrateurs. </w:t>
      </w:r>
    </w:p>
    <w:p w14:paraId="72636D08" w14:textId="77777777" w:rsidR="00DA0CF2" w:rsidRPr="00916EED" w:rsidRDefault="00A10D9B" w:rsidP="00DA0CF2">
      <w:pPr>
        <w:pStyle w:val="Number1By-laws"/>
        <w:tabs>
          <w:tab w:val="clear" w:pos="426"/>
          <w:tab w:val="left" w:pos="567"/>
        </w:tabs>
        <w:ind w:left="1134" w:hanging="1134"/>
        <w:rPr>
          <w:lang w:val="fr-CA"/>
        </w:rPr>
      </w:pPr>
      <w:r>
        <w:rPr>
          <w:lang w:val="fr-CA"/>
        </w:rPr>
        <w:tab/>
        <w:t xml:space="preserve">(9) </w:t>
      </w:r>
      <w:r>
        <w:rPr>
          <w:lang w:val="fr-CA"/>
        </w:rPr>
        <w:tab/>
        <w:t xml:space="preserve">Tout différend concernant l’admissibilité d’un membre à l’élection est réglé par le Comité de direction. Si ce dernier détermine qu’un membre n’est pas admissible à l’élection, le membre peut faire appel de la décision devant le Conseil, et la décision du Conseil est définitive et sans appel. </w:t>
      </w:r>
    </w:p>
    <w:p w14:paraId="6B5ACA9C" w14:textId="77777777" w:rsidR="00BF6678" w:rsidRPr="002B3EF2" w:rsidRDefault="003A0D88" w:rsidP="009B408B">
      <w:pPr>
        <w:pStyle w:val="Heading2-By-laws0"/>
      </w:pPr>
      <w:bookmarkStart w:id="35" w:name="_Toc442351263"/>
      <w:r>
        <w:rPr>
          <w:lang w:val="fr-CA"/>
        </w:rPr>
        <w:t>Avis d’élection et nominations</w:t>
      </w:r>
      <w:bookmarkEnd w:id="35"/>
    </w:p>
    <w:p w14:paraId="151BA282" w14:textId="3675B088" w:rsidR="00BF6678" w:rsidRPr="00916EED" w:rsidRDefault="000428D0" w:rsidP="00741DFE">
      <w:pPr>
        <w:pStyle w:val="2ndlevel-NumberingBy-laws"/>
        <w:numPr>
          <w:ilvl w:val="1"/>
          <w:numId w:val="113"/>
        </w:numPr>
        <w:rPr>
          <w:lang w:val="fr-CA"/>
        </w:rPr>
      </w:pPr>
      <w:r>
        <w:rPr>
          <w:lang w:val="fr-CA"/>
        </w:rPr>
        <w:t xml:space="preserve">Au moins 90 jours avant la date de l’élection, le </w:t>
      </w:r>
      <w:r w:rsidR="00E35608">
        <w:rPr>
          <w:lang w:val="fr-CA"/>
        </w:rPr>
        <w:t>registraire</w:t>
      </w:r>
      <w:r>
        <w:rPr>
          <w:lang w:val="fr-CA"/>
        </w:rPr>
        <w:t xml:space="preserve"> envoie par la poste ou par courrier électronique à tous les membres ayant le droit de vote un avis indiquant qu’une élection sera tenue pour élire un administrateur ainsi que des instructions détaillées sur le processus de nomination.</w:t>
      </w:r>
    </w:p>
    <w:p w14:paraId="603614FD" w14:textId="77777777" w:rsidR="00BF6678" w:rsidRPr="006B4825" w:rsidRDefault="003A0D88" w:rsidP="009B408B">
      <w:pPr>
        <w:pStyle w:val="Heading2-By-laws0"/>
        <w:rPr>
          <w:sz w:val="24"/>
        </w:rPr>
      </w:pPr>
      <w:bookmarkStart w:id="36" w:name="_Toc442351264"/>
      <w:r>
        <w:rPr>
          <w:lang w:val="fr-CA"/>
        </w:rPr>
        <w:t>Processus de nomination</w:t>
      </w:r>
      <w:bookmarkEnd w:id="36"/>
    </w:p>
    <w:p w14:paraId="15D01DDB" w14:textId="77777777" w:rsidR="006B4825" w:rsidRPr="00916EED" w:rsidRDefault="002B3EF2" w:rsidP="006B4825">
      <w:pPr>
        <w:pStyle w:val="2ndlevel-NumberingBy-laws"/>
        <w:spacing w:after="0"/>
        <w:rPr>
          <w:lang w:val="fr-CA"/>
        </w:rPr>
      </w:pPr>
      <w:r>
        <w:rPr>
          <w:lang w:val="fr-CA"/>
        </w:rPr>
        <w:t>(a)</w:t>
      </w:r>
      <w:r>
        <w:rPr>
          <w:lang w:val="fr-CA"/>
        </w:rPr>
        <w:tab/>
        <w:t xml:space="preserve">Un membre admissible à une élection au Conseil peut être mis en nomination dans </w:t>
      </w:r>
    </w:p>
    <w:p w14:paraId="6C161C45" w14:textId="77777777" w:rsidR="00126D58" w:rsidRPr="00916EED" w:rsidRDefault="003A0D88" w:rsidP="006B4825">
      <w:pPr>
        <w:pStyle w:val="2ndlevel-NumberingBy-laws"/>
        <w:numPr>
          <w:ilvl w:val="0"/>
          <w:numId w:val="0"/>
        </w:numPr>
        <w:ind w:left="1701"/>
        <w:rPr>
          <w:lang w:val="fr-CA"/>
        </w:rPr>
      </w:pPr>
      <w:proofErr w:type="gramStart"/>
      <w:r>
        <w:rPr>
          <w:lang w:val="fr-CA"/>
        </w:rPr>
        <w:t>une</w:t>
      </w:r>
      <w:proofErr w:type="gramEnd"/>
      <w:r>
        <w:rPr>
          <w:lang w:val="fr-CA"/>
        </w:rPr>
        <w:t xml:space="preserve"> région électorale si le membre</w:t>
      </w:r>
    </w:p>
    <w:p w14:paraId="2747685F" w14:textId="77777777" w:rsidR="00BF6678" w:rsidRPr="00916EED" w:rsidRDefault="003A0D88" w:rsidP="00C75EFF">
      <w:pPr>
        <w:pStyle w:val="iiby-laws"/>
        <w:numPr>
          <w:ilvl w:val="0"/>
          <w:numId w:val="30"/>
        </w:numPr>
        <w:ind w:left="2127" w:hanging="426"/>
        <w:rPr>
          <w:lang w:val="fr-CA"/>
        </w:rPr>
      </w:pPr>
      <w:proofErr w:type="gramStart"/>
      <w:r>
        <w:rPr>
          <w:lang w:val="fr-CA"/>
        </w:rPr>
        <w:t>est</w:t>
      </w:r>
      <w:proofErr w:type="gramEnd"/>
      <w:r>
        <w:rPr>
          <w:lang w:val="fr-CA"/>
        </w:rPr>
        <w:t xml:space="preserve"> nommé par un membre ayant le droit de vote lors de l’élection, et si la nomination </w:t>
      </w:r>
    </w:p>
    <w:p w14:paraId="797BCE2A" w14:textId="5836B918" w:rsidR="00D90FAA" w:rsidRPr="00916EED" w:rsidRDefault="00D220B2" w:rsidP="00C75EFF">
      <w:pPr>
        <w:pStyle w:val="Asub-numberingby-laws"/>
        <w:ind w:left="2127" w:hanging="426"/>
        <w:rPr>
          <w:lang w:val="fr-CA"/>
        </w:rPr>
      </w:pPr>
      <w:proofErr w:type="gramStart"/>
      <w:r>
        <w:rPr>
          <w:lang w:val="fr-CA"/>
        </w:rPr>
        <w:t>est</w:t>
      </w:r>
      <w:proofErr w:type="gramEnd"/>
      <w:r>
        <w:rPr>
          <w:lang w:val="fr-CA"/>
        </w:rPr>
        <w:t xml:space="preserve"> présentée selon le mode et la manière précisés par le </w:t>
      </w:r>
      <w:r w:rsidR="00E35608">
        <w:rPr>
          <w:lang w:val="fr-CA"/>
        </w:rPr>
        <w:t>registraire</w:t>
      </w:r>
      <w:r>
        <w:rPr>
          <w:lang w:val="fr-CA"/>
        </w:rPr>
        <w:t>;</w:t>
      </w:r>
    </w:p>
    <w:p w14:paraId="1DA1104E" w14:textId="349AB85B" w:rsidR="00BF6678" w:rsidRPr="00916EED" w:rsidRDefault="003A0D88" w:rsidP="00C75EFF">
      <w:pPr>
        <w:pStyle w:val="Asub-numberingby-laws"/>
        <w:ind w:left="2127" w:hanging="426"/>
        <w:rPr>
          <w:lang w:val="fr-CA"/>
        </w:rPr>
      </w:pPr>
      <w:proofErr w:type="gramStart"/>
      <w:r>
        <w:rPr>
          <w:lang w:val="fr-CA"/>
        </w:rPr>
        <w:t>est</w:t>
      </w:r>
      <w:proofErr w:type="gramEnd"/>
      <w:r>
        <w:rPr>
          <w:lang w:val="fr-CA"/>
        </w:rPr>
        <w:t xml:space="preserve"> reçue par le </w:t>
      </w:r>
      <w:r w:rsidR="00E35608">
        <w:rPr>
          <w:lang w:val="fr-CA"/>
        </w:rPr>
        <w:t>registraire</w:t>
      </w:r>
      <w:r>
        <w:rPr>
          <w:lang w:val="fr-CA"/>
        </w:rPr>
        <w:t xml:space="preserve"> au plus tard à 14</w:t>
      </w:r>
      <w:r w:rsidR="004A2415">
        <w:rPr>
          <w:lang w:val="fr-CA"/>
        </w:rPr>
        <w:t> </w:t>
      </w:r>
      <w:r>
        <w:rPr>
          <w:lang w:val="fr-CA"/>
        </w:rPr>
        <w:t xml:space="preserve">h, heure normale de l’Est, à la date fixée par le </w:t>
      </w:r>
      <w:r w:rsidR="00E35608">
        <w:rPr>
          <w:lang w:val="fr-CA"/>
        </w:rPr>
        <w:t>registraire</w:t>
      </w:r>
      <w:r>
        <w:rPr>
          <w:lang w:val="fr-CA"/>
        </w:rPr>
        <w:t>; et</w:t>
      </w:r>
    </w:p>
    <w:p w14:paraId="46FB3B4E" w14:textId="77777777" w:rsidR="00BF6678" w:rsidRPr="00916EED" w:rsidRDefault="003A0D88" w:rsidP="00C75EFF">
      <w:pPr>
        <w:pStyle w:val="iiby-laws"/>
        <w:ind w:left="2127" w:hanging="426"/>
        <w:rPr>
          <w:lang w:val="fr-CA"/>
        </w:rPr>
      </w:pPr>
      <w:proofErr w:type="gramStart"/>
      <w:r>
        <w:rPr>
          <w:lang w:val="fr-CA"/>
        </w:rPr>
        <w:t>si</w:t>
      </w:r>
      <w:proofErr w:type="gramEnd"/>
      <w:r>
        <w:rPr>
          <w:lang w:val="fr-CA"/>
        </w:rPr>
        <w:t xml:space="preserve"> le membre consent à sa nomination.</w:t>
      </w:r>
    </w:p>
    <w:p w14:paraId="2F1EF74E" w14:textId="6AD13A91" w:rsidR="00BF6678" w:rsidRPr="00916EED" w:rsidRDefault="003A0D88" w:rsidP="002B6C6C">
      <w:pPr>
        <w:pStyle w:val="aBy-laws"/>
        <w:numPr>
          <w:ilvl w:val="0"/>
          <w:numId w:val="32"/>
        </w:numPr>
        <w:ind w:left="1701" w:hanging="567"/>
        <w:rPr>
          <w:lang w:val="fr-CA"/>
        </w:rPr>
      </w:pPr>
      <w:r>
        <w:rPr>
          <w:lang w:val="fr-CA"/>
        </w:rPr>
        <w:t xml:space="preserve">Un candidat à une élection peut retirer sa candidature en avisant par écrit le </w:t>
      </w:r>
      <w:r w:rsidR="00E35608">
        <w:rPr>
          <w:lang w:val="fr-CA"/>
        </w:rPr>
        <w:t>registraire</w:t>
      </w:r>
      <w:r>
        <w:rPr>
          <w:lang w:val="fr-CA"/>
        </w:rPr>
        <w:t xml:space="preserve"> du retrait au plus tard deux jours ouvrables avant le début du scrutin.</w:t>
      </w:r>
    </w:p>
    <w:p w14:paraId="52022840" w14:textId="77777777" w:rsidR="00B878F1" w:rsidRPr="00916EED" w:rsidRDefault="00D16904" w:rsidP="006B4825">
      <w:pPr>
        <w:pStyle w:val="2ndlevel-NumberingBy-laws"/>
        <w:spacing w:after="0"/>
        <w:rPr>
          <w:lang w:val="fr-CA"/>
        </w:rPr>
      </w:pPr>
      <w:r>
        <w:rPr>
          <w:lang w:val="fr-CA"/>
        </w:rPr>
        <w:t>(a)</w:t>
      </w:r>
      <w:r>
        <w:rPr>
          <w:lang w:val="fr-CA"/>
        </w:rPr>
        <w:tab/>
        <w:t xml:space="preserve">À la fin de la période de nomination, si aucun candidat admissible n’est nommé </w:t>
      </w:r>
    </w:p>
    <w:p w14:paraId="37CF12F1" w14:textId="388C7BFD" w:rsidR="00BF6678" w:rsidRPr="00916EED" w:rsidRDefault="003A0D88" w:rsidP="006B4825">
      <w:pPr>
        <w:pStyle w:val="2ndlevel-NumberingBy-laws"/>
        <w:numPr>
          <w:ilvl w:val="0"/>
          <w:numId w:val="0"/>
        </w:numPr>
        <w:ind w:left="1701"/>
        <w:rPr>
          <w:lang w:val="fr-CA"/>
        </w:rPr>
      </w:pPr>
      <w:proofErr w:type="gramStart"/>
      <w:r>
        <w:rPr>
          <w:lang w:val="fr-CA"/>
        </w:rPr>
        <w:t>dans</w:t>
      </w:r>
      <w:proofErr w:type="gramEnd"/>
      <w:r>
        <w:rPr>
          <w:lang w:val="fr-CA"/>
        </w:rPr>
        <w:t xml:space="preserve"> une région électorale, le </w:t>
      </w:r>
      <w:r w:rsidR="00E35608">
        <w:rPr>
          <w:lang w:val="fr-CA"/>
        </w:rPr>
        <w:t>registraire</w:t>
      </w:r>
      <w:r>
        <w:rPr>
          <w:lang w:val="fr-CA"/>
        </w:rPr>
        <w:t xml:space="preserve"> fixe un nouveau calendrier électoral, en incluant au besoin une nouvelle date d’élection.</w:t>
      </w:r>
    </w:p>
    <w:p w14:paraId="1E166C6A" w14:textId="33F7343B" w:rsidR="00082FE9" w:rsidRPr="00916EED" w:rsidRDefault="003A0D88" w:rsidP="00741DFE">
      <w:pPr>
        <w:pStyle w:val="aBy-laws"/>
        <w:numPr>
          <w:ilvl w:val="0"/>
          <w:numId w:val="98"/>
        </w:numPr>
        <w:ind w:left="1701" w:hanging="567"/>
        <w:rPr>
          <w:lang w:val="fr-CA"/>
        </w:rPr>
      </w:pPr>
      <w:r>
        <w:rPr>
          <w:lang w:val="fr-CA"/>
        </w:rPr>
        <w:t>Le nouveau calendrier électoral peut permettre le lancement de deux appels de candidatures, à la suite de quoi le poste d’administrateur sera déclaré vacant aux termes de l’alinéa (23).</w:t>
      </w:r>
    </w:p>
    <w:p w14:paraId="5D49CF36" w14:textId="77777777" w:rsidR="00BF6678" w:rsidRPr="00082FE9" w:rsidRDefault="003A0D88" w:rsidP="009B408B">
      <w:pPr>
        <w:pStyle w:val="Heading2-By-laws0"/>
      </w:pPr>
      <w:bookmarkStart w:id="37" w:name="_Toc442351265"/>
      <w:r>
        <w:rPr>
          <w:lang w:val="fr-CA"/>
        </w:rPr>
        <w:t>Déclaration d’élection par acclamation</w:t>
      </w:r>
      <w:bookmarkEnd w:id="37"/>
    </w:p>
    <w:p w14:paraId="739F2700" w14:textId="66DECA79" w:rsidR="00BF6678" w:rsidRPr="00916EED" w:rsidRDefault="003A0D88" w:rsidP="00653C7F">
      <w:pPr>
        <w:pStyle w:val="2ndlevel-NumberingBy-laws"/>
        <w:rPr>
          <w:lang w:val="fr-CA"/>
        </w:rPr>
      </w:pPr>
      <w:r>
        <w:rPr>
          <w:lang w:val="fr-CA"/>
        </w:rPr>
        <w:t xml:space="preserve">Lorsqu’un seul candidat admissible est se présente à une élection dans une région électorale, le </w:t>
      </w:r>
      <w:r w:rsidR="00E35608">
        <w:rPr>
          <w:lang w:val="fr-CA"/>
        </w:rPr>
        <w:t>registraire</w:t>
      </w:r>
      <w:r>
        <w:rPr>
          <w:lang w:val="fr-CA"/>
        </w:rPr>
        <w:t xml:space="preserve"> déclare le candidat élu par acclamation.</w:t>
      </w:r>
    </w:p>
    <w:p w14:paraId="3BA829C7" w14:textId="77777777" w:rsidR="007E66AF" w:rsidRPr="00C83F3B" w:rsidRDefault="003A0D88" w:rsidP="009B408B">
      <w:pPr>
        <w:pStyle w:val="Heading2-By-laws0"/>
      </w:pPr>
      <w:bookmarkStart w:id="38" w:name="_Toc442351266"/>
      <w:r>
        <w:rPr>
          <w:lang w:val="fr-CA"/>
        </w:rPr>
        <w:t>Administration</w:t>
      </w:r>
      <w:bookmarkEnd w:id="38"/>
    </w:p>
    <w:p w14:paraId="3D579E05" w14:textId="07A896A0" w:rsidR="002C1021" w:rsidRPr="00916EED" w:rsidRDefault="008C5B2D" w:rsidP="00376055">
      <w:pPr>
        <w:pStyle w:val="2ndlevel-NumberingBy-laws"/>
        <w:rPr>
          <w:lang w:val="fr-CA"/>
        </w:rPr>
      </w:pPr>
      <w:r>
        <w:rPr>
          <w:lang w:val="fr-CA"/>
        </w:rPr>
        <w:t xml:space="preserve">(a) </w:t>
      </w:r>
      <w:r>
        <w:rPr>
          <w:lang w:val="fr-CA"/>
        </w:rPr>
        <w:tab/>
        <w:t xml:space="preserve">Le </w:t>
      </w:r>
      <w:r w:rsidR="00E35608">
        <w:rPr>
          <w:lang w:val="fr-CA"/>
        </w:rPr>
        <w:t>registraire</w:t>
      </w:r>
      <w:r>
        <w:rPr>
          <w:lang w:val="fr-CA"/>
        </w:rPr>
        <w:t xml:space="preserve"> surveille le processus de mise en nomination et d’élection des administrateurs.</w:t>
      </w:r>
    </w:p>
    <w:p w14:paraId="655600C7" w14:textId="4C632E93" w:rsidR="006864CE" w:rsidRPr="00916EED" w:rsidRDefault="006864CE" w:rsidP="002B6C6C">
      <w:pPr>
        <w:pStyle w:val="aBy-laws"/>
        <w:numPr>
          <w:ilvl w:val="0"/>
          <w:numId w:val="33"/>
        </w:numPr>
        <w:ind w:left="1701" w:hanging="567"/>
        <w:rPr>
          <w:spacing w:val="4"/>
          <w:lang w:val="fr-CA"/>
        </w:rPr>
      </w:pPr>
      <w:r>
        <w:rPr>
          <w:lang w:val="fr-CA"/>
        </w:rPr>
        <w:lastRenderedPageBreak/>
        <w:t xml:space="preserve">Le </w:t>
      </w:r>
      <w:r w:rsidR="00E35608">
        <w:rPr>
          <w:lang w:val="fr-CA"/>
        </w:rPr>
        <w:t>registraire</w:t>
      </w:r>
      <w:r>
        <w:rPr>
          <w:lang w:val="fr-CA"/>
        </w:rPr>
        <w:t xml:space="preserve"> nomme un organisme indépendant chargé du vote électronique, qui aura pour responsabilité d’administrer le processus de vote et de dépouillement des bulletins électroniques.</w:t>
      </w:r>
    </w:p>
    <w:p w14:paraId="2F68BFC4" w14:textId="2A7B45FF" w:rsidR="00BC5046" w:rsidRPr="00916EED" w:rsidRDefault="003A0D88" w:rsidP="002B6C6C">
      <w:pPr>
        <w:pStyle w:val="aBy-laws"/>
        <w:numPr>
          <w:ilvl w:val="0"/>
          <w:numId w:val="33"/>
        </w:numPr>
        <w:ind w:left="1701" w:hanging="567"/>
        <w:rPr>
          <w:spacing w:val="4"/>
          <w:lang w:val="fr-CA"/>
        </w:rPr>
      </w:pPr>
      <w:r>
        <w:rPr>
          <w:lang w:val="fr-CA"/>
        </w:rPr>
        <w:t xml:space="preserve">Toutes les questions soulevées pendant le processus de décompte des votes électroniques, de consignation et de détermination des résultats sont réglées par le </w:t>
      </w:r>
      <w:r w:rsidR="00E35608">
        <w:rPr>
          <w:lang w:val="fr-CA"/>
        </w:rPr>
        <w:t>registraire</w:t>
      </w:r>
      <w:r>
        <w:rPr>
          <w:lang w:val="fr-CA"/>
        </w:rPr>
        <w:t>.</w:t>
      </w:r>
    </w:p>
    <w:p w14:paraId="170DE972" w14:textId="159215B8" w:rsidR="006841D3" w:rsidRPr="00916EED" w:rsidRDefault="006841D3" w:rsidP="006B4825">
      <w:pPr>
        <w:pStyle w:val="aBy-laws"/>
        <w:ind w:left="1701" w:hanging="567"/>
        <w:rPr>
          <w:spacing w:val="4"/>
          <w:lang w:val="fr-CA"/>
        </w:rPr>
      </w:pPr>
      <w:r>
        <w:rPr>
          <w:lang w:val="fr-CA"/>
        </w:rPr>
        <w:t>Lorsqu</w:t>
      </w:r>
      <w:r w:rsidR="004A2415">
        <w:rPr>
          <w:lang w:val="fr-CA"/>
        </w:rPr>
        <w:t>’</w:t>
      </w:r>
      <w:r>
        <w:rPr>
          <w:lang w:val="fr-CA"/>
        </w:rPr>
        <w:t>un candidat se retire de l</w:t>
      </w:r>
      <w:r w:rsidR="004A2415">
        <w:rPr>
          <w:lang w:val="fr-CA"/>
        </w:rPr>
        <w:t>’</w:t>
      </w:r>
      <w:r>
        <w:rPr>
          <w:lang w:val="fr-CA"/>
        </w:rPr>
        <w:t xml:space="preserve">élection pendant la période de vote, le </w:t>
      </w:r>
      <w:r w:rsidR="00E35608">
        <w:rPr>
          <w:lang w:val="fr-CA"/>
        </w:rPr>
        <w:t>registraire</w:t>
      </w:r>
      <w:r>
        <w:rPr>
          <w:lang w:val="fr-CA"/>
        </w:rPr>
        <w:t xml:space="preserve"> informe tous les électeurs de ce retrait et de la possibilité de voter à nouveau.</w:t>
      </w:r>
    </w:p>
    <w:p w14:paraId="60918423" w14:textId="7E6443F5" w:rsidR="00BF6678" w:rsidRPr="00916EED" w:rsidRDefault="003A0D88" w:rsidP="006B4825">
      <w:pPr>
        <w:pStyle w:val="aBy-laws"/>
        <w:ind w:left="1701" w:hanging="567"/>
        <w:rPr>
          <w:spacing w:val="4"/>
          <w:lang w:val="fr-CA"/>
        </w:rPr>
      </w:pPr>
      <w:r>
        <w:rPr>
          <w:lang w:val="fr-CA"/>
        </w:rPr>
        <w:t xml:space="preserve">Lorsque les règlements administratifs ne traitent pas d’une question, le </w:t>
      </w:r>
      <w:r w:rsidR="00E35608">
        <w:rPr>
          <w:lang w:val="fr-CA"/>
        </w:rPr>
        <w:t>registraire</w:t>
      </w:r>
      <w:r>
        <w:rPr>
          <w:lang w:val="fr-CA"/>
        </w:rPr>
        <w:t xml:space="preserve"> fait preuve de discernement pour voir à ce que l’élection soit juste et démocratique.</w:t>
      </w:r>
    </w:p>
    <w:p w14:paraId="49872CEC" w14:textId="77777777" w:rsidR="00BF6678" w:rsidRPr="00082FE9" w:rsidRDefault="003A0D88" w:rsidP="009B408B">
      <w:pPr>
        <w:pStyle w:val="Heading2-By-laws0"/>
      </w:pPr>
      <w:bookmarkStart w:id="39" w:name="_Toc442351267"/>
      <w:r>
        <w:rPr>
          <w:lang w:val="fr-CA"/>
        </w:rPr>
        <w:t>Vote</w:t>
      </w:r>
      <w:bookmarkEnd w:id="39"/>
    </w:p>
    <w:p w14:paraId="61D33D63" w14:textId="77777777" w:rsidR="006B4825" w:rsidRPr="00916EED" w:rsidRDefault="008242B9" w:rsidP="006B4825">
      <w:pPr>
        <w:pStyle w:val="2ndlevel-NumberingBy-laws"/>
        <w:spacing w:after="0"/>
        <w:rPr>
          <w:lang w:val="fr-CA"/>
        </w:rPr>
      </w:pPr>
      <w:r>
        <w:rPr>
          <w:lang w:val="fr-CA"/>
        </w:rPr>
        <w:t xml:space="preserve">(a) </w:t>
      </w:r>
      <w:r>
        <w:rPr>
          <w:lang w:val="fr-CA"/>
        </w:rPr>
        <w:tab/>
        <w:t xml:space="preserve">Sauf lorsque le registraire a déclaré l’élection d’un candidat </w:t>
      </w:r>
    </w:p>
    <w:p w14:paraId="7FE6EF21" w14:textId="77777777" w:rsidR="00BF6678" w:rsidRPr="00916EED" w:rsidRDefault="003A0D88" w:rsidP="006B4825">
      <w:pPr>
        <w:pStyle w:val="2ndlevel-NumberingBy-laws"/>
        <w:numPr>
          <w:ilvl w:val="0"/>
          <w:numId w:val="0"/>
        </w:numPr>
        <w:ind w:left="1701"/>
        <w:rPr>
          <w:lang w:val="fr-CA"/>
        </w:rPr>
      </w:pPr>
      <w:proofErr w:type="gramStart"/>
      <w:r>
        <w:rPr>
          <w:lang w:val="fr-CA"/>
        </w:rPr>
        <w:t>au</w:t>
      </w:r>
      <w:proofErr w:type="gramEnd"/>
      <w:r>
        <w:rPr>
          <w:lang w:val="fr-CA"/>
        </w:rPr>
        <w:t xml:space="preserve"> Conseil par acclamation, il envoie par la poste à chaque membre ayant le droit de vote dans une élection, et ce au moins trente jours avant la date d’une élection :</w:t>
      </w:r>
    </w:p>
    <w:p w14:paraId="5970C1F8" w14:textId="77777777" w:rsidR="00BF6678" w:rsidRPr="00916EED" w:rsidRDefault="004A1840" w:rsidP="00C75EFF">
      <w:pPr>
        <w:pStyle w:val="iiby-laws"/>
        <w:numPr>
          <w:ilvl w:val="0"/>
          <w:numId w:val="116"/>
        </w:numPr>
        <w:ind w:left="2127" w:hanging="426"/>
        <w:rPr>
          <w:lang w:val="fr-CA"/>
        </w:rPr>
      </w:pPr>
      <w:proofErr w:type="gramStart"/>
      <w:r>
        <w:rPr>
          <w:lang w:val="fr-CA"/>
        </w:rPr>
        <w:t>l’accès</w:t>
      </w:r>
      <w:proofErr w:type="gramEnd"/>
      <w:r>
        <w:rPr>
          <w:lang w:val="fr-CA"/>
        </w:rPr>
        <w:t xml:space="preserve"> à un bulletin de vote électronique énumérant tous les candidats admissibles;</w:t>
      </w:r>
    </w:p>
    <w:p w14:paraId="55CE2008" w14:textId="77777777" w:rsidR="00BF6678" w:rsidRPr="00916EED" w:rsidRDefault="003A0D88" w:rsidP="00C75EFF">
      <w:pPr>
        <w:pStyle w:val="iiby-laws"/>
        <w:ind w:left="2127" w:hanging="426"/>
        <w:rPr>
          <w:lang w:val="fr-CA"/>
        </w:rPr>
      </w:pPr>
      <w:proofErr w:type="gramStart"/>
      <w:r>
        <w:rPr>
          <w:lang w:val="fr-CA"/>
        </w:rPr>
        <w:t>les</w:t>
      </w:r>
      <w:proofErr w:type="gramEnd"/>
      <w:r>
        <w:rPr>
          <w:lang w:val="fr-CA"/>
        </w:rPr>
        <w:t xml:space="preserve"> instructions de vote, y compris des détails sur le processus de vote électronique; </w:t>
      </w:r>
    </w:p>
    <w:p w14:paraId="5FAFC40C" w14:textId="77777777" w:rsidR="00BF6678" w:rsidRPr="00916EED" w:rsidRDefault="00DD675A" w:rsidP="00C75EFF">
      <w:pPr>
        <w:pStyle w:val="iiby-laws"/>
        <w:ind w:left="2127" w:hanging="426"/>
        <w:rPr>
          <w:lang w:val="fr-CA"/>
        </w:rPr>
      </w:pPr>
      <w:proofErr w:type="gramStart"/>
      <w:r>
        <w:rPr>
          <w:lang w:val="fr-CA"/>
        </w:rPr>
        <w:t>des</w:t>
      </w:r>
      <w:proofErr w:type="gramEnd"/>
      <w:r>
        <w:rPr>
          <w:lang w:val="fr-CA"/>
        </w:rPr>
        <w:t xml:space="preserve"> renseignements biographiques pertinents sur chaque candidat et une déclaration de chacun d’eux, conformément aux politiques de gouvernance de l’Ordre approuvées par le Conseil.</w:t>
      </w:r>
    </w:p>
    <w:p w14:paraId="7500E4D6" w14:textId="77777777" w:rsidR="00A90542" w:rsidRPr="00916EED" w:rsidRDefault="003A0D88" w:rsidP="002B6C6C">
      <w:pPr>
        <w:pStyle w:val="aBy-laws"/>
        <w:numPr>
          <w:ilvl w:val="0"/>
          <w:numId w:val="34"/>
        </w:numPr>
        <w:ind w:left="1701" w:hanging="567"/>
        <w:rPr>
          <w:lang w:val="fr-CA"/>
        </w:rPr>
      </w:pPr>
      <w:r>
        <w:rPr>
          <w:lang w:val="fr-CA"/>
        </w:rPr>
        <w:t>Les noms des candidats doivent figurer sur le bulletin de vote électronique dans un ordre aléatoire.</w:t>
      </w:r>
    </w:p>
    <w:p w14:paraId="3E57D5D6" w14:textId="55230CF6" w:rsidR="00BF6678" w:rsidRPr="00916EED" w:rsidRDefault="009474F5" w:rsidP="00E54D70">
      <w:pPr>
        <w:pStyle w:val="aBy-laws"/>
        <w:ind w:left="1701" w:hanging="567"/>
        <w:rPr>
          <w:lang w:val="fr-CA"/>
        </w:rPr>
      </w:pPr>
      <w:r>
        <w:rPr>
          <w:lang w:val="fr-CA"/>
        </w:rPr>
        <w:t xml:space="preserve">Un membre ayant le droit de vote dans l’élection et qui, pour une raison quelconque, n’a pas accès à un bulletin de vote électronique, peut demander au </w:t>
      </w:r>
      <w:r w:rsidR="00E35608">
        <w:rPr>
          <w:lang w:val="fr-CA"/>
        </w:rPr>
        <w:t>registraire</w:t>
      </w:r>
      <w:r>
        <w:rPr>
          <w:lang w:val="fr-CA"/>
        </w:rPr>
        <w:t xml:space="preserve"> de lui fournir l’accès à un bulletin de vote électronique; le </w:t>
      </w:r>
      <w:r w:rsidR="00E35608">
        <w:rPr>
          <w:lang w:val="fr-CA"/>
        </w:rPr>
        <w:t>registraire</w:t>
      </w:r>
      <w:r>
        <w:rPr>
          <w:lang w:val="fr-CA"/>
        </w:rPr>
        <w:t xml:space="preserve"> lui fournit cet accès à condition que la demande lui soit parvenue dans les 48 heures précédant le jour de l’élection. </w:t>
      </w:r>
    </w:p>
    <w:p w14:paraId="4AB34264" w14:textId="77777777" w:rsidR="008E7AE7" w:rsidRPr="00916EED" w:rsidRDefault="006864CE" w:rsidP="00653C7F">
      <w:pPr>
        <w:pStyle w:val="2ndlevel-NumberingBy-laws"/>
        <w:rPr>
          <w:lang w:val="fr-CA"/>
        </w:rPr>
      </w:pPr>
      <w:r>
        <w:rPr>
          <w:lang w:val="fr-CA"/>
        </w:rPr>
        <w:t>Un membre ne peut voter qu’une seule fois dans la région électorale dans laquelle il a le droit de vote.</w:t>
      </w:r>
    </w:p>
    <w:p w14:paraId="5A06D363" w14:textId="376DF395" w:rsidR="006864CE" w:rsidRPr="00916EED" w:rsidRDefault="006864CE" w:rsidP="006864CE">
      <w:pPr>
        <w:pStyle w:val="2ndlevel-NumberingBy-laws"/>
        <w:rPr>
          <w:lang w:val="fr-CA"/>
        </w:rPr>
      </w:pPr>
      <w:r>
        <w:rPr>
          <w:lang w:val="fr-CA"/>
        </w:rPr>
        <w:t>Seuls les bulletins de vote électroniques soumis avant 14 h, heure normale de l’Est, seront comptés.</w:t>
      </w:r>
    </w:p>
    <w:p w14:paraId="52E86DBB" w14:textId="36F8BFD5" w:rsidR="00BF6678" w:rsidRPr="00082FE9" w:rsidRDefault="005B21B2" w:rsidP="009B408B">
      <w:pPr>
        <w:pStyle w:val="Heading2-By-laws0"/>
      </w:pPr>
      <w:bookmarkStart w:id="40" w:name="_Toc442351268"/>
      <w:r>
        <w:rPr>
          <w:lang w:val="fr-CA"/>
        </w:rPr>
        <w:t xml:space="preserve">Dépouillement des votes </w:t>
      </w:r>
      <w:bookmarkEnd w:id="40"/>
    </w:p>
    <w:p w14:paraId="39C686EF" w14:textId="08869740" w:rsidR="00376055" w:rsidRPr="00916EED" w:rsidRDefault="007458A1" w:rsidP="00376055">
      <w:pPr>
        <w:pStyle w:val="2ndlevel-NumberingBy-laws"/>
        <w:spacing w:after="0"/>
        <w:rPr>
          <w:lang w:val="fr-CA"/>
        </w:rPr>
      </w:pPr>
      <w:r>
        <w:rPr>
          <w:lang w:val="fr-CA"/>
        </w:rPr>
        <w:t xml:space="preserve">(a) </w:t>
      </w:r>
      <w:r>
        <w:rPr>
          <w:lang w:val="fr-CA"/>
        </w:rPr>
        <w:tab/>
        <w:t xml:space="preserve">L’organisme chargé du vote électronique nommé par le </w:t>
      </w:r>
      <w:r w:rsidR="00E35608">
        <w:rPr>
          <w:lang w:val="fr-CA"/>
        </w:rPr>
        <w:t>registraire</w:t>
      </w:r>
      <w:r>
        <w:rPr>
          <w:lang w:val="fr-CA"/>
        </w:rPr>
        <w:t xml:space="preserve"> accepte </w:t>
      </w:r>
    </w:p>
    <w:p w14:paraId="10335D2A" w14:textId="1026763F" w:rsidR="00BF6678" w:rsidRPr="00916EED" w:rsidRDefault="003A0D88" w:rsidP="00376055">
      <w:pPr>
        <w:pStyle w:val="2ndlevel-NumberingBy-laws"/>
        <w:numPr>
          <w:ilvl w:val="0"/>
          <w:numId w:val="0"/>
        </w:numPr>
        <w:ind w:left="1701"/>
        <w:rPr>
          <w:lang w:val="fr-CA"/>
        </w:rPr>
      </w:pPr>
      <w:proofErr w:type="gramStart"/>
      <w:r>
        <w:rPr>
          <w:lang w:val="fr-CA"/>
        </w:rPr>
        <w:t>les</w:t>
      </w:r>
      <w:proofErr w:type="gramEnd"/>
      <w:r>
        <w:rPr>
          <w:lang w:val="fr-CA"/>
        </w:rPr>
        <w:t xml:space="preserve"> bulletins de vote électroniques jusqu’à 14 h, heure normale de l’Est, le jour de l’élection après quoi il procède comme suit : </w:t>
      </w:r>
    </w:p>
    <w:p w14:paraId="1D89BBAC" w14:textId="77777777" w:rsidR="00BF6678" w:rsidRPr="00916EED" w:rsidRDefault="005B21B2" w:rsidP="00C75EFF">
      <w:pPr>
        <w:pStyle w:val="iiby-laws"/>
        <w:numPr>
          <w:ilvl w:val="0"/>
          <w:numId w:val="117"/>
        </w:numPr>
        <w:ind w:left="2127" w:hanging="426"/>
        <w:rPr>
          <w:lang w:val="fr-CA"/>
        </w:rPr>
      </w:pPr>
      <w:proofErr w:type="gramStart"/>
      <w:r>
        <w:rPr>
          <w:lang w:val="fr-CA"/>
        </w:rPr>
        <w:t>il</w:t>
      </w:r>
      <w:proofErr w:type="gramEnd"/>
      <w:r>
        <w:rPr>
          <w:lang w:val="fr-CA"/>
        </w:rPr>
        <w:t xml:space="preserve"> compte et inscrit le nombre de voix exprimées pour chacun des candidats dans chaque élection;</w:t>
      </w:r>
    </w:p>
    <w:p w14:paraId="47F17DCA" w14:textId="77777777" w:rsidR="00F146C8" w:rsidRPr="00916EED" w:rsidRDefault="003A0D88" w:rsidP="00C75EFF">
      <w:pPr>
        <w:pStyle w:val="iiby-laws"/>
        <w:ind w:left="2127" w:hanging="426"/>
        <w:rPr>
          <w:lang w:val="fr-CA"/>
        </w:rPr>
      </w:pPr>
      <w:proofErr w:type="gramStart"/>
      <w:r>
        <w:rPr>
          <w:lang w:val="fr-CA"/>
        </w:rPr>
        <w:t>sous</w:t>
      </w:r>
      <w:proofErr w:type="gramEnd"/>
      <w:r>
        <w:rPr>
          <w:lang w:val="fr-CA"/>
        </w:rPr>
        <w:t xml:space="preserve"> réserve de l’alinéa (b), il détermine les candidats ayant reçu le plus grand nombre de voix dans chaque élection; et</w:t>
      </w:r>
    </w:p>
    <w:p w14:paraId="16739317" w14:textId="79B2BEBF" w:rsidR="00BF6678" w:rsidRPr="00916EED" w:rsidRDefault="00F146C8" w:rsidP="00C75EFF">
      <w:pPr>
        <w:pStyle w:val="iiby-laws"/>
        <w:ind w:left="2127" w:hanging="426"/>
        <w:rPr>
          <w:lang w:val="fr-CA"/>
        </w:rPr>
      </w:pPr>
      <w:proofErr w:type="gramStart"/>
      <w:r>
        <w:rPr>
          <w:lang w:val="fr-CA"/>
        </w:rPr>
        <w:lastRenderedPageBreak/>
        <w:t>fournit</w:t>
      </w:r>
      <w:proofErr w:type="gramEnd"/>
      <w:r>
        <w:rPr>
          <w:lang w:val="fr-CA"/>
        </w:rPr>
        <w:t xml:space="preserve"> un rapport des résultats au </w:t>
      </w:r>
      <w:r w:rsidR="00E35608">
        <w:rPr>
          <w:lang w:val="fr-CA"/>
        </w:rPr>
        <w:t>registraire</w:t>
      </w:r>
      <w:r>
        <w:rPr>
          <w:lang w:val="fr-CA"/>
        </w:rPr>
        <w:t>.</w:t>
      </w:r>
    </w:p>
    <w:p w14:paraId="6ADE91A0" w14:textId="0AA1036C" w:rsidR="00BF6678" w:rsidRPr="00916EED" w:rsidRDefault="003A0D88" w:rsidP="007A3D16">
      <w:pPr>
        <w:pStyle w:val="aBy-laws"/>
        <w:numPr>
          <w:ilvl w:val="0"/>
          <w:numId w:val="35"/>
        </w:numPr>
        <w:ind w:left="1701" w:hanging="567"/>
        <w:rPr>
          <w:lang w:val="fr-CA"/>
        </w:rPr>
      </w:pPr>
      <w:r>
        <w:rPr>
          <w:lang w:val="fr-CA"/>
        </w:rPr>
        <w:t>Lorsqu</w:t>
      </w:r>
      <w:r w:rsidR="004A2415">
        <w:rPr>
          <w:lang w:val="fr-CA"/>
        </w:rPr>
        <w:t>’</w:t>
      </w:r>
      <w:r>
        <w:rPr>
          <w:lang w:val="fr-CA"/>
        </w:rPr>
        <w:t xml:space="preserve">au moins deux candidats obtiennent le même nombre de voix dans une élection, le </w:t>
      </w:r>
      <w:r w:rsidR="00E35608">
        <w:rPr>
          <w:lang w:val="fr-CA"/>
        </w:rPr>
        <w:t>registraire</w:t>
      </w:r>
      <w:r>
        <w:rPr>
          <w:lang w:val="fr-CA"/>
        </w:rPr>
        <w:t xml:space="preserve"> demande un nouveau décompte.</w:t>
      </w:r>
    </w:p>
    <w:p w14:paraId="778590C5" w14:textId="77777777" w:rsidR="00BF6678" w:rsidRPr="00916EED" w:rsidRDefault="003A0D88" w:rsidP="00533CC6">
      <w:pPr>
        <w:pStyle w:val="aBy-laws"/>
        <w:ind w:left="1701" w:hanging="567"/>
        <w:rPr>
          <w:lang w:val="fr-CA"/>
        </w:rPr>
      </w:pPr>
      <w:r>
        <w:rPr>
          <w:lang w:val="fr-CA"/>
        </w:rPr>
        <w:t>Le décompte des bulletins de vote électroniques se fait de façon secrète et de telle sorte que personne ne sache pour qui un membre a voté.</w:t>
      </w:r>
    </w:p>
    <w:p w14:paraId="5A0FDA43" w14:textId="77777777" w:rsidR="00BF6678" w:rsidRPr="00916EED" w:rsidRDefault="003A0D88" w:rsidP="009B408B">
      <w:pPr>
        <w:pStyle w:val="Heading2-By-laws0"/>
        <w:rPr>
          <w:sz w:val="24"/>
          <w:lang w:val="fr-CA"/>
        </w:rPr>
      </w:pPr>
      <w:bookmarkStart w:id="41" w:name="_Toc442351269"/>
      <w:r>
        <w:rPr>
          <w:lang w:val="fr-CA"/>
        </w:rPr>
        <w:t>Élection partielle en cas d’égalité des voix</w:t>
      </w:r>
      <w:bookmarkEnd w:id="41"/>
    </w:p>
    <w:p w14:paraId="2D35308E" w14:textId="5BB76900" w:rsidR="00533CC6" w:rsidRPr="00916EED" w:rsidRDefault="005B60F5" w:rsidP="00533CC6">
      <w:pPr>
        <w:pStyle w:val="2ndlevel-NumberingBy-laws"/>
        <w:spacing w:after="0"/>
        <w:rPr>
          <w:lang w:val="fr-CA"/>
        </w:rPr>
      </w:pPr>
      <w:r>
        <w:rPr>
          <w:lang w:val="fr-CA"/>
        </w:rPr>
        <w:t xml:space="preserve">(a) </w:t>
      </w:r>
      <w:r>
        <w:rPr>
          <w:lang w:val="fr-CA"/>
        </w:rPr>
        <w:tab/>
        <w:t>Lorsqu</w:t>
      </w:r>
      <w:r w:rsidR="00032E5D">
        <w:rPr>
          <w:lang w:val="fr-CA"/>
        </w:rPr>
        <w:t>’</w:t>
      </w:r>
      <w:r>
        <w:rPr>
          <w:lang w:val="fr-CA"/>
        </w:rPr>
        <w:t xml:space="preserve">à la suite d’un deuxième décompte indiqué à l’alinéa (18)(b), au moins deux candidats </w:t>
      </w:r>
    </w:p>
    <w:p w14:paraId="6C9486DC" w14:textId="19E988D4" w:rsidR="00BF6678" w:rsidRPr="00916EED" w:rsidRDefault="008F3958" w:rsidP="00533CC6">
      <w:pPr>
        <w:pStyle w:val="2ndlevel-NumberingBy-laws"/>
        <w:numPr>
          <w:ilvl w:val="0"/>
          <w:numId w:val="0"/>
        </w:numPr>
        <w:ind w:left="1701"/>
        <w:rPr>
          <w:lang w:val="fr-CA"/>
        </w:rPr>
      </w:pPr>
      <w:proofErr w:type="gramStart"/>
      <w:r>
        <w:rPr>
          <w:lang w:val="fr-CA"/>
        </w:rPr>
        <w:t>ont</w:t>
      </w:r>
      <w:proofErr w:type="gramEnd"/>
      <w:r>
        <w:rPr>
          <w:lang w:val="fr-CA"/>
        </w:rPr>
        <w:t xml:space="preserve"> obtenu le même nombre de voix, le </w:t>
      </w:r>
      <w:r w:rsidR="00E35608">
        <w:rPr>
          <w:lang w:val="fr-CA"/>
        </w:rPr>
        <w:t>registraire</w:t>
      </w:r>
      <w:r>
        <w:rPr>
          <w:lang w:val="fr-CA"/>
        </w:rPr>
        <w:t xml:space="preserve"> tient une élection partielle dans la région électorale dans laquelle l’égalité des voix a eu lieu.</w:t>
      </w:r>
    </w:p>
    <w:p w14:paraId="19068682" w14:textId="77777777" w:rsidR="00BF6678" w:rsidRPr="00916EED" w:rsidRDefault="003A0D88" w:rsidP="007A3D16">
      <w:pPr>
        <w:pStyle w:val="aBy-laws"/>
        <w:numPr>
          <w:ilvl w:val="0"/>
          <w:numId w:val="36"/>
        </w:numPr>
        <w:ind w:left="1701" w:hanging="567"/>
        <w:rPr>
          <w:lang w:val="fr-CA"/>
        </w:rPr>
      </w:pPr>
      <w:r>
        <w:rPr>
          <w:lang w:val="fr-CA"/>
        </w:rPr>
        <w:t>Les candidats à l’élection partielle sont ceux ayant obtenu le même nombre de voix à l’élection.</w:t>
      </w:r>
    </w:p>
    <w:p w14:paraId="2A62E1F3" w14:textId="4D14BC5E" w:rsidR="00BF6678" w:rsidRPr="00916EED" w:rsidRDefault="00485EE9" w:rsidP="00533CC6">
      <w:pPr>
        <w:pStyle w:val="aBy-laws"/>
        <w:ind w:left="1701" w:hanging="567"/>
        <w:rPr>
          <w:lang w:val="fr-CA"/>
        </w:rPr>
      </w:pPr>
      <w:r>
        <w:rPr>
          <w:lang w:val="fr-CA"/>
        </w:rPr>
        <w:t xml:space="preserve">L’élection partielle est tenue en conformité avec les règles prévues pour une élection générale, avec les adaptations nécessaires qu’aura établies le </w:t>
      </w:r>
      <w:r w:rsidR="00E35608">
        <w:rPr>
          <w:lang w:val="fr-CA"/>
        </w:rPr>
        <w:t>registraire</w:t>
      </w:r>
      <w:r>
        <w:rPr>
          <w:lang w:val="fr-CA"/>
        </w:rPr>
        <w:t>.</w:t>
      </w:r>
    </w:p>
    <w:p w14:paraId="2E82EE03" w14:textId="7C66491B" w:rsidR="00824ECB" w:rsidRPr="00916EED" w:rsidRDefault="003A0D88" w:rsidP="00533CC6">
      <w:pPr>
        <w:pStyle w:val="aBy-laws"/>
        <w:ind w:left="1701" w:hanging="567"/>
        <w:rPr>
          <w:lang w:val="fr-CA"/>
        </w:rPr>
      </w:pPr>
      <w:r>
        <w:rPr>
          <w:lang w:val="fr-CA"/>
        </w:rPr>
        <w:t xml:space="preserve">Lorsque l’élection partielle donne lieu à une égalité des voix, le </w:t>
      </w:r>
      <w:r w:rsidR="00E35608">
        <w:rPr>
          <w:lang w:val="fr-CA"/>
        </w:rPr>
        <w:t>registraire</w:t>
      </w:r>
      <w:r>
        <w:rPr>
          <w:lang w:val="fr-CA"/>
        </w:rPr>
        <w:t xml:space="preserve"> et le président choisissent un nom par tirage au sort de la liste des candidats ayant obtenu le même nombre de voix et le </w:t>
      </w:r>
      <w:r w:rsidR="00E35608">
        <w:rPr>
          <w:lang w:val="fr-CA"/>
        </w:rPr>
        <w:t>registraire</w:t>
      </w:r>
      <w:r>
        <w:rPr>
          <w:lang w:val="fr-CA"/>
        </w:rPr>
        <w:t xml:space="preserve"> proclame la personne élue. </w:t>
      </w:r>
    </w:p>
    <w:p w14:paraId="6FF1AE8C" w14:textId="77777777" w:rsidR="00BF6678" w:rsidRPr="00974413" w:rsidRDefault="003A0D88" w:rsidP="009B408B">
      <w:pPr>
        <w:pStyle w:val="Heading2-By-laws0"/>
        <w:rPr>
          <w:color w:val="76923C" w:themeColor="accent3" w:themeShade="BF"/>
        </w:rPr>
      </w:pPr>
      <w:bookmarkStart w:id="42" w:name="_Toc442351270"/>
      <w:r>
        <w:rPr>
          <w:lang w:val="fr-CA"/>
        </w:rPr>
        <w:t>Documents et annonce des résultats</w:t>
      </w:r>
      <w:bookmarkEnd w:id="42"/>
    </w:p>
    <w:p w14:paraId="25C21950" w14:textId="77777777" w:rsidR="00177A41" w:rsidRPr="00916EED" w:rsidRDefault="00F16B56" w:rsidP="00F16B56">
      <w:pPr>
        <w:pStyle w:val="2ndlevel-NumberingBy-laws"/>
        <w:spacing w:after="0"/>
        <w:rPr>
          <w:lang w:val="fr-CA"/>
        </w:rPr>
      </w:pPr>
      <w:r>
        <w:rPr>
          <w:lang w:val="fr-CA"/>
        </w:rPr>
        <w:t xml:space="preserve">(a) </w:t>
      </w:r>
      <w:r>
        <w:rPr>
          <w:lang w:val="fr-CA"/>
        </w:rPr>
        <w:tab/>
        <w:t xml:space="preserve">Sans tarder après la réception du rapport sur les résultats du vote </w:t>
      </w:r>
    </w:p>
    <w:p w14:paraId="2251CDA2" w14:textId="682325AE" w:rsidR="002C3514" w:rsidRPr="00916EED" w:rsidRDefault="00F146C8" w:rsidP="00177A41">
      <w:pPr>
        <w:pStyle w:val="2ndlevel-NumberingBy-laws"/>
        <w:numPr>
          <w:ilvl w:val="0"/>
          <w:numId w:val="0"/>
        </w:numPr>
        <w:ind w:left="1134" w:firstLine="567"/>
        <w:rPr>
          <w:lang w:val="fr-CA"/>
        </w:rPr>
      </w:pPr>
      <w:proofErr w:type="gramStart"/>
      <w:r>
        <w:rPr>
          <w:lang w:val="fr-CA"/>
        </w:rPr>
        <w:t>de</w:t>
      </w:r>
      <w:proofErr w:type="gramEnd"/>
      <w:r>
        <w:rPr>
          <w:lang w:val="fr-CA"/>
        </w:rPr>
        <w:t xml:space="preserve"> l’organisme chargé du vote électronique, le registraire</w:t>
      </w:r>
      <w:r w:rsidR="00032E5D">
        <w:rPr>
          <w:lang w:val="fr-CA"/>
        </w:rPr>
        <w:t> </w:t>
      </w:r>
      <w:r>
        <w:rPr>
          <w:lang w:val="fr-CA"/>
        </w:rPr>
        <w:t xml:space="preserve">:  </w:t>
      </w:r>
    </w:p>
    <w:p w14:paraId="374A82D7" w14:textId="77777777" w:rsidR="00F16B56" w:rsidRPr="00916EED" w:rsidRDefault="00F16B56" w:rsidP="00C75EFF">
      <w:pPr>
        <w:pStyle w:val="iiby-laws"/>
        <w:numPr>
          <w:ilvl w:val="0"/>
          <w:numId w:val="81"/>
        </w:numPr>
        <w:ind w:left="2127" w:hanging="426"/>
        <w:rPr>
          <w:lang w:val="fr-CA"/>
        </w:rPr>
      </w:pPr>
      <w:proofErr w:type="gramStart"/>
      <w:r>
        <w:rPr>
          <w:lang w:val="fr-CA"/>
        </w:rPr>
        <w:t>signe</w:t>
      </w:r>
      <w:proofErr w:type="gramEnd"/>
      <w:r>
        <w:rPr>
          <w:lang w:val="fr-CA"/>
        </w:rPr>
        <w:t xml:space="preserve"> une copie du rapport et la place dans les dossiers de l’Ordre;</w:t>
      </w:r>
    </w:p>
    <w:p w14:paraId="408A346B" w14:textId="77777777" w:rsidR="00BF6678" w:rsidRPr="00916EED" w:rsidRDefault="003A0D88" w:rsidP="00C75EFF">
      <w:pPr>
        <w:pStyle w:val="iiby-laws"/>
        <w:numPr>
          <w:ilvl w:val="0"/>
          <w:numId w:val="81"/>
        </w:numPr>
        <w:ind w:left="2127" w:hanging="426"/>
        <w:rPr>
          <w:lang w:val="fr-CA"/>
        </w:rPr>
      </w:pPr>
      <w:proofErr w:type="gramStart"/>
      <w:r>
        <w:rPr>
          <w:lang w:val="fr-CA"/>
        </w:rPr>
        <w:t>annonce</w:t>
      </w:r>
      <w:proofErr w:type="gramEnd"/>
      <w:r>
        <w:rPr>
          <w:lang w:val="fr-CA"/>
        </w:rPr>
        <w:t xml:space="preserve"> le nom du candidat élu dans chaque élection; et</w:t>
      </w:r>
    </w:p>
    <w:p w14:paraId="1109BD33" w14:textId="10F0A2E6" w:rsidR="00BF6678" w:rsidRPr="000B57DE" w:rsidRDefault="003D463F" w:rsidP="00C75EFF">
      <w:pPr>
        <w:pStyle w:val="iiby-laws"/>
        <w:ind w:left="2127" w:hanging="426"/>
      </w:pPr>
      <w:proofErr w:type="gramStart"/>
      <w:r>
        <w:rPr>
          <w:lang w:val="fr-CA"/>
        </w:rPr>
        <w:t>informe</w:t>
      </w:r>
      <w:proofErr w:type="gramEnd"/>
      <w:r w:rsidR="00032E5D">
        <w:rPr>
          <w:lang w:val="fr-CA"/>
        </w:rPr>
        <w:t> </w:t>
      </w:r>
      <w:r>
        <w:rPr>
          <w:lang w:val="fr-CA"/>
        </w:rPr>
        <w:t>:</w:t>
      </w:r>
    </w:p>
    <w:p w14:paraId="270079D3" w14:textId="3967F35F" w:rsidR="00091F88" w:rsidRPr="00916EED" w:rsidRDefault="00091F88" w:rsidP="00741DFE">
      <w:pPr>
        <w:pStyle w:val="Asub-numberingby-laws"/>
        <w:numPr>
          <w:ilvl w:val="0"/>
          <w:numId w:val="75"/>
        </w:numPr>
        <w:rPr>
          <w:lang w:val="fr-CA"/>
        </w:rPr>
      </w:pPr>
      <w:proofErr w:type="gramStart"/>
      <w:r>
        <w:rPr>
          <w:lang w:val="fr-CA"/>
        </w:rPr>
        <w:t>le</w:t>
      </w:r>
      <w:proofErr w:type="gramEnd"/>
      <w:r>
        <w:rPr>
          <w:lang w:val="fr-CA"/>
        </w:rPr>
        <w:t xml:space="preserve"> Président des résultats de l</w:t>
      </w:r>
      <w:r w:rsidR="00032E5D">
        <w:rPr>
          <w:lang w:val="fr-CA"/>
        </w:rPr>
        <w:t>’</w:t>
      </w:r>
      <w:r>
        <w:rPr>
          <w:lang w:val="fr-CA"/>
        </w:rPr>
        <w:t>élection;</w:t>
      </w:r>
    </w:p>
    <w:p w14:paraId="3DABF637" w14:textId="4283E8E0" w:rsidR="00DC594F" w:rsidRPr="00916EED" w:rsidRDefault="00091F88" w:rsidP="00741DFE">
      <w:pPr>
        <w:pStyle w:val="Asub-numberingby-laws"/>
        <w:numPr>
          <w:ilvl w:val="0"/>
          <w:numId w:val="75"/>
        </w:numPr>
        <w:rPr>
          <w:lang w:val="fr-CA"/>
        </w:rPr>
      </w:pPr>
      <w:proofErr w:type="gramStart"/>
      <w:r>
        <w:rPr>
          <w:lang w:val="fr-CA"/>
        </w:rPr>
        <w:t>chaque</w:t>
      </w:r>
      <w:proofErr w:type="gramEnd"/>
      <w:r>
        <w:rPr>
          <w:lang w:val="fr-CA"/>
        </w:rPr>
        <w:t xml:space="preserve"> candidat des résultats de l’élection et de son droit de demander à l’organisme chargé du vote électronique de lui remettre un rapport aux termes du paragraphe (21);</w:t>
      </w:r>
    </w:p>
    <w:p w14:paraId="091167A9" w14:textId="65881D11" w:rsidR="00DC594F" w:rsidRPr="00916EED" w:rsidRDefault="00F30B00" w:rsidP="0048619B">
      <w:pPr>
        <w:pStyle w:val="Asub-numberingby-laws"/>
        <w:rPr>
          <w:lang w:val="fr-CA"/>
        </w:rPr>
      </w:pPr>
      <w:r>
        <w:rPr>
          <w:noProof/>
          <w:lang w:val="en-CA" w:eastAsia="zh-CN"/>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34D790" id="Freeform 8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00.65pt,19.95pt,576.95pt,19.95pt,575.7pt,20pt,572.05pt,20.6pt,568.8pt,21.9pt,566.1pt,23.75pt,563.95pt,26.1pt,562.6pt,28.85pt,562.1pt,31.85pt,562.1pt,182.75pt,562.15pt,183.8pt,562.9pt,186.7pt,564.5pt,189.35pt,566.85pt,191.55pt,569.75pt,193.25pt,573.1pt,194.35pt,576.8pt,194.75pt,600.65pt,194.75pt" coordsize="77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" filled="f" strokecolor="#0065a4" strokeweight="1pt">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proofErr w:type="gramStart"/>
      <w:r>
        <w:rPr>
          <w:lang w:val="fr-CA"/>
        </w:rPr>
        <w:t>le</w:t>
      </w:r>
      <w:proofErr w:type="gramEnd"/>
      <w:r>
        <w:rPr>
          <w:lang w:val="fr-CA"/>
        </w:rPr>
        <w:t xml:space="preserve"> Conseil et ses membres des résultats de l’élection; et</w:t>
      </w:r>
    </w:p>
    <w:p w14:paraId="5B651FB4" w14:textId="0C72CEE2" w:rsidR="004C7586" w:rsidRPr="00916EED" w:rsidRDefault="004A2490" w:rsidP="009A588C">
      <w:pPr>
        <w:pStyle w:val="Asub-numberingby-laws"/>
        <w:rPr>
          <w:lang w:val="fr-CA"/>
        </w:rPr>
      </w:pPr>
      <w:proofErr w:type="gramStart"/>
      <w:r>
        <w:rPr>
          <w:lang w:val="fr-CA"/>
        </w:rPr>
        <w:t>chaque</w:t>
      </w:r>
      <w:proofErr w:type="gramEnd"/>
      <w:r>
        <w:rPr>
          <w:lang w:val="fr-CA"/>
        </w:rPr>
        <w:t xml:space="preserve"> candidat élu du moment et de l’endroit où se tiendra la première réunion ordinaire du Conseil suivant l’élection.</w:t>
      </w:r>
    </w:p>
    <w:p w14:paraId="1910F123" w14:textId="4CB7659D" w:rsidR="004C7586" w:rsidRPr="00916EED" w:rsidRDefault="004C7586" w:rsidP="00177A41">
      <w:pPr>
        <w:pStyle w:val="aBy-laws"/>
        <w:numPr>
          <w:ilvl w:val="0"/>
          <w:numId w:val="0"/>
        </w:numPr>
        <w:ind w:left="1701" w:hanging="567"/>
        <w:rPr>
          <w:lang w:val="fr-CA"/>
        </w:rPr>
      </w:pPr>
      <w:r>
        <w:rPr>
          <w:lang w:val="fr-CA"/>
        </w:rPr>
        <w:t xml:space="preserve">(b) Le </w:t>
      </w:r>
      <w:r w:rsidR="00E35608">
        <w:rPr>
          <w:lang w:val="fr-CA"/>
        </w:rPr>
        <w:t>registraire</w:t>
      </w:r>
      <w:r>
        <w:rPr>
          <w:lang w:val="fr-CA"/>
        </w:rPr>
        <w:t xml:space="preserve"> exige de l’organisme chargé du vote électronique qu’il détruise tous les bulletins de vote et </w:t>
      </w:r>
      <w:r w:rsidR="00032E5D">
        <w:rPr>
          <w:lang w:val="fr-CA"/>
        </w:rPr>
        <w:t xml:space="preserve">les </w:t>
      </w:r>
      <w:r>
        <w:rPr>
          <w:lang w:val="fr-CA"/>
        </w:rPr>
        <w:t>autres documents associés à l’élection comme suit</w:t>
      </w:r>
      <w:r w:rsidR="00032E5D">
        <w:rPr>
          <w:lang w:val="fr-CA"/>
        </w:rPr>
        <w:t> </w:t>
      </w:r>
      <w:r>
        <w:rPr>
          <w:lang w:val="fr-CA"/>
        </w:rPr>
        <w:t>:</w:t>
      </w:r>
    </w:p>
    <w:p w14:paraId="57F72793" w14:textId="32DFEB4F" w:rsidR="004C7586" w:rsidRPr="00916EED" w:rsidRDefault="004C7586" w:rsidP="005C34BE">
      <w:pPr>
        <w:pStyle w:val="aBy-laws"/>
        <w:numPr>
          <w:ilvl w:val="0"/>
          <w:numId w:val="0"/>
        </w:numPr>
        <w:ind w:left="1701"/>
        <w:rPr>
          <w:lang w:val="fr-CA"/>
        </w:rPr>
      </w:pPr>
      <w:r>
        <w:rPr>
          <w:lang w:val="fr-CA"/>
        </w:rPr>
        <w:t>(i) à moins que les résultats d’une élection soient contestés, 31</w:t>
      </w:r>
      <w:r w:rsidR="00032E5D">
        <w:rPr>
          <w:lang w:val="fr-CA"/>
        </w:rPr>
        <w:t> </w:t>
      </w:r>
      <w:r>
        <w:rPr>
          <w:lang w:val="fr-CA"/>
        </w:rPr>
        <w:t>jours après l’élection; et</w:t>
      </w:r>
    </w:p>
    <w:p w14:paraId="2C4F6261" w14:textId="3B389E1F" w:rsidR="00D15399" w:rsidRPr="00916EED" w:rsidRDefault="004C7586" w:rsidP="005C34BE">
      <w:pPr>
        <w:pStyle w:val="aBy-laws"/>
        <w:numPr>
          <w:ilvl w:val="0"/>
          <w:numId w:val="0"/>
        </w:numPr>
        <w:ind w:left="1701"/>
        <w:rPr>
          <w:lang w:val="fr-CA"/>
        </w:rPr>
      </w:pPr>
      <w:r>
        <w:rPr>
          <w:lang w:val="fr-CA"/>
        </w:rPr>
        <w:t>(ii) à moins que les résultats d’une élection soient contestés, une fois que la procédure prévue aux paragraphes (21) et (22) est terminée.</w:t>
      </w:r>
    </w:p>
    <w:p w14:paraId="7C7DFC79" w14:textId="77777777" w:rsidR="00BF6678" w:rsidRPr="00916EED" w:rsidRDefault="00C25FDA" w:rsidP="009B408B">
      <w:pPr>
        <w:pStyle w:val="Heading2-By-laws0"/>
        <w:rPr>
          <w:color w:val="76923C" w:themeColor="accent3" w:themeShade="BF"/>
          <w:sz w:val="24"/>
          <w:lang w:val="fr-CA"/>
        </w:rPr>
      </w:pPr>
      <w:bookmarkStart w:id="43" w:name="_Toc442351271"/>
      <w:r>
        <w:rPr>
          <w:lang w:val="fr-CA"/>
        </w:rPr>
        <w:lastRenderedPageBreak/>
        <w:t>Validité de l’élection et demandes de renseignements</w:t>
      </w:r>
      <w:bookmarkEnd w:id="43"/>
    </w:p>
    <w:p w14:paraId="4D98ECCB" w14:textId="660145B9" w:rsidR="00341933" w:rsidRDefault="00C25FDA" w:rsidP="00BE5664">
      <w:pPr>
        <w:pStyle w:val="2ndlevel-NumberingBy-laws"/>
        <w:spacing w:after="0"/>
        <w:rPr>
          <w:lang w:val="fr-CA"/>
        </w:rPr>
      </w:pPr>
      <w:r>
        <w:rPr>
          <w:lang w:val="fr-CA"/>
        </w:rPr>
        <w:t xml:space="preserve">(a) </w:t>
      </w:r>
      <w:r>
        <w:rPr>
          <w:lang w:val="fr-CA"/>
        </w:rPr>
        <w:tab/>
        <w:t xml:space="preserve">Le </w:t>
      </w:r>
      <w:r w:rsidR="00E35608">
        <w:rPr>
          <w:lang w:val="fr-CA"/>
        </w:rPr>
        <w:t>registraire</w:t>
      </w:r>
      <w:r>
        <w:rPr>
          <w:lang w:val="fr-CA"/>
        </w:rPr>
        <w:t xml:space="preserve"> fournit à tous les candidats un rapport des résultats de l</w:t>
      </w:r>
      <w:r w:rsidR="00032E5D">
        <w:rPr>
          <w:lang w:val="fr-CA"/>
        </w:rPr>
        <w:t>’</w:t>
      </w:r>
      <w:r>
        <w:rPr>
          <w:lang w:val="fr-CA"/>
        </w:rPr>
        <w:t>élection tels qu</w:t>
      </w:r>
      <w:r w:rsidR="00032E5D">
        <w:rPr>
          <w:lang w:val="fr-CA"/>
        </w:rPr>
        <w:t>’</w:t>
      </w:r>
      <w:r>
        <w:rPr>
          <w:lang w:val="fr-CA"/>
        </w:rPr>
        <w:t>ils sont rapporté</w:t>
      </w:r>
      <w:r w:rsidR="00032E5D">
        <w:rPr>
          <w:lang w:val="fr-CA"/>
        </w:rPr>
        <w:t>s</w:t>
      </w:r>
      <w:r>
        <w:rPr>
          <w:lang w:val="fr-CA"/>
        </w:rPr>
        <w:t xml:space="preserve"> </w:t>
      </w:r>
      <w:r w:rsidR="00341933" w:rsidRPr="00BE5664">
        <w:rPr>
          <w:lang w:val="fr-CA"/>
        </w:rPr>
        <w:t>par l</w:t>
      </w:r>
      <w:r w:rsidR="00032E5D">
        <w:rPr>
          <w:lang w:val="fr-CA"/>
        </w:rPr>
        <w:t>’</w:t>
      </w:r>
      <w:r w:rsidR="00341933" w:rsidRPr="00BE5664">
        <w:rPr>
          <w:lang w:val="fr-CA"/>
        </w:rPr>
        <w:t>organisme chargé du vote électronique.</w:t>
      </w:r>
    </w:p>
    <w:p w14:paraId="41FB44CD" w14:textId="77777777" w:rsidR="00BE5664" w:rsidRPr="00BE5664" w:rsidRDefault="00BE5664" w:rsidP="00BE5664">
      <w:pPr>
        <w:pStyle w:val="2ndnumberingBy-laws"/>
        <w:rPr>
          <w:lang w:val="fr-CA"/>
        </w:rPr>
      </w:pPr>
    </w:p>
    <w:p w14:paraId="3B9ECD17" w14:textId="0DC4D4BF" w:rsidR="00C31FA4" w:rsidRPr="00916EED" w:rsidRDefault="00F919F0" w:rsidP="00822F6A">
      <w:pPr>
        <w:pStyle w:val="aBy-laws"/>
        <w:numPr>
          <w:ilvl w:val="0"/>
          <w:numId w:val="100"/>
        </w:numPr>
        <w:ind w:left="1701" w:hanging="567"/>
        <w:rPr>
          <w:lang w:val="fr-CA"/>
        </w:rPr>
      </w:pPr>
      <w:r>
        <w:rPr>
          <w:lang w:val="fr-CA"/>
        </w:rPr>
        <w:t>Dans les 30</w:t>
      </w:r>
      <w:r w:rsidR="00032E5D">
        <w:rPr>
          <w:lang w:val="fr-CA"/>
        </w:rPr>
        <w:t> </w:t>
      </w:r>
      <w:r>
        <w:rPr>
          <w:lang w:val="fr-CA"/>
        </w:rPr>
        <w:t xml:space="preserve">jours suivant l’annonce des résultats de l’élection, un candidat peut demander par écrit au </w:t>
      </w:r>
      <w:r w:rsidR="00E35608">
        <w:rPr>
          <w:lang w:val="fr-CA"/>
        </w:rPr>
        <w:t>registraire</w:t>
      </w:r>
      <w:bookmarkStart w:id="44" w:name="_Hlk48224625"/>
      <w:r>
        <w:rPr>
          <w:lang w:val="fr-CA"/>
        </w:rPr>
        <w:t xml:space="preserve"> </w:t>
      </w:r>
      <w:bookmarkEnd w:id="44"/>
      <w:r>
        <w:rPr>
          <w:lang w:val="fr-CA"/>
        </w:rPr>
        <w:t>d</w:t>
      </w:r>
      <w:r w:rsidR="00032E5D">
        <w:rPr>
          <w:lang w:val="fr-CA"/>
        </w:rPr>
        <w:t>’</w:t>
      </w:r>
      <w:r>
        <w:rPr>
          <w:lang w:val="fr-CA"/>
        </w:rPr>
        <w:t>examiner la validité du processus de vote et de dépouillement.</w:t>
      </w:r>
    </w:p>
    <w:p w14:paraId="1F7A0B1D" w14:textId="47C9DE70" w:rsidR="00BF6678" w:rsidRPr="00916EED" w:rsidRDefault="003A0D88" w:rsidP="00741DFE">
      <w:pPr>
        <w:pStyle w:val="aBy-laws"/>
        <w:numPr>
          <w:ilvl w:val="0"/>
          <w:numId w:val="100"/>
        </w:numPr>
        <w:ind w:left="1701" w:hanging="567"/>
        <w:rPr>
          <w:sz w:val="19"/>
          <w:szCs w:val="19"/>
          <w:lang w:val="fr-CA"/>
        </w:rPr>
      </w:pPr>
      <w:r>
        <w:rPr>
          <w:lang w:val="fr-CA"/>
        </w:rPr>
        <w:t xml:space="preserve">Le </w:t>
      </w:r>
      <w:r w:rsidR="00E35608">
        <w:rPr>
          <w:lang w:val="fr-CA"/>
        </w:rPr>
        <w:t>registraire</w:t>
      </w:r>
      <w:r>
        <w:rPr>
          <w:lang w:val="fr-CA"/>
        </w:rPr>
        <w:t xml:space="preserve"> fait rapport au Conseil à sa première réunion à l’issue de toute demande de rapport aux termes de l’alinéa (b), et le Conseil</w:t>
      </w:r>
      <w:r w:rsidR="00776E22">
        <w:rPr>
          <w:lang w:val="fr-CA"/>
        </w:rPr>
        <w:t> :</w:t>
      </w:r>
      <w:r>
        <w:rPr>
          <w:lang w:val="fr-CA"/>
        </w:rPr>
        <w:t xml:space="preserve"> </w:t>
      </w:r>
    </w:p>
    <w:p w14:paraId="280910DB" w14:textId="77777777" w:rsidR="00A61423" w:rsidRPr="00916EED" w:rsidRDefault="003A0D88" w:rsidP="005C34BE">
      <w:pPr>
        <w:pStyle w:val="iiby-laws"/>
        <w:numPr>
          <w:ilvl w:val="0"/>
          <w:numId w:val="48"/>
        </w:numPr>
        <w:ind w:left="2127" w:hanging="426"/>
        <w:rPr>
          <w:lang w:val="fr-CA"/>
        </w:rPr>
      </w:pPr>
      <w:proofErr w:type="gramStart"/>
      <w:r>
        <w:rPr>
          <w:lang w:val="fr-CA"/>
        </w:rPr>
        <w:t>s’il</w:t>
      </w:r>
      <w:proofErr w:type="gramEnd"/>
      <w:r>
        <w:rPr>
          <w:lang w:val="fr-CA"/>
        </w:rPr>
        <w:t xml:space="preserve"> est satisfait des résultats, ne prend aucune autre mesure; ou</w:t>
      </w:r>
    </w:p>
    <w:p w14:paraId="7ED879AC" w14:textId="06D6A53B" w:rsidR="006D5DE8" w:rsidRPr="00916EED" w:rsidRDefault="003A0D88" w:rsidP="005C34BE">
      <w:pPr>
        <w:pStyle w:val="iiby-laws"/>
        <w:ind w:left="2127" w:hanging="426"/>
        <w:rPr>
          <w:lang w:val="fr-CA"/>
        </w:rPr>
      </w:pPr>
      <w:proofErr w:type="gramStart"/>
      <w:r>
        <w:rPr>
          <w:lang w:val="fr-CA"/>
        </w:rPr>
        <w:t>décide</w:t>
      </w:r>
      <w:proofErr w:type="gramEnd"/>
      <w:r>
        <w:rPr>
          <w:lang w:val="fr-CA"/>
        </w:rPr>
        <w:t xml:space="preserve"> de mener une enquête aux termes du paragraphe (22).</w:t>
      </w:r>
    </w:p>
    <w:p w14:paraId="51C0ACB3" w14:textId="77777777" w:rsidR="00972D8B" w:rsidRPr="00916EED" w:rsidRDefault="002F3B9D" w:rsidP="00972D8B">
      <w:pPr>
        <w:pStyle w:val="2ndlevel-NumberingBy-laws"/>
        <w:contextualSpacing/>
        <w:rPr>
          <w:lang w:val="fr-CA"/>
        </w:rPr>
      </w:pPr>
      <w:r>
        <w:rPr>
          <w:lang w:val="fr-CA"/>
        </w:rPr>
        <w:t xml:space="preserve">(a) </w:t>
      </w:r>
      <w:r>
        <w:rPr>
          <w:lang w:val="fr-CA"/>
        </w:rPr>
        <w:tab/>
        <w:t xml:space="preserve">Si le Conseil estime qu’il y a de bonnes raisons de douter de la validité de l’élection d’un </w:t>
      </w:r>
    </w:p>
    <w:p w14:paraId="67AE3A8C" w14:textId="2314462D" w:rsidR="00BF6678" w:rsidRPr="00916EED" w:rsidRDefault="00972D8B" w:rsidP="00B711DF">
      <w:pPr>
        <w:pStyle w:val="2ndlevel-NumberingBy-laws"/>
        <w:numPr>
          <w:ilvl w:val="0"/>
          <w:numId w:val="0"/>
        </w:numPr>
        <w:ind w:left="1701"/>
        <w:rPr>
          <w:lang w:val="fr-CA"/>
        </w:rPr>
      </w:pPr>
      <w:proofErr w:type="gramStart"/>
      <w:r>
        <w:rPr>
          <w:lang w:val="fr-CA"/>
        </w:rPr>
        <w:t>membre</w:t>
      </w:r>
      <w:proofErr w:type="gramEnd"/>
      <w:r>
        <w:rPr>
          <w:lang w:val="fr-CA"/>
        </w:rPr>
        <w:t xml:space="preserve"> ou de la contester, il doit mener une enquête et déterminer si l’élection du membre est valide et, si l</w:t>
      </w:r>
      <w:r w:rsidR="00032E5D">
        <w:rPr>
          <w:lang w:val="fr-CA"/>
        </w:rPr>
        <w:t>’</w:t>
      </w:r>
      <w:r>
        <w:rPr>
          <w:lang w:val="fr-CA"/>
        </w:rPr>
        <w:t>élection est jugée invalide, il doit ordonner la tenue d</w:t>
      </w:r>
      <w:r w:rsidR="00032E5D">
        <w:rPr>
          <w:lang w:val="fr-CA"/>
        </w:rPr>
        <w:t>’</w:t>
      </w:r>
      <w:r>
        <w:rPr>
          <w:lang w:val="fr-CA"/>
        </w:rPr>
        <w:t>une nouvelle élection.</w:t>
      </w:r>
    </w:p>
    <w:p w14:paraId="2208FFCD" w14:textId="77777777" w:rsidR="00BF6678" w:rsidRPr="00916EED" w:rsidRDefault="003A0D88" w:rsidP="00192451">
      <w:pPr>
        <w:pStyle w:val="aBy-laws"/>
        <w:numPr>
          <w:ilvl w:val="0"/>
          <w:numId w:val="118"/>
        </w:numPr>
        <w:ind w:left="1701" w:hanging="567"/>
        <w:rPr>
          <w:lang w:val="fr-CA"/>
        </w:rPr>
      </w:pPr>
      <w:r>
        <w:rPr>
          <w:lang w:val="fr-CA"/>
        </w:rPr>
        <w:t>Aucune élection n’est déclarée nulle pour la simple raison qu’une personne ne s’est pas conformée rigoureusement à une exigence du présent règlement administratif.</w:t>
      </w:r>
    </w:p>
    <w:p w14:paraId="4E4A2760" w14:textId="77777777" w:rsidR="00BF6678" w:rsidRPr="002F3B9D" w:rsidRDefault="003A0D88" w:rsidP="009B408B">
      <w:pPr>
        <w:pStyle w:val="Heading2-By-laws0"/>
      </w:pPr>
      <w:bookmarkStart w:id="45" w:name="_Toc442351273"/>
      <w:r>
        <w:rPr>
          <w:lang w:val="fr-CA"/>
        </w:rPr>
        <w:t>Postes vacants</w:t>
      </w:r>
      <w:bookmarkEnd w:id="45"/>
    </w:p>
    <w:p w14:paraId="0DD567CB" w14:textId="77777777" w:rsidR="00177A41" w:rsidRPr="00916EED" w:rsidRDefault="002F3B9D" w:rsidP="00357C4E">
      <w:pPr>
        <w:pStyle w:val="2ndlevel-NumberingBy-laws"/>
        <w:spacing w:after="0"/>
        <w:rPr>
          <w:lang w:val="fr-CA"/>
        </w:rPr>
      </w:pPr>
      <w:r>
        <w:rPr>
          <w:lang w:val="fr-CA"/>
        </w:rPr>
        <w:t xml:space="preserve">(a) </w:t>
      </w:r>
      <w:r>
        <w:rPr>
          <w:lang w:val="fr-CA"/>
        </w:rPr>
        <w:tab/>
        <w:t xml:space="preserve">Si un administrateur élu décède, démissionne, est démis de ses fonctions ou devient inapte </w:t>
      </w:r>
    </w:p>
    <w:p w14:paraId="4EFB8906" w14:textId="77777777" w:rsidR="00357C4E" w:rsidRPr="00916EED" w:rsidRDefault="00357C4E" w:rsidP="00177A41">
      <w:pPr>
        <w:pStyle w:val="2ndlevel-NumberingBy-laws"/>
        <w:numPr>
          <w:ilvl w:val="0"/>
          <w:numId w:val="0"/>
        </w:numPr>
        <w:ind w:left="1134" w:firstLine="567"/>
        <w:rPr>
          <w:lang w:val="fr-CA"/>
        </w:rPr>
      </w:pPr>
      <w:proofErr w:type="gramStart"/>
      <w:r>
        <w:rPr>
          <w:lang w:val="fr-CA"/>
        </w:rPr>
        <w:t>à</w:t>
      </w:r>
      <w:proofErr w:type="gramEnd"/>
      <w:r>
        <w:rPr>
          <w:lang w:val="fr-CA"/>
        </w:rPr>
        <w:t xml:space="preserve"> siéger au Conseil, le président déclare son poste vacant.</w:t>
      </w:r>
    </w:p>
    <w:p w14:paraId="22C48073" w14:textId="43D3D77D" w:rsidR="00BF6678" w:rsidRPr="00916EED" w:rsidRDefault="00357C4E" w:rsidP="007A3D16">
      <w:pPr>
        <w:pStyle w:val="aBy-laws"/>
        <w:numPr>
          <w:ilvl w:val="0"/>
          <w:numId w:val="37"/>
        </w:numPr>
        <w:ind w:left="1701" w:hanging="567"/>
        <w:rPr>
          <w:lang w:val="fr-CA"/>
        </w:rPr>
      </w:pPr>
      <w:r>
        <w:rPr>
          <w:lang w:val="fr-CA"/>
        </w:rPr>
        <w:t>Si, pendant une élection au Conseil, aucun candidat admissible dans une région électorale n’est mis en candidature après deux autres appels de candidatures, le président déclare le poste vacant.</w:t>
      </w:r>
      <w:r>
        <w:rPr>
          <w:noProof/>
          <w:lang w:val="fr-CA"/>
        </w:rPr>
        <w:t xml:space="preserve"> </w:t>
      </w:r>
    </w:p>
    <w:p w14:paraId="67808A60" w14:textId="77777777" w:rsidR="00D87342" w:rsidRPr="00E803C4" w:rsidRDefault="00D87342" w:rsidP="00D87342">
      <w:pPr>
        <w:pStyle w:val="Heading2-By-laws0"/>
      </w:pPr>
      <w:bookmarkStart w:id="46" w:name="_Toc442351275"/>
      <w:r>
        <w:rPr>
          <w:lang w:val="fr-CA"/>
        </w:rPr>
        <w:t>Dotation des postes vacants</w:t>
      </w:r>
      <w:bookmarkEnd w:id="46"/>
    </w:p>
    <w:p w14:paraId="49497378" w14:textId="77777777" w:rsidR="00D87342" w:rsidRPr="00916EED" w:rsidRDefault="00D87342" w:rsidP="00D87342">
      <w:pPr>
        <w:pStyle w:val="2ndlevel-NumberingBy-laws"/>
        <w:tabs>
          <w:tab w:val="left" w:pos="1701"/>
        </w:tabs>
        <w:contextualSpacing/>
        <w:rPr>
          <w:lang w:val="fr-CA"/>
        </w:rPr>
      </w:pPr>
      <w:r>
        <w:rPr>
          <w:lang w:val="fr-CA"/>
        </w:rPr>
        <w:t xml:space="preserve">(a) </w:t>
      </w:r>
      <w:r>
        <w:rPr>
          <w:lang w:val="fr-CA"/>
        </w:rPr>
        <w:tab/>
      </w:r>
      <w:r>
        <w:rPr>
          <w:rStyle w:val="NumberingBy-lawsChar"/>
          <w:rFonts w:asciiTheme="minorHAnsi" w:hAnsiTheme="minorHAnsi"/>
          <w:lang w:val="fr-CA"/>
        </w:rPr>
        <w:t>Si le poste d’un administrateur élu est déclaré vacant et que la durée</w:t>
      </w:r>
      <w:r>
        <w:rPr>
          <w:lang w:val="fr-CA"/>
        </w:rPr>
        <w:t xml:space="preserve"> restante de son </w:t>
      </w:r>
    </w:p>
    <w:p w14:paraId="21DFA055" w14:textId="5C007B5A" w:rsidR="00D87342" w:rsidRPr="00916EED" w:rsidRDefault="00D87342" w:rsidP="00D87342">
      <w:pPr>
        <w:pStyle w:val="2ndlevel-NumberingBy-laws"/>
        <w:numPr>
          <w:ilvl w:val="0"/>
          <w:numId w:val="0"/>
        </w:numPr>
        <w:tabs>
          <w:tab w:val="left" w:pos="1701"/>
        </w:tabs>
        <w:ind w:left="1701"/>
        <w:rPr>
          <w:lang w:val="fr-CA"/>
        </w:rPr>
      </w:pPr>
      <w:proofErr w:type="gramStart"/>
      <w:r>
        <w:rPr>
          <w:lang w:val="fr-CA"/>
        </w:rPr>
        <w:t>mandat</w:t>
      </w:r>
      <w:proofErr w:type="gramEnd"/>
      <w:r>
        <w:rPr>
          <w:lang w:val="fr-CA"/>
        </w:rPr>
        <w:t xml:space="preserve"> est inférieure à un an, le Conseil</w:t>
      </w:r>
      <w:r w:rsidR="00032E5D">
        <w:rPr>
          <w:lang w:val="fr-CA"/>
        </w:rPr>
        <w:t> </w:t>
      </w:r>
      <w:r>
        <w:rPr>
          <w:lang w:val="fr-CA"/>
        </w:rPr>
        <w:t>:</w:t>
      </w:r>
    </w:p>
    <w:p w14:paraId="1B169946" w14:textId="77777777" w:rsidR="00D87342" w:rsidRPr="00972D8B" w:rsidRDefault="00D87342" w:rsidP="000B11E5">
      <w:pPr>
        <w:pStyle w:val="iiby-laws"/>
        <w:numPr>
          <w:ilvl w:val="0"/>
          <w:numId w:val="40"/>
        </w:numPr>
        <w:ind w:left="2127" w:hanging="426"/>
      </w:pPr>
      <w:proofErr w:type="gramStart"/>
      <w:r>
        <w:rPr>
          <w:lang w:val="fr-CA"/>
        </w:rPr>
        <w:t>laisse</w:t>
      </w:r>
      <w:proofErr w:type="gramEnd"/>
      <w:r>
        <w:rPr>
          <w:lang w:val="fr-CA"/>
        </w:rPr>
        <w:t xml:space="preserve"> le poste vacant; ou</w:t>
      </w:r>
    </w:p>
    <w:p w14:paraId="4D02D557" w14:textId="77777777" w:rsidR="00D87342" w:rsidRPr="00916EED" w:rsidRDefault="00D87342" w:rsidP="000B11E5">
      <w:pPr>
        <w:pStyle w:val="iiby-laws"/>
        <w:ind w:left="2127" w:hanging="426"/>
        <w:rPr>
          <w:lang w:val="fr-CA"/>
        </w:rPr>
      </w:pPr>
      <w:proofErr w:type="gramStart"/>
      <w:r>
        <w:rPr>
          <w:lang w:val="fr-CA"/>
        </w:rPr>
        <w:t>nomme</w:t>
      </w:r>
      <w:proofErr w:type="gramEnd"/>
      <w:r>
        <w:rPr>
          <w:lang w:val="fr-CA"/>
        </w:rPr>
        <w:t xml:space="preserve"> un successeur parmi les membres qui seraient admissibles à une mise en candidature dans une élection si celle-ci avait lieu.</w:t>
      </w:r>
    </w:p>
    <w:p w14:paraId="00BF4C51" w14:textId="7F98529B" w:rsidR="00D87342" w:rsidRPr="00916EED" w:rsidRDefault="00D87342" w:rsidP="007A3D16">
      <w:pPr>
        <w:pStyle w:val="aBy-laws"/>
        <w:numPr>
          <w:ilvl w:val="0"/>
          <w:numId w:val="41"/>
        </w:numPr>
        <w:ind w:left="1701" w:hanging="567"/>
        <w:rPr>
          <w:lang w:val="fr-CA"/>
        </w:rPr>
      </w:pPr>
      <w:r>
        <w:rPr>
          <w:lang w:val="fr-CA"/>
        </w:rPr>
        <w:t>Si le poste d</w:t>
      </w:r>
      <w:r w:rsidR="00032E5D">
        <w:rPr>
          <w:lang w:val="fr-CA"/>
        </w:rPr>
        <w:t>’</w:t>
      </w:r>
      <w:r>
        <w:rPr>
          <w:lang w:val="fr-CA"/>
        </w:rPr>
        <w:t>un conseiller élu est déclaré vacant en raison de l</w:t>
      </w:r>
      <w:r w:rsidR="00032E5D">
        <w:rPr>
          <w:lang w:val="fr-CA"/>
        </w:rPr>
        <w:t>’</w:t>
      </w:r>
      <w:r>
        <w:rPr>
          <w:lang w:val="fr-CA"/>
        </w:rPr>
        <w:t>absence de candidatures lors d</w:t>
      </w:r>
      <w:r w:rsidR="00032E5D">
        <w:rPr>
          <w:lang w:val="fr-CA"/>
        </w:rPr>
        <w:t>’</w:t>
      </w:r>
      <w:r>
        <w:rPr>
          <w:lang w:val="fr-CA"/>
        </w:rPr>
        <w:t>une élection aux termes de l’alinéa (23) (b), le Conseil nomme un successeur parmi les membres qui seraient admissibles si une élection avait lieu.</w:t>
      </w:r>
    </w:p>
    <w:p w14:paraId="45DF6D82" w14:textId="4D00FD6A" w:rsidR="00D87342" w:rsidRPr="00916EED" w:rsidRDefault="00D87342" w:rsidP="00FF7E29">
      <w:pPr>
        <w:pStyle w:val="aBy-laws"/>
        <w:numPr>
          <w:ilvl w:val="0"/>
          <w:numId w:val="41"/>
        </w:numPr>
        <w:ind w:left="1701" w:hanging="567"/>
        <w:rPr>
          <w:lang w:val="fr-CA"/>
        </w:rPr>
      </w:pPr>
      <w:r>
        <w:rPr>
          <w:lang w:val="fr-CA"/>
        </w:rPr>
        <w:t>Si le poste d</w:t>
      </w:r>
      <w:r w:rsidR="00032E5D">
        <w:rPr>
          <w:lang w:val="fr-CA"/>
        </w:rPr>
        <w:t>’</w:t>
      </w:r>
      <w:r>
        <w:rPr>
          <w:lang w:val="fr-CA"/>
        </w:rPr>
        <w:t>un conseiller élu est déclaré vacant lorsqu</w:t>
      </w:r>
      <w:r w:rsidR="00032E5D">
        <w:rPr>
          <w:lang w:val="fr-CA"/>
        </w:rPr>
        <w:t>’</w:t>
      </w:r>
      <w:r>
        <w:rPr>
          <w:lang w:val="fr-CA"/>
        </w:rPr>
        <w:t xml:space="preserve">un conseiller élu décède, démissionne, est disqualifié ou est autrement démis de ses fonctions au sein du Conseil, aux termes de l’alinéa (23) (a) et que la durée restante du mandat de cet administrateur est supérieure à un an, le </w:t>
      </w:r>
      <w:r w:rsidR="00E35608">
        <w:rPr>
          <w:lang w:val="fr-CA"/>
        </w:rPr>
        <w:t>registraire</w:t>
      </w:r>
      <w:r>
        <w:rPr>
          <w:lang w:val="fr-CA"/>
        </w:rPr>
        <w:t xml:space="preserve"> tient une élection partielle dans la région électorale.</w:t>
      </w:r>
    </w:p>
    <w:p w14:paraId="2778E2E7" w14:textId="1AF69C08" w:rsidR="00D87342" w:rsidRPr="00916EED" w:rsidRDefault="00D87342" w:rsidP="00D87342">
      <w:pPr>
        <w:pStyle w:val="aBy-laws"/>
        <w:ind w:left="1701" w:hanging="567"/>
        <w:rPr>
          <w:lang w:val="fr-CA"/>
        </w:rPr>
      </w:pPr>
      <w:r>
        <w:rPr>
          <w:lang w:val="fr-CA"/>
        </w:rPr>
        <w:lastRenderedPageBreak/>
        <w:t xml:space="preserve">Une élection partielle visant à pourvoir le poste vacant au sein du Conseil est tenue à la date fixée par le </w:t>
      </w:r>
      <w:r w:rsidR="00E35608">
        <w:rPr>
          <w:lang w:val="fr-CA"/>
        </w:rPr>
        <w:t>registraire</w:t>
      </w:r>
      <w:r>
        <w:rPr>
          <w:lang w:val="fr-CA"/>
        </w:rPr>
        <w:t xml:space="preserve"> et le président. </w:t>
      </w:r>
    </w:p>
    <w:p w14:paraId="63A59294" w14:textId="24A1D707" w:rsidR="00BF6678" w:rsidRPr="00916EED" w:rsidRDefault="00D87342" w:rsidP="00731FD8">
      <w:pPr>
        <w:pStyle w:val="aBy-laws"/>
        <w:ind w:left="1701" w:hanging="567"/>
        <w:rPr>
          <w:lang w:val="fr-CA"/>
        </w:rPr>
      </w:pPr>
      <w:r>
        <w:rPr>
          <w:lang w:val="fr-CA"/>
        </w:rPr>
        <w:t xml:space="preserve">Une élection partielle est tenue conformément aux procédures d’élection, avec les adaptations nécessaires selon ce que le </w:t>
      </w:r>
      <w:r w:rsidR="00E35608">
        <w:rPr>
          <w:lang w:val="fr-CA"/>
        </w:rPr>
        <w:t>registraire</w:t>
      </w:r>
      <w:r>
        <w:rPr>
          <w:lang w:val="fr-CA"/>
        </w:rPr>
        <w:t xml:space="preserve"> aura fixé.</w:t>
      </w:r>
    </w:p>
    <w:p w14:paraId="61F52FB9" w14:textId="77777777" w:rsidR="00BF6678" w:rsidRPr="00916EED" w:rsidRDefault="003A0D88" w:rsidP="009B408B">
      <w:pPr>
        <w:pStyle w:val="Heading2-By-laws0"/>
        <w:rPr>
          <w:lang w:val="fr-CA"/>
        </w:rPr>
      </w:pPr>
      <w:bookmarkStart w:id="47" w:name="_Toc442351274"/>
      <w:r>
        <w:rPr>
          <w:lang w:val="fr-CA"/>
        </w:rPr>
        <w:t>Conditions qui rendent un administrateur inapte à siéger au Conseil</w:t>
      </w:r>
      <w:bookmarkEnd w:id="47"/>
    </w:p>
    <w:p w14:paraId="2EC6DDA3" w14:textId="77777777" w:rsidR="00EA13D5" w:rsidRPr="00916EED" w:rsidRDefault="00E803C4" w:rsidP="00177A41">
      <w:pPr>
        <w:pStyle w:val="2ndlevel-NumberingBy-laws"/>
        <w:tabs>
          <w:tab w:val="left" w:pos="1701"/>
        </w:tabs>
        <w:contextualSpacing/>
        <w:rPr>
          <w:lang w:val="fr-CA"/>
        </w:rPr>
      </w:pPr>
      <w:r>
        <w:rPr>
          <w:lang w:val="fr-CA"/>
        </w:rPr>
        <w:t xml:space="preserve">(a) </w:t>
      </w:r>
      <w:r>
        <w:rPr>
          <w:lang w:val="fr-CA"/>
        </w:rPr>
        <w:tab/>
        <w:t xml:space="preserve">Un administrateur élu est inapte à siéger au Conseil dans les </w:t>
      </w:r>
    </w:p>
    <w:p w14:paraId="1634C4FF" w14:textId="3D40B56B" w:rsidR="001415C7" w:rsidRPr="00CD79FC" w:rsidRDefault="00EA13D5" w:rsidP="00EA13D5">
      <w:pPr>
        <w:pStyle w:val="2ndlevel-NumberingBy-laws"/>
        <w:numPr>
          <w:ilvl w:val="0"/>
          <w:numId w:val="0"/>
        </w:numPr>
        <w:tabs>
          <w:tab w:val="left" w:pos="1701"/>
        </w:tabs>
        <w:ind w:left="1134"/>
        <w:contextualSpacing/>
      </w:pPr>
      <w:r>
        <w:rPr>
          <w:lang w:val="fr-CA"/>
        </w:rPr>
        <w:tab/>
      </w:r>
      <w:proofErr w:type="gramStart"/>
      <w:r>
        <w:rPr>
          <w:lang w:val="fr-CA"/>
        </w:rPr>
        <w:t>cas</w:t>
      </w:r>
      <w:proofErr w:type="gramEnd"/>
      <w:r>
        <w:rPr>
          <w:lang w:val="fr-CA"/>
        </w:rPr>
        <w:t xml:space="preserve"> suivants</w:t>
      </w:r>
      <w:r w:rsidR="00032E5D">
        <w:rPr>
          <w:lang w:val="fr-CA"/>
        </w:rPr>
        <w:t> </w:t>
      </w:r>
      <w:r>
        <w:rPr>
          <w:lang w:val="fr-CA"/>
        </w:rPr>
        <w:t>:</w:t>
      </w:r>
    </w:p>
    <w:p w14:paraId="017616A0" w14:textId="77777777" w:rsidR="00BF6678" w:rsidRPr="00916EED" w:rsidRDefault="003A0D88" w:rsidP="000B11E5">
      <w:pPr>
        <w:pStyle w:val="iiby-laws"/>
        <w:numPr>
          <w:ilvl w:val="0"/>
          <w:numId w:val="38"/>
        </w:numPr>
        <w:ind w:left="2127" w:hanging="426"/>
        <w:rPr>
          <w:lang w:val="fr-CA"/>
        </w:rPr>
      </w:pPr>
      <w:proofErr w:type="gramStart"/>
      <w:r>
        <w:rPr>
          <w:lang w:val="fr-CA"/>
        </w:rPr>
        <w:t>il</w:t>
      </w:r>
      <w:proofErr w:type="gramEnd"/>
      <w:r>
        <w:rPr>
          <w:lang w:val="fr-CA"/>
        </w:rPr>
        <w:t xml:space="preserve"> cesse d’être membre de l’Ordre;</w:t>
      </w:r>
    </w:p>
    <w:p w14:paraId="2A4E9D24" w14:textId="4421CC93" w:rsidR="001415C7" w:rsidRPr="00916EED" w:rsidRDefault="00EA169D" w:rsidP="000B11E5">
      <w:pPr>
        <w:pStyle w:val="iiby-laws"/>
        <w:ind w:left="2127" w:hanging="426"/>
        <w:rPr>
          <w:lang w:val="fr-CA"/>
        </w:rPr>
      </w:pPr>
      <w:proofErr w:type="gramStart"/>
      <w:r>
        <w:rPr>
          <w:lang w:val="fr-CA"/>
        </w:rPr>
        <w:t>il</w:t>
      </w:r>
      <w:proofErr w:type="gramEnd"/>
      <w:r>
        <w:rPr>
          <w:lang w:val="fr-CA"/>
        </w:rPr>
        <w:t xml:space="preserve"> n’exerce plus la physiothérapie en Ontario ou n’est plus un résident de l’Ontario;</w:t>
      </w:r>
    </w:p>
    <w:p w14:paraId="24EF3D95" w14:textId="3E47F3F8" w:rsidR="00BF6678" w:rsidRPr="00916EED" w:rsidRDefault="003A0D88" w:rsidP="000B11E5">
      <w:pPr>
        <w:pStyle w:val="iiby-laws"/>
        <w:ind w:left="2127" w:hanging="426"/>
        <w:rPr>
          <w:lang w:val="fr-CA"/>
        </w:rPr>
      </w:pPr>
      <w:proofErr w:type="gramStart"/>
      <w:r>
        <w:rPr>
          <w:lang w:val="fr-CA"/>
        </w:rPr>
        <w:t>il</w:t>
      </w:r>
      <w:proofErr w:type="gramEnd"/>
      <w:r>
        <w:rPr>
          <w:lang w:val="fr-CA"/>
        </w:rPr>
        <w:t xml:space="preserve"> ne respecte pas les obligations de l’Ordre aux termes des règlements ou des règlements administratifs depuis plus de 60</w:t>
      </w:r>
      <w:r w:rsidR="00032E5D">
        <w:rPr>
          <w:lang w:val="fr-CA"/>
        </w:rPr>
        <w:t> </w:t>
      </w:r>
      <w:r>
        <w:rPr>
          <w:lang w:val="fr-CA"/>
        </w:rPr>
        <w:t>jours;</w:t>
      </w:r>
    </w:p>
    <w:p w14:paraId="4CE5AA9F" w14:textId="77777777" w:rsidR="00BF6678" w:rsidRPr="00916EED" w:rsidRDefault="003A0D88" w:rsidP="000B11E5">
      <w:pPr>
        <w:pStyle w:val="iiby-laws"/>
        <w:ind w:left="2127" w:hanging="426"/>
        <w:rPr>
          <w:lang w:val="fr-CA"/>
        </w:rPr>
      </w:pPr>
      <w:proofErr w:type="gramStart"/>
      <w:r>
        <w:rPr>
          <w:lang w:val="fr-CA"/>
        </w:rPr>
        <w:t>il</w:t>
      </w:r>
      <w:proofErr w:type="gramEnd"/>
      <w:r>
        <w:rPr>
          <w:lang w:val="fr-CA"/>
        </w:rPr>
        <w:t xml:space="preserve"> est déclaré coupable de faute professionnelle, d’incompétence ou d’incapacité;</w:t>
      </w:r>
    </w:p>
    <w:p w14:paraId="21CF7D6D" w14:textId="77777777" w:rsidR="00EA73E0" w:rsidRPr="00916EED" w:rsidRDefault="00EA73E0" w:rsidP="000B11E5">
      <w:pPr>
        <w:pStyle w:val="iiby-laws"/>
        <w:ind w:left="2127" w:hanging="426"/>
        <w:rPr>
          <w:lang w:val="fr-CA"/>
        </w:rPr>
      </w:pPr>
      <w:proofErr w:type="gramStart"/>
      <w:r>
        <w:rPr>
          <w:lang w:val="fr-CA"/>
        </w:rPr>
        <w:t>il</w:t>
      </w:r>
      <w:proofErr w:type="gramEnd"/>
      <w:r>
        <w:rPr>
          <w:lang w:val="fr-CA"/>
        </w:rPr>
        <w:t xml:space="preserve"> a été déclaré coupable d’une infraction aux termes du </w:t>
      </w:r>
      <w:r>
        <w:rPr>
          <w:i/>
          <w:iCs/>
          <w:lang w:val="fr-CA"/>
        </w:rPr>
        <w:t>Code criminel ou de la Loi sur l’assurance-santé</w:t>
      </w:r>
      <w:r>
        <w:rPr>
          <w:lang w:val="fr-CA"/>
        </w:rPr>
        <w:t xml:space="preserve"> qui se rapporte à son aptitude à exercer les fonctions d’administrateur, à moins qu’il n’ait obtenu un pardon ou une suspension du casier judiciaire relativement à la conclusion;</w:t>
      </w:r>
    </w:p>
    <w:p w14:paraId="300B90B8" w14:textId="7E4AB43B" w:rsidR="008D6B1B" w:rsidRPr="00916EED" w:rsidRDefault="003A0D88" w:rsidP="000B11E5">
      <w:pPr>
        <w:pStyle w:val="iiby-laws"/>
        <w:ind w:left="2127" w:hanging="426"/>
        <w:rPr>
          <w:lang w:val="fr-CA"/>
        </w:rPr>
      </w:pPr>
      <w:proofErr w:type="gramStart"/>
      <w:r>
        <w:rPr>
          <w:lang w:val="fr-CA"/>
        </w:rPr>
        <w:t>il</w:t>
      </w:r>
      <w:proofErr w:type="gramEnd"/>
      <w:r>
        <w:rPr>
          <w:lang w:val="fr-CA"/>
        </w:rPr>
        <w:t xml:space="preserve"> demeure ou devient un administrateur, dirigeant, membre de comité, employé ou titulaire d’un poste où il exerce un pouvoir décisionnel d’un organisme de physiothérapie qui a pour mandat principal de promouvoir la profession de physiothérapeute;</w:t>
      </w:r>
    </w:p>
    <w:p w14:paraId="46BBBFAE" w14:textId="77777777" w:rsidR="0063606D" w:rsidRPr="00916EED" w:rsidRDefault="003A0D88" w:rsidP="000B11E5">
      <w:pPr>
        <w:pStyle w:val="iiby-laws"/>
        <w:ind w:left="2127" w:hanging="426"/>
        <w:rPr>
          <w:lang w:val="fr-CA"/>
        </w:rPr>
      </w:pPr>
      <w:proofErr w:type="gramStart"/>
      <w:r>
        <w:rPr>
          <w:lang w:val="fr-CA"/>
        </w:rPr>
        <w:t>il</w:t>
      </w:r>
      <w:proofErr w:type="gramEnd"/>
      <w:r>
        <w:rPr>
          <w:lang w:val="fr-CA"/>
        </w:rPr>
        <w:t xml:space="preserve"> a été déclaré frappé d’incapacité mentale aux termes de la </w:t>
      </w:r>
      <w:r>
        <w:rPr>
          <w:i/>
          <w:iCs/>
          <w:lang w:val="fr-CA"/>
        </w:rPr>
        <w:t>Loi de 1992 sur la prise de décisions au nom d’autrui</w:t>
      </w:r>
      <w:r>
        <w:rPr>
          <w:lang w:val="fr-CA"/>
        </w:rPr>
        <w:t xml:space="preserve"> ou la </w:t>
      </w:r>
      <w:r>
        <w:rPr>
          <w:i/>
          <w:iCs/>
          <w:lang w:val="fr-CA"/>
        </w:rPr>
        <w:t>Loi sur la santé mentale</w:t>
      </w:r>
      <w:r>
        <w:rPr>
          <w:lang w:val="fr-CA"/>
        </w:rPr>
        <w:t>;</w:t>
      </w:r>
    </w:p>
    <w:p w14:paraId="2BB55213" w14:textId="12F13951" w:rsidR="00021C19" w:rsidRPr="00916EED" w:rsidRDefault="003A0D88" w:rsidP="000B11E5">
      <w:pPr>
        <w:pStyle w:val="iiby-laws"/>
        <w:ind w:left="2127" w:hanging="426"/>
        <w:rPr>
          <w:lang w:val="fr-CA"/>
        </w:rPr>
      </w:pPr>
      <w:proofErr w:type="gramStart"/>
      <w:r>
        <w:rPr>
          <w:lang w:val="fr-CA"/>
        </w:rPr>
        <w:t>il</w:t>
      </w:r>
      <w:proofErr w:type="gramEnd"/>
      <w:r>
        <w:rPr>
          <w:lang w:val="fr-CA"/>
        </w:rPr>
        <w:t xml:space="preserve"> occupe ou continue d’occuper un poste de responsabilité au sein d’un organisme ou groupe dont le mandat ou les intérêts sont incompatibles avec le mandat de l’Ordre;</w:t>
      </w:r>
    </w:p>
    <w:p w14:paraId="661A70E7" w14:textId="77777777" w:rsidR="004E610F" w:rsidRPr="00916EED" w:rsidRDefault="004E610F" w:rsidP="000B11E5">
      <w:pPr>
        <w:pStyle w:val="iiby-laws"/>
        <w:ind w:left="2127" w:hanging="426"/>
        <w:rPr>
          <w:lang w:val="fr-CA"/>
        </w:rPr>
      </w:pPr>
      <w:proofErr w:type="gramStart"/>
      <w:r>
        <w:rPr>
          <w:lang w:val="fr-CA"/>
        </w:rPr>
        <w:t>il</w:t>
      </w:r>
      <w:proofErr w:type="gramEnd"/>
      <w:r>
        <w:rPr>
          <w:lang w:val="fr-CA"/>
        </w:rPr>
        <w:t xml:space="preserve"> devient un participant (autre que pour le compte de l’Ordre) à une action en justice ou à une requête à l’encontre de l’Ordre;</w:t>
      </w:r>
    </w:p>
    <w:p w14:paraId="1F6A2B22" w14:textId="0BB44896" w:rsidR="007B2CA8" w:rsidRPr="00916EED" w:rsidRDefault="007B2CA8" w:rsidP="000B11E5">
      <w:pPr>
        <w:pStyle w:val="iiby-laws"/>
        <w:ind w:left="2127" w:hanging="426"/>
        <w:rPr>
          <w:lang w:val="fr-CA"/>
        </w:rPr>
      </w:pPr>
      <w:proofErr w:type="gramStart"/>
      <w:r>
        <w:rPr>
          <w:lang w:val="fr-CA"/>
        </w:rPr>
        <w:t>une</w:t>
      </w:r>
      <w:proofErr w:type="gramEnd"/>
      <w:r>
        <w:rPr>
          <w:lang w:val="fr-CA"/>
        </w:rPr>
        <w:t xml:space="preserve"> mention relative à une ordonnance provisoire, à un avertissement, à un engagement ou à une obligation de participer à un programme d’éducation permanente ou de remédiation précisé</w:t>
      </w:r>
      <w:r w:rsidR="00032E5D">
        <w:rPr>
          <w:lang w:val="fr-CA"/>
        </w:rPr>
        <w:t>e</w:t>
      </w:r>
      <w:r>
        <w:rPr>
          <w:lang w:val="fr-CA"/>
        </w:rPr>
        <w:t xml:space="preserve"> a été inscrite au registre de l’Ordre à la demande du Comité des enquêtes, des plaintes et des rapports;</w:t>
      </w:r>
    </w:p>
    <w:p w14:paraId="47056954" w14:textId="77777777" w:rsidR="00BF6678" w:rsidRPr="00916EED" w:rsidRDefault="003A0D88" w:rsidP="000B11E5">
      <w:pPr>
        <w:pStyle w:val="iiby-laws"/>
        <w:ind w:left="2127" w:hanging="426"/>
        <w:rPr>
          <w:lang w:val="fr-CA"/>
        </w:rPr>
      </w:pPr>
      <w:proofErr w:type="gramStart"/>
      <w:r>
        <w:rPr>
          <w:lang w:val="fr-CA"/>
        </w:rPr>
        <w:t>il</w:t>
      </w:r>
      <w:proofErr w:type="gramEnd"/>
      <w:r>
        <w:rPr>
          <w:lang w:val="fr-CA"/>
        </w:rPr>
        <w:t xml:space="preserve"> omet de se présenter à deux réunions ordinaires consécutives du Conseil sans motif valable, selon l’avis du Conseil; ou </w:t>
      </w:r>
    </w:p>
    <w:p w14:paraId="35A69B46" w14:textId="4B3091E5" w:rsidR="00BF6678" w:rsidRPr="00916EED" w:rsidRDefault="003A0D88" w:rsidP="000B11E5">
      <w:pPr>
        <w:pStyle w:val="iiby-laws"/>
        <w:ind w:left="2127" w:hanging="426"/>
        <w:rPr>
          <w:lang w:val="fr-CA"/>
        </w:rPr>
      </w:pPr>
      <w:proofErr w:type="gramStart"/>
      <w:r>
        <w:rPr>
          <w:lang w:val="fr-CA"/>
        </w:rPr>
        <w:t>il</w:t>
      </w:r>
      <w:proofErr w:type="gramEnd"/>
      <w:r>
        <w:rPr>
          <w:lang w:val="fr-CA"/>
        </w:rPr>
        <w:t xml:space="preserve"> omet de s’acquitter convenablement ou honnêtement des obligations découlant du poste auquel il a été élu ou nommé, selon l’avis du Conseil.</w:t>
      </w:r>
    </w:p>
    <w:p w14:paraId="539FAB83" w14:textId="2EBB6E2A" w:rsidR="00D65135" w:rsidRPr="00916EED" w:rsidRDefault="003A0D88" w:rsidP="007A3D16">
      <w:pPr>
        <w:pStyle w:val="aBy-laws"/>
        <w:numPr>
          <w:ilvl w:val="0"/>
          <w:numId w:val="39"/>
        </w:numPr>
        <w:ind w:left="1701" w:hanging="567"/>
        <w:rPr>
          <w:lang w:val="fr-CA"/>
        </w:rPr>
      </w:pPr>
      <w:r>
        <w:rPr>
          <w:lang w:val="fr-CA"/>
        </w:rPr>
        <w:t xml:space="preserve">Un administrateur élu ne devient pas inapte à siéger au Conseil uniquement parce que l’adresse domiciliaire inscrite auprès de l’Ordre cesse de se trouver dans la région électorale dans laquelle il a été élu. </w:t>
      </w:r>
    </w:p>
    <w:p w14:paraId="2F83ADB0" w14:textId="677DFA47" w:rsidR="00BF6678" w:rsidRPr="00916EED" w:rsidRDefault="003A0D88" w:rsidP="00972D8B">
      <w:pPr>
        <w:pStyle w:val="aBy-laws"/>
        <w:ind w:left="1701" w:hanging="567"/>
        <w:rPr>
          <w:lang w:val="fr-CA"/>
        </w:rPr>
      </w:pPr>
      <w:r>
        <w:rPr>
          <w:lang w:val="fr-CA"/>
        </w:rPr>
        <w:t>La satisfaction des critères figurant aux sous-alinéas (25)(a)(i), (iv), (v), (vi) et (vii) (viii), et (ix) mène à une exclusion automatique.</w:t>
      </w:r>
    </w:p>
    <w:p w14:paraId="65F402BD" w14:textId="6712DA66" w:rsidR="006D5DE8" w:rsidRPr="00916EED" w:rsidRDefault="003A0D88" w:rsidP="00972D8B">
      <w:pPr>
        <w:pStyle w:val="aBy-laws"/>
        <w:ind w:left="1701" w:hanging="567"/>
        <w:rPr>
          <w:lang w:val="fr-CA"/>
        </w:rPr>
      </w:pPr>
      <w:r>
        <w:rPr>
          <w:lang w:val="fr-CA"/>
        </w:rPr>
        <w:lastRenderedPageBreak/>
        <w:t xml:space="preserve">La satisfaction des critères figurant aux sous-alinéas (25)(a)(ii), (iii), (x), (xi), et (xii) entraîne la tenue d’un vote par les administrateurs relativement à l’exclusion de cet administrateur. </w:t>
      </w:r>
    </w:p>
    <w:p w14:paraId="506A7261" w14:textId="77777777" w:rsidR="000E7101" w:rsidRDefault="000E7101" w:rsidP="000E7101">
      <w:pPr>
        <w:pStyle w:val="Heading2-By-laws0"/>
      </w:pPr>
      <w:r>
        <w:rPr>
          <w:lang w:val="fr-CA"/>
        </w:rPr>
        <w:t>Suspension</w:t>
      </w:r>
    </w:p>
    <w:p w14:paraId="69AAFE65" w14:textId="4B0B5B92" w:rsidR="000E7101" w:rsidRPr="00916EED" w:rsidRDefault="00782242" w:rsidP="00782242">
      <w:pPr>
        <w:pStyle w:val="2ndlevel-NumberingBy-laws"/>
        <w:tabs>
          <w:tab w:val="left" w:pos="1701"/>
        </w:tabs>
        <w:contextualSpacing/>
        <w:rPr>
          <w:lang w:val="fr-CA"/>
        </w:rPr>
        <w:sectPr w:rsidR="000E7101" w:rsidRPr="00916EED" w:rsidSect="00C2253D">
          <w:type w:val="continuous"/>
          <w:pgSz w:w="12240" w:h="15840"/>
          <w:pgMar w:top="2268" w:right="1701" w:bottom="1418" w:left="1701" w:header="0" w:footer="332" w:gutter="0"/>
          <w:cols w:space="720"/>
        </w:sectPr>
      </w:pPr>
      <w:r>
        <w:rPr>
          <w:lang w:val="fr-CA"/>
        </w:rPr>
        <w:t>Si un administrateur élu siégeant au Conseil fait l</w:t>
      </w:r>
      <w:r w:rsidR="00032E5D">
        <w:rPr>
          <w:lang w:val="fr-CA"/>
        </w:rPr>
        <w:t>’</w:t>
      </w:r>
      <w:r>
        <w:rPr>
          <w:lang w:val="fr-CA"/>
        </w:rPr>
        <w:t>objet d</w:t>
      </w:r>
      <w:r w:rsidR="00032E5D">
        <w:rPr>
          <w:lang w:val="fr-CA"/>
        </w:rPr>
        <w:t>’</w:t>
      </w:r>
      <w:r>
        <w:rPr>
          <w:lang w:val="fr-CA"/>
        </w:rPr>
        <w:t>une procédure disciplinaire ou d</w:t>
      </w:r>
      <w:r w:rsidR="00032E5D">
        <w:rPr>
          <w:lang w:val="fr-CA"/>
        </w:rPr>
        <w:t>’</w:t>
      </w:r>
      <w:r>
        <w:rPr>
          <w:lang w:val="fr-CA"/>
        </w:rPr>
        <w:t>une procédure d</w:t>
      </w:r>
      <w:r w:rsidR="00032E5D">
        <w:rPr>
          <w:lang w:val="fr-CA"/>
        </w:rPr>
        <w:t>’</w:t>
      </w:r>
      <w:r>
        <w:rPr>
          <w:lang w:val="fr-CA"/>
        </w:rPr>
        <w:t>aptitude à exercer, il est suspendu de ses fonctions au Conseil jusqu</w:t>
      </w:r>
      <w:r w:rsidR="00032E5D">
        <w:rPr>
          <w:lang w:val="fr-CA"/>
        </w:rPr>
        <w:t>’</w:t>
      </w:r>
      <w:r>
        <w:rPr>
          <w:lang w:val="fr-CA"/>
        </w:rPr>
        <w:t>à ce que l</w:t>
      </w:r>
      <w:r w:rsidR="00032E5D">
        <w:rPr>
          <w:lang w:val="fr-CA"/>
        </w:rPr>
        <w:t>’</w:t>
      </w:r>
      <w:r>
        <w:rPr>
          <w:lang w:val="fr-CA"/>
        </w:rPr>
        <w:t>affaire soit résolue.</w:t>
      </w:r>
    </w:p>
    <w:p w14:paraId="5FEE5124" w14:textId="77777777" w:rsidR="009B36BE" w:rsidRPr="00916EED" w:rsidRDefault="003A0D88" w:rsidP="009B36BE">
      <w:pPr>
        <w:spacing w:before="240" w:after="240"/>
        <w:rPr>
          <w:color w:val="76923C" w:themeColor="accent3" w:themeShade="BF"/>
          <w:sz w:val="24"/>
          <w:lang w:val="fr-CA"/>
        </w:rPr>
      </w:pPr>
      <w:bookmarkStart w:id="48" w:name="_Toc77172216"/>
      <w:bookmarkStart w:id="49" w:name="_Toc442351276"/>
      <w:r>
        <w:rPr>
          <w:rStyle w:val="Heading1-By-LawsChar"/>
          <w:rFonts w:asciiTheme="minorHAnsi" w:hAnsiTheme="minorHAnsi"/>
          <w:lang w:val="fr-CA"/>
        </w:rPr>
        <w:lastRenderedPageBreak/>
        <w:t>REPRÉSENTANTS UNIVERSITAIRES</w:t>
      </w:r>
      <w:bookmarkEnd w:id="48"/>
    </w:p>
    <w:bookmarkEnd w:id="49"/>
    <w:p w14:paraId="54ABB3DC" w14:textId="6B921D1F" w:rsidR="008D6B1B" w:rsidRPr="00916EED" w:rsidRDefault="009F618A" w:rsidP="00C20982">
      <w:pPr>
        <w:pStyle w:val="Number1By-laws"/>
        <w:tabs>
          <w:tab w:val="clear" w:pos="426"/>
          <w:tab w:val="left" w:pos="567"/>
        </w:tabs>
        <w:ind w:left="1134" w:hanging="1134"/>
        <w:rPr>
          <w:lang w:val="fr-CA"/>
        </w:rPr>
      </w:pPr>
      <w:r>
        <w:rPr>
          <w:b/>
          <w:bCs/>
          <w:lang w:val="fr-CA"/>
        </w:rPr>
        <w:t>3.2.</w:t>
      </w:r>
      <w:r>
        <w:rPr>
          <w:lang w:val="fr-CA"/>
        </w:rPr>
        <w:tab/>
        <w:t xml:space="preserve">(1) </w:t>
      </w:r>
      <w:r>
        <w:rPr>
          <w:lang w:val="fr-CA"/>
        </w:rPr>
        <w:tab/>
        <w:t>Aux fins de l’application du sous-alinéa</w:t>
      </w:r>
      <w:r w:rsidR="0044152B">
        <w:rPr>
          <w:lang w:val="fr-CA"/>
        </w:rPr>
        <w:t> </w:t>
      </w:r>
      <w:r>
        <w:rPr>
          <w:lang w:val="fr-CA"/>
        </w:rPr>
        <w:t>6(1)(c) de la Loi, deux membres de l’Ordre qui sont membres de la faculté de physiothérapie d’une université ontarienne seront sélectionnés aux termes du présent article pour siéger au Conseil en qualité de représentants universitaires.</w:t>
      </w:r>
    </w:p>
    <w:p w14:paraId="5A1FDA55" w14:textId="4F2E3137" w:rsidR="00BF6678" w:rsidRPr="00916EED" w:rsidRDefault="003A0D88" w:rsidP="007A3D16">
      <w:pPr>
        <w:pStyle w:val="2ndlevel-NumberingBy-laws"/>
        <w:numPr>
          <w:ilvl w:val="1"/>
          <w:numId w:val="42"/>
        </w:numPr>
        <w:rPr>
          <w:lang w:val="fr-CA"/>
        </w:rPr>
      </w:pPr>
      <w:r>
        <w:rPr>
          <w:lang w:val="fr-CA"/>
        </w:rPr>
        <w:t>Un membre peut siéger au Conseil en qualité de représentant universitaire si les conditions suivantes sont remplies</w:t>
      </w:r>
      <w:r w:rsidR="0044152B">
        <w:rPr>
          <w:lang w:val="fr-CA"/>
        </w:rPr>
        <w:t> </w:t>
      </w:r>
      <w:r>
        <w:rPr>
          <w:lang w:val="fr-CA"/>
        </w:rPr>
        <w:t xml:space="preserve">: </w:t>
      </w:r>
    </w:p>
    <w:p w14:paraId="1307DFCD" w14:textId="77777777" w:rsidR="00C91B9B" w:rsidRPr="00916EED" w:rsidRDefault="00C91B9B" w:rsidP="00C338F8">
      <w:pPr>
        <w:pStyle w:val="aBy-laws"/>
        <w:numPr>
          <w:ilvl w:val="0"/>
          <w:numId w:val="9"/>
        </w:numPr>
        <w:ind w:left="1701" w:hanging="567"/>
        <w:rPr>
          <w:lang w:val="fr-CA"/>
        </w:rPr>
      </w:pPr>
      <w:proofErr w:type="gramStart"/>
      <w:r>
        <w:rPr>
          <w:lang w:val="fr-CA"/>
        </w:rPr>
        <w:t>le</w:t>
      </w:r>
      <w:proofErr w:type="gramEnd"/>
      <w:r>
        <w:rPr>
          <w:lang w:val="fr-CA"/>
        </w:rPr>
        <w:t xml:space="preserve"> membre est titulaire d’un certificat d’inscription autorisant l’exercice autonome;</w:t>
      </w:r>
    </w:p>
    <w:p w14:paraId="302164AF" w14:textId="77777777" w:rsidR="00BF6678" w:rsidRPr="00916EED" w:rsidRDefault="003A0D88" w:rsidP="00C338F8">
      <w:pPr>
        <w:pStyle w:val="aBy-laws"/>
        <w:numPr>
          <w:ilvl w:val="0"/>
          <w:numId w:val="9"/>
        </w:numPr>
        <w:ind w:left="1701" w:hanging="567"/>
        <w:rPr>
          <w:lang w:val="fr-CA"/>
        </w:rPr>
      </w:pPr>
      <w:proofErr w:type="gramStart"/>
      <w:r>
        <w:rPr>
          <w:lang w:val="fr-CA"/>
        </w:rPr>
        <w:t>le</w:t>
      </w:r>
      <w:proofErr w:type="gramEnd"/>
      <w:r>
        <w:rPr>
          <w:lang w:val="fr-CA"/>
        </w:rPr>
        <w:t xml:space="preserve"> membre a acquitté tous les droits prescrits par l’Ordre aux termes des règlements et des règlements administratifs;</w:t>
      </w:r>
    </w:p>
    <w:p w14:paraId="0C2063AC" w14:textId="77777777" w:rsidR="00BF6678" w:rsidRPr="00916EED" w:rsidRDefault="003A0D88" w:rsidP="00C338F8">
      <w:pPr>
        <w:pStyle w:val="aBy-laws"/>
        <w:numPr>
          <w:ilvl w:val="0"/>
          <w:numId w:val="9"/>
        </w:numPr>
        <w:ind w:left="1701" w:hanging="567"/>
        <w:rPr>
          <w:lang w:val="fr-CA"/>
        </w:rPr>
      </w:pPr>
      <w:proofErr w:type="gramStart"/>
      <w:r>
        <w:rPr>
          <w:lang w:val="fr-CA"/>
        </w:rPr>
        <w:t>le</w:t>
      </w:r>
      <w:proofErr w:type="gramEnd"/>
      <w:r>
        <w:rPr>
          <w:lang w:val="fr-CA"/>
        </w:rPr>
        <w:t xml:space="preserve"> membre ne fait pas l’objet d’une instance pour une question de discipline ou </w:t>
      </w:r>
      <w:r>
        <w:rPr>
          <w:rFonts w:ascii="Calibri" w:hAnsi="Calibri"/>
          <w:lang w:val="fr-CA"/>
        </w:rPr>
        <w:t>d’aptitude professionnelle;</w:t>
      </w:r>
    </w:p>
    <w:p w14:paraId="77F45290" w14:textId="2A62C9FF" w:rsidR="00572C74" w:rsidRPr="00916EED" w:rsidRDefault="003A0D88" w:rsidP="00C6738D">
      <w:pPr>
        <w:pStyle w:val="aBy-laws"/>
        <w:numPr>
          <w:ilvl w:val="0"/>
          <w:numId w:val="9"/>
        </w:numPr>
        <w:ind w:left="1701" w:hanging="567"/>
        <w:rPr>
          <w:lang w:val="fr-CA"/>
        </w:rPr>
      </w:pPr>
      <w:proofErr w:type="gramStart"/>
      <w:r>
        <w:rPr>
          <w:lang w:val="fr-CA"/>
        </w:rPr>
        <w:t>le</w:t>
      </w:r>
      <w:proofErr w:type="gramEnd"/>
      <w:r>
        <w:rPr>
          <w:lang w:val="fr-CA"/>
        </w:rPr>
        <w:t xml:space="preserve"> membre n’a pas été déclaré coupable de faute professionnelle, d’incompétence ou d’inaptitude au cours des six années précédant la date de sélection;</w:t>
      </w:r>
    </w:p>
    <w:p w14:paraId="73106688" w14:textId="500224CF" w:rsidR="00BF6678" w:rsidRPr="00916EED" w:rsidRDefault="003A0D88" w:rsidP="00C338F8">
      <w:pPr>
        <w:pStyle w:val="aBy-laws"/>
        <w:numPr>
          <w:ilvl w:val="0"/>
          <w:numId w:val="9"/>
        </w:numPr>
        <w:ind w:left="1701" w:hanging="567"/>
        <w:rPr>
          <w:lang w:val="fr-CA"/>
        </w:rPr>
      </w:pPr>
      <w:proofErr w:type="gramStart"/>
      <w:r>
        <w:rPr>
          <w:lang w:val="fr-CA"/>
        </w:rPr>
        <w:t>le</w:t>
      </w:r>
      <w:proofErr w:type="gramEnd"/>
      <w:r>
        <w:rPr>
          <w:lang w:val="fr-CA"/>
        </w:rPr>
        <w:t xml:space="preserve"> membre n’a pas été déclaré incapable mental aux termes de la </w:t>
      </w:r>
      <w:r>
        <w:rPr>
          <w:i/>
          <w:iCs/>
          <w:lang w:val="fr-CA"/>
        </w:rPr>
        <w:t xml:space="preserve">Loi de 1992 sur la prise de décisions au nom d’autrui </w:t>
      </w:r>
      <w:r>
        <w:rPr>
          <w:lang w:val="fr-CA"/>
        </w:rPr>
        <w:t xml:space="preserve">ou de la </w:t>
      </w:r>
      <w:r>
        <w:rPr>
          <w:i/>
          <w:iCs/>
          <w:lang w:val="fr-CA"/>
        </w:rPr>
        <w:t>Loi sur la santé mentale;</w:t>
      </w:r>
    </w:p>
    <w:p w14:paraId="573A51F0" w14:textId="77777777" w:rsidR="00BF6678" w:rsidRPr="00916EED" w:rsidRDefault="003A0D88" w:rsidP="00C338F8">
      <w:pPr>
        <w:pStyle w:val="aBy-laws"/>
        <w:numPr>
          <w:ilvl w:val="0"/>
          <w:numId w:val="9"/>
        </w:numPr>
        <w:ind w:left="1701" w:hanging="567"/>
        <w:rPr>
          <w:lang w:val="fr-CA"/>
        </w:rPr>
      </w:pPr>
      <w:proofErr w:type="gramStart"/>
      <w:r>
        <w:rPr>
          <w:lang w:val="fr-CA"/>
        </w:rPr>
        <w:t>le</w:t>
      </w:r>
      <w:proofErr w:type="gramEnd"/>
      <w:r>
        <w:rPr>
          <w:lang w:val="fr-CA"/>
        </w:rPr>
        <w:t xml:space="preserve"> certificat d’inscription du membre n’a été assorti d’aucune modalité, condition ou restriction autre que celles prescrites par les règlements au cours des six années précédant la sélection;</w:t>
      </w:r>
    </w:p>
    <w:p w14:paraId="736638A1" w14:textId="77777777" w:rsidR="009C2E18" w:rsidRPr="00916EED" w:rsidRDefault="009C2E18" w:rsidP="00C83F3B">
      <w:pPr>
        <w:pStyle w:val="aBy-laws"/>
        <w:numPr>
          <w:ilvl w:val="0"/>
          <w:numId w:val="9"/>
        </w:numPr>
        <w:ind w:left="1701" w:hanging="567"/>
        <w:rPr>
          <w:lang w:val="fr-CA"/>
        </w:rPr>
      </w:pPr>
      <w:proofErr w:type="gramStart"/>
      <w:r>
        <w:rPr>
          <w:lang w:val="fr-CA"/>
        </w:rPr>
        <w:t>le</w:t>
      </w:r>
      <w:proofErr w:type="gramEnd"/>
      <w:r>
        <w:rPr>
          <w:lang w:val="fr-CA"/>
        </w:rPr>
        <w:t xml:space="preserve"> membre n’a pas été déclaré coupable d’une infraction aux termes du Code criminel ou de la Loi sur l’assurance-santé qui se rapporte à son aptitude à exercer les fonctions d’administrateur, à moins qu’il n’ait obtenu un pardon ou une suspension du casier judiciaire relativement à la conclusion;</w:t>
      </w:r>
    </w:p>
    <w:p w14:paraId="33976D87" w14:textId="430F2DA1" w:rsidR="009C2E18" w:rsidRPr="00916EED" w:rsidRDefault="009C2E18" w:rsidP="00DE67FC">
      <w:pPr>
        <w:pStyle w:val="aBy-laws"/>
        <w:numPr>
          <w:ilvl w:val="0"/>
          <w:numId w:val="9"/>
        </w:numPr>
        <w:ind w:left="1701" w:hanging="567"/>
        <w:rPr>
          <w:lang w:val="fr-CA"/>
        </w:rPr>
      </w:pPr>
      <w:proofErr w:type="gramStart"/>
      <w:r>
        <w:rPr>
          <w:lang w:val="fr-CA"/>
        </w:rPr>
        <w:t>le</w:t>
      </w:r>
      <w:proofErr w:type="gramEnd"/>
      <w:r>
        <w:rPr>
          <w:lang w:val="fr-CA"/>
        </w:rPr>
        <w:t xml:space="preserve"> membre n’a pas déclaré inapte à siéger ou été démis de ses fonctions au cours des trois années précédant la sélection;</w:t>
      </w:r>
    </w:p>
    <w:p w14:paraId="7DF61AE0" w14:textId="464CA8B6" w:rsidR="00DE67FC" w:rsidRPr="00916EED" w:rsidRDefault="003A0D88" w:rsidP="009A588C">
      <w:pPr>
        <w:pStyle w:val="aBy-laws"/>
        <w:numPr>
          <w:ilvl w:val="0"/>
          <w:numId w:val="9"/>
        </w:numPr>
        <w:ind w:left="1701" w:hanging="567"/>
        <w:rPr>
          <w:lang w:val="fr-CA"/>
        </w:rPr>
      </w:pPr>
      <w:proofErr w:type="gramStart"/>
      <w:r>
        <w:rPr>
          <w:lang w:val="fr-CA"/>
        </w:rPr>
        <w:t>le</w:t>
      </w:r>
      <w:proofErr w:type="gramEnd"/>
      <w:r>
        <w:rPr>
          <w:lang w:val="fr-CA"/>
        </w:rPr>
        <w:t xml:space="preserve"> membre n’est pas un administrateur, dirigeant, membre de comité, employé ou titulaire d’un poste où il exerce un pouvoir décisionnel d’un organisme de physiothérapie qui a pour mandat principal de promouvoir la profession de physiothérapeute, et il ne l’a pas été au cours des 12</w:t>
      </w:r>
      <w:r w:rsidR="0044152B">
        <w:rPr>
          <w:lang w:val="fr-CA"/>
        </w:rPr>
        <w:t> </w:t>
      </w:r>
      <w:r>
        <w:rPr>
          <w:lang w:val="fr-CA"/>
        </w:rPr>
        <w:t xml:space="preserve">mois précédant sa nomination;  </w:t>
      </w:r>
    </w:p>
    <w:p w14:paraId="657204A0" w14:textId="77777777" w:rsidR="00EC0FAE" w:rsidRPr="00916EED" w:rsidRDefault="00EC0FAE" w:rsidP="00C338F8">
      <w:pPr>
        <w:pStyle w:val="aBy-laws"/>
        <w:numPr>
          <w:ilvl w:val="0"/>
          <w:numId w:val="9"/>
        </w:numPr>
        <w:ind w:left="1701" w:hanging="567"/>
        <w:rPr>
          <w:lang w:val="fr-CA"/>
        </w:rPr>
      </w:pPr>
      <w:proofErr w:type="gramStart"/>
      <w:r>
        <w:rPr>
          <w:lang w:val="fr-CA"/>
        </w:rPr>
        <w:t>le</w:t>
      </w:r>
      <w:proofErr w:type="gramEnd"/>
      <w:r>
        <w:rPr>
          <w:lang w:val="fr-CA"/>
        </w:rPr>
        <w:t xml:space="preserve"> membre n’est pas un participant (autre que pour le compte de l’Ordre) à une action en justice ou à une requête à l’encontre de l’Ordre;</w:t>
      </w:r>
    </w:p>
    <w:p w14:paraId="622854B3" w14:textId="48636CB2" w:rsidR="007B2CA8" w:rsidRPr="00916EED" w:rsidRDefault="007B2CA8" w:rsidP="00C83F3B">
      <w:pPr>
        <w:pStyle w:val="aBy-laws"/>
        <w:numPr>
          <w:ilvl w:val="0"/>
          <w:numId w:val="9"/>
        </w:numPr>
        <w:ind w:left="1701" w:hanging="567"/>
        <w:rPr>
          <w:lang w:val="fr-CA"/>
        </w:rPr>
      </w:pPr>
      <w:proofErr w:type="gramStart"/>
      <w:r>
        <w:rPr>
          <w:lang w:val="fr-CA"/>
        </w:rPr>
        <w:t>aucune</w:t>
      </w:r>
      <w:proofErr w:type="gramEnd"/>
      <w:r>
        <w:rPr>
          <w:lang w:val="fr-CA"/>
        </w:rPr>
        <w:t xml:space="preserve"> mention relative à une ordonnance provisoire, à un avertissement, à un engagement ou à une obligation de suivre un programme d’éducation permanente ou de remédiation précisé</w:t>
      </w:r>
      <w:r w:rsidR="0044152B">
        <w:rPr>
          <w:lang w:val="fr-CA"/>
        </w:rPr>
        <w:t>e</w:t>
      </w:r>
      <w:r>
        <w:rPr>
          <w:lang w:val="fr-CA"/>
        </w:rPr>
        <w:t xml:space="preserve"> n’a été inscrite concernant le membre au registre de l’Ordre à la demande du Comité des enquêtes, des plaintes et des rapports;</w:t>
      </w:r>
    </w:p>
    <w:p w14:paraId="40464A6B" w14:textId="0F96B3AE" w:rsidR="00485EE9" w:rsidRPr="00916EED" w:rsidRDefault="003A0D88" w:rsidP="00C338F8">
      <w:pPr>
        <w:pStyle w:val="aBy-laws"/>
        <w:numPr>
          <w:ilvl w:val="0"/>
          <w:numId w:val="9"/>
        </w:numPr>
        <w:ind w:left="1701" w:hanging="567"/>
        <w:rPr>
          <w:lang w:val="fr-CA"/>
        </w:rPr>
      </w:pPr>
      <w:proofErr w:type="gramStart"/>
      <w:r>
        <w:rPr>
          <w:lang w:val="fr-CA"/>
        </w:rPr>
        <w:t>le</w:t>
      </w:r>
      <w:proofErr w:type="gramEnd"/>
      <w:r>
        <w:rPr>
          <w:lang w:val="fr-CA"/>
        </w:rPr>
        <w:t xml:space="preserve"> membre n’occupe pas de poste de responsabilité au sein d’une organisation ou d’un groupe dont le mandat ou les intérêts entrent en conflit avec le mandat de l’Ordre, et il n’a pas occupé un tel poste au cours des 12</w:t>
      </w:r>
      <w:r w:rsidR="0044152B">
        <w:rPr>
          <w:lang w:val="fr-CA"/>
        </w:rPr>
        <w:t> </w:t>
      </w:r>
      <w:r>
        <w:rPr>
          <w:lang w:val="fr-CA"/>
        </w:rPr>
        <w:t>mois précédant sa nomination;</w:t>
      </w:r>
    </w:p>
    <w:p w14:paraId="63A1BA38" w14:textId="24BD5070" w:rsidR="00A41354" w:rsidRPr="00916EED" w:rsidRDefault="00485EE9" w:rsidP="00C338F8">
      <w:pPr>
        <w:pStyle w:val="aBy-laws"/>
        <w:numPr>
          <w:ilvl w:val="0"/>
          <w:numId w:val="9"/>
        </w:numPr>
        <w:ind w:left="1701" w:hanging="567"/>
        <w:rPr>
          <w:lang w:val="fr-CA"/>
        </w:rPr>
      </w:pPr>
      <w:proofErr w:type="gramStart"/>
      <w:r>
        <w:rPr>
          <w:lang w:val="fr-CA"/>
        </w:rPr>
        <w:t>le</w:t>
      </w:r>
      <w:proofErr w:type="gramEnd"/>
      <w:r>
        <w:rPr>
          <w:lang w:val="fr-CA"/>
        </w:rPr>
        <w:t xml:space="preserve"> membre divulgue tout conflit d’intérêts potentiel par écrit au </w:t>
      </w:r>
      <w:r w:rsidR="00E35608">
        <w:rPr>
          <w:lang w:val="fr-CA"/>
        </w:rPr>
        <w:t>registraire</w:t>
      </w:r>
      <w:r>
        <w:rPr>
          <w:lang w:val="fr-CA"/>
        </w:rPr>
        <w:t xml:space="preserve"> dans les cinq jours ouvrables suivant sa nomination et, soit il n’a pas de conflits d’intérêts </w:t>
      </w:r>
      <w:r>
        <w:rPr>
          <w:lang w:val="fr-CA"/>
        </w:rPr>
        <w:lastRenderedPageBreak/>
        <w:t xml:space="preserve">l’empêchant d’exercer les fonctions d’administrateur, soit il a accepté d’éliminer tout conflit d’intérêts avant d’entrer en fonction; et </w:t>
      </w:r>
    </w:p>
    <w:p w14:paraId="657E60E6" w14:textId="47677760" w:rsidR="00B608F7" w:rsidRPr="00916EED" w:rsidRDefault="00B608F7" w:rsidP="00C338F8">
      <w:pPr>
        <w:pStyle w:val="aBy-laws"/>
        <w:numPr>
          <w:ilvl w:val="0"/>
          <w:numId w:val="9"/>
        </w:numPr>
        <w:ind w:left="1701" w:hanging="567"/>
        <w:rPr>
          <w:szCs w:val="20"/>
          <w:lang w:val="fr-CA"/>
        </w:rPr>
      </w:pPr>
      <w:proofErr w:type="gramStart"/>
      <w:r>
        <w:rPr>
          <w:rFonts w:eastAsia="Times New Roman" w:cstheme="minorHAnsi"/>
          <w:szCs w:val="20"/>
          <w:lang w:val="fr-CA"/>
        </w:rPr>
        <w:t>avant</w:t>
      </w:r>
      <w:proofErr w:type="gramEnd"/>
      <w:r>
        <w:rPr>
          <w:rFonts w:eastAsia="Times New Roman" w:cstheme="minorHAnsi"/>
          <w:szCs w:val="20"/>
          <w:lang w:val="fr-CA"/>
        </w:rPr>
        <w:t xml:space="preserve"> d</w:t>
      </w:r>
      <w:r w:rsidR="0044152B">
        <w:rPr>
          <w:rFonts w:eastAsia="Times New Roman" w:cstheme="minorHAnsi"/>
          <w:szCs w:val="20"/>
          <w:lang w:val="fr-CA"/>
        </w:rPr>
        <w:t>’</w:t>
      </w:r>
      <w:r>
        <w:rPr>
          <w:rFonts w:eastAsia="Times New Roman" w:cstheme="minorHAnsi"/>
          <w:szCs w:val="20"/>
          <w:lang w:val="fr-CA"/>
        </w:rPr>
        <w:t>assister à sa première réunion du Conseil ou du Comité, le membre a participé à une séance d’orientation portant sur le mandat de l</w:t>
      </w:r>
      <w:r w:rsidR="0044152B">
        <w:rPr>
          <w:rFonts w:eastAsia="Times New Roman" w:cstheme="minorHAnsi"/>
          <w:szCs w:val="20"/>
          <w:lang w:val="fr-CA"/>
        </w:rPr>
        <w:t>’</w:t>
      </w:r>
      <w:r>
        <w:rPr>
          <w:rFonts w:eastAsia="Times New Roman" w:cstheme="minorHAnsi"/>
          <w:szCs w:val="20"/>
          <w:lang w:val="fr-CA"/>
        </w:rPr>
        <w:t>Ordre, ainsi que sur son rôle et ses responsabilités.</w:t>
      </w:r>
    </w:p>
    <w:p w14:paraId="65278853" w14:textId="77777777" w:rsidR="00B608F7" w:rsidRPr="00916EED" w:rsidRDefault="00B608F7" w:rsidP="001D04AE">
      <w:pPr>
        <w:pStyle w:val="aBy-laws"/>
        <w:numPr>
          <w:ilvl w:val="0"/>
          <w:numId w:val="0"/>
        </w:numPr>
        <w:ind w:left="1701"/>
        <w:rPr>
          <w:szCs w:val="20"/>
          <w:lang w:val="fr-CA"/>
        </w:rPr>
      </w:pPr>
    </w:p>
    <w:p w14:paraId="4E71DDE5" w14:textId="6A8E1CFB" w:rsidR="0096168B" w:rsidRPr="00916EED" w:rsidRDefault="003A0D88" w:rsidP="001D04AE">
      <w:pPr>
        <w:pStyle w:val="2ndlevel-NumberingBy-laws"/>
        <w:rPr>
          <w:lang w:val="fr-CA"/>
        </w:rPr>
      </w:pPr>
      <w:r>
        <w:rPr>
          <w:lang w:val="fr-CA"/>
        </w:rPr>
        <w:t>Un membre est sélectionné dans une université énumérée à la colonne</w:t>
      </w:r>
      <w:r w:rsidR="0044152B">
        <w:rPr>
          <w:lang w:val="fr-CA"/>
        </w:rPr>
        <w:t> </w:t>
      </w:r>
      <w:r>
        <w:rPr>
          <w:lang w:val="fr-CA"/>
        </w:rPr>
        <w:t>1 du tableau suivant au cours des années précisées à la colonne</w:t>
      </w:r>
      <w:r w:rsidR="0044152B">
        <w:rPr>
          <w:lang w:val="fr-CA"/>
        </w:rPr>
        <w:t> </w:t>
      </w:r>
      <w:r>
        <w:rPr>
          <w:lang w:val="fr-CA"/>
        </w:rPr>
        <w:t>2</w:t>
      </w:r>
      <w:r w:rsidR="0044152B">
        <w:rPr>
          <w:lang w:val="fr-CA"/>
        </w:rPr>
        <w:t> </w:t>
      </w:r>
      <w:r>
        <w:rPr>
          <w:lang w:val="fr-CA"/>
        </w:rPr>
        <w:t xml:space="preserve">: </w:t>
      </w:r>
    </w:p>
    <w:tbl>
      <w:tblPr>
        <w:tblStyle w:val="TableGrid"/>
        <w:tblW w:w="7938" w:type="dxa"/>
        <w:tblInd w:w="1242" w:type="dxa"/>
        <w:tblLook w:val="04A0" w:firstRow="1" w:lastRow="0" w:firstColumn="1" w:lastColumn="0" w:noHBand="0" w:noVBand="1"/>
      </w:tblPr>
      <w:tblGrid>
        <w:gridCol w:w="2835"/>
        <w:gridCol w:w="5103"/>
      </w:tblGrid>
      <w:tr w:rsidR="006B7E90" w:rsidRPr="00916EED"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916EED" w:rsidRDefault="006B7E90" w:rsidP="009E50B8">
            <w:pPr>
              <w:pStyle w:val="NumberingBy-laws"/>
              <w:numPr>
                <w:ilvl w:val="0"/>
                <w:numId w:val="0"/>
              </w:numPr>
              <w:spacing w:after="0"/>
              <w:ind w:left="1135"/>
              <w:rPr>
                <w:sz w:val="10"/>
                <w:lang w:val="fr-CA"/>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6DA1081A" w:rsidR="006B7E90" w:rsidRPr="00323F37" w:rsidRDefault="006B7E90" w:rsidP="0040477E">
            <w:pPr>
              <w:spacing w:after="60"/>
              <w:rPr>
                <w:rFonts w:asciiTheme="minorHAnsi" w:hAnsiTheme="minorHAnsi"/>
                <w:b/>
              </w:rPr>
            </w:pPr>
            <w:r>
              <w:rPr>
                <w:rFonts w:asciiTheme="minorHAnsi" w:hAnsiTheme="minorHAnsi"/>
                <w:b/>
                <w:bCs/>
                <w:lang w:val="fr-CA"/>
              </w:rPr>
              <w:t>Colonne</w:t>
            </w:r>
            <w:r w:rsidR="0044152B">
              <w:rPr>
                <w:rFonts w:asciiTheme="minorHAnsi" w:hAnsiTheme="minorHAnsi"/>
                <w:b/>
                <w:bCs/>
                <w:lang w:val="fr-CA"/>
              </w:rPr>
              <w:t> </w:t>
            </w:r>
            <w:r>
              <w:rPr>
                <w:rFonts w:asciiTheme="minorHAnsi" w:hAnsiTheme="minorHAnsi"/>
                <w:b/>
                <w:bCs/>
                <w:lang w:val="fr-CA"/>
              </w:rPr>
              <w:t>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6025707B" w:rsidR="006B7E90" w:rsidRPr="00323F37" w:rsidRDefault="006B7E90" w:rsidP="0040477E">
            <w:pPr>
              <w:spacing w:after="60"/>
              <w:rPr>
                <w:rFonts w:asciiTheme="minorHAnsi" w:hAnsiTheme="minorHAnsi"/>
                <w:b/>
              </w:rPr>
            </w:pPr>
            <w:r>
              <w:rPr>
                <w:rFonts w:asciiTheme="minorHAnsi" w:hAnsiTheme="minorHAnsi"/>
                <w:b/>
                <w:bCs/>
                <w:lang w:val="fr-CA"/>
              </w:rPr>
              <w:t>Colonne</w:t>
            </w:r>
            <w:r w:rsidR="0044152B">
              <w:rPr>
                <w:rFonts w:asciiTheme="minorHAnsi" w:hAnsiTheme="minorHAnsi"/>
                <w:b/>
                <w:bCs/>
                <w:lang w:val="fr-CA"/>
              </w:rPr>
              <w:t> </w:t>
            </w:r>
            <w:r>
              <w:rPr>
                <w:rFonts w:asciiTheme="minorHAnsi" w:hAnsiTheme="minorHAnsi"/>
                <w:b/>
                <w:bCs/>
                <w:lang w:val="fr-CA"/>
              </w:rPr>
              <w:t>2</w:t>
            </w:r>
          </w:p>
        </w:tc>
      </w:tr>
      <w:tr w:rsidR="00846716" w:rsidRPr="00916EED"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Pr>
                <w:rFonts w:asciiTheme="minorHAnsi" w:hAnsiTheme="minorHAnsi"/>
                <w:lang w:val="fr-CA"/>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46096B63" w:rsidR="00846716" w:rsidRPr="00916EED" w:rsidRDefault="00846716" w:rsidP="00C51D0C">
            <w:pPr>
              <w:spacing w:after="60"/>
              <w:rPr>
                <w:rFonts w:asciiTheme="minorHAnsi" w:hAnsiTheme="minorHAnsi"/>
                <w:lang w:val="fr-CA"/>
              </w:rPr>
            </w:pPr>
            <w:r>
              <w:rPr>
                <w:rFonts w:asciiTheme="minorHAnsi" w:hAnsiTheme="minorHAnsi"/>
                <w:lang w:val="fr-CA"/>
              </w:rPr>
              <w:t>2020 et toutes les 7 ou 8</w:t>
            </w:r>
            <w:r w:rsidR="0044152B">
              <w:rPr>
                <w:rFonts w:asciiTheme="minorHAnsi" w:hAnsiTheme="minorHAnsi"/>
                <w:lang w:val="fr-CA"/>
              </w:rPr>
              <w:t> </w:t>
            </w:r>
            <w:r>
              <w:rPr>
                <w:rFonts w:asciiTheme="minorHAnsi" w:hAnsiTheme="minorHAnsi"/>
                <w:lang w:val="fr-CA"/>
              </w:rPr>
              <w:t>années en alternance par la suite</w:t>
            </w:r>
          </w:p>
        </w:tc>
      </w:tr>
      <w:tr w:rsidR="00C97FEC" w:rsidRPr="00916EED"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lang w:val="fr-CA"/>
              </w:rPr>
              <w:t>University of Western Ontario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547BDED2" w:rsidR="00C97FEC" w:rsidRPr="00916EED" w:rsidRDefault="00C97FEC" w:rsidP="00C51D0C">
            <w:pPr>
              <w:spacing w:after="60"/>
              <w:rPr>
                <w:rFonts w:asciiTheme="minorHAnsi" w:hAnsiTheme="minorHAnsi"/>
                <w:lang w:val="fr-CA"/>
              </w:rPr>
            </w:pPr>
            <w:r>
              <w:rPr>
                <w:rFonts w:asciiTheme="minorHAnsi" w:hAnsiTheme="minorHAnsi"/>
                <w:lang w:val="fr-CA"/>
              </w:rPr>
              <w:t>2021 et toutes les 8 ou 7</w:t>
            </w:r>
            <w:r w:rsidR="0044152B">
              <w:rPr>
                <w:rFonts w:asciiTheme="minorHAnsi" w:hAnsiTheme="minorHAnsi"/>
                <w:lang w:val="fr-CA"/>
              </w:rPr>
              <w:t> </w:t>
            </w:r>
            <w:r>
              <w:rPr>
                <w:rFonts w:asciiTheme="minorHAnsi" w:hAnsiTheme="minorHAnsi"/>
                <w:lang w:val="fr-CA"/>
              </w:rPr>
              <w:t>années en alternance par la suite</w:t>
            </w:r>
          </w:p>
        </w:tc>
      </w:tr>
      <w:tr w:rsidR="00D531C7" w:rsidRPr="00916EED"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Pr>
                <w:rFonts w:asciiTheme="minorHAnsi" w:hAnsiTheme="minorHAnsi"/>
                <w:lang w:val="fr-CA"/>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7992CF3E" w:rsidR="00D531C7" w:rsidRPr="00916EED" w:rsidRDefault="00D531C7" w:rsidP="00C51D0C">
            <w:pPr>
              <w:spacing w:after="60"/>
              <w:rPr>
                <w:rFonts w:asciiTheme="minorHAnsi" w:hAnsiTheme="minorHAnsi"/>
                <w:lang w:val="fr-CA"/>
              </w:rPr>
            </w:pPr>
            <w:r>
              <w:rPr>
                <w:rFonts w:asciiTheme="minorHAnsi" w:hAnsiTheme="minorHAnsi"/>
                <w:lang w:val="fr-CA"/>
              </w:rPr>
              <w:t>2023 et toutes les 7 ou 8</w:t>
            </w:r>
            <w:r w:rsidR="0044152B">
              <w:rPr>
                <w:rFonts w:asciiTheme="minorHAnsi" w:hAnsiTheme="minorHAnsi"/>
                <w:lang w:val="fr-CA"/>
              </w:rPr>
              <w:t> </w:t>
            </w:r>
            <w:r>
              <w:rPr>
                <w:rFonts w:asciiTheme="minorHAnsi" w:hAnsiTheme="minorHAnsi"/>
                <w:lang w:val="fr-CA"/>
              </w:rPr>
              <w:t>années en alternance par la suite</w:t>
            </w:r>
          </w:p>
        </w:tc>
      </w:tr>
      <w:tr w:rsidR="00AD7262" w:rsidRPr="00916EED"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proofErr w:type="spellStart"/>
            <w:r>
              <w:rPr>
                <w:rFonts w:asciiTheme="minorHAnsi" w:hAnsiTheme="minorHAnsi"/>
                <w:lang w:val="fr-CA"/>
              </w:rPr>
              <w:t>Queen’s</w:t>
            </w:r>
            <w:proofErr w:type="spellEnd"/>
            <w:r>
              <w:rPr>
                <w:rFonts w:asciiTheme="minorHAnsi" w:hAnsiTheme="minorHAnsi"/>
                <w:lang w:val="fr-CA"/>
              </w:rPr>
              <w:t xml:space="preserve">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0777EFCA" w:rsidR="00AD7262" w:rsidRPr="00916EED" w:rsidRDefault="00AD7262" w:rsidP="00C51D0C">
            <w:pPr>
              <w:spacing w:after="60"/>
              <w:rPr>
                <w:rFonts w:asciiTheme="minorHAnsi" w:hAnsiTheme="minorHAnsi"/>
                <w:lang w:val="fr-CA"/>
              </w:rPr>
            </w:pPr>
            <w:r>
              <w:rPr>
                <w:rFonts w:asciiTheme="minorHAnsi" w:hAnsiTheme="minorHAnsi"/>
                <w:lang w:val="fr-CA"/>
              </w:rPr>
              <w:t>2024 et toutes les 8 ou 7</w:t>
            </w:r>
            <w:r w:rsidR="0044152B">
              <w:rPr>
                <w:rFonts w:asciiTheme="minorHAnsi" w:hAnsiTheme="minorHAnsi"/>
                <w:lang w:val="fr-CA"/>
              </w:rPr>
              <w:t> </w:t>
            </w:r>
            <w:r>
              <w:rPr>
                <w:rFonts w:asciiTheme="minorHAnsi" w:hAnsiTheme="minorHAnsi"/>
                <w:lang w:val="fr-CA"/>
              </w:rPr>
              <w:t>années en alternance par la suite</w:t>
            </w:r>
          </w:p>
        </w:tc>
      </w:tr>
      <w:tr w:rsidR="00FB7698" w:rsidRPr="00916EED"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Pr>
                <w:rFonts w:asciiTheme="minorHAnsi" w:hAnsiTheme="minorHAnsi"/>
                <w:lang w:val="fr-CA"/>
              </w:rPr>
              <w:t>Université d’Ottawa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143A6878" w:rsidR="00FB7698" w:rsidRPr="00916EED" w:rsidRDefault="00FB7698" w:rsidP="00C51D0C">
            <w:pPr>
              <w:spacing w:after="60"/>
              <w:rPr>
                <w:rFonts w:asciiTheme="minorHAnsi" w:hAnsiTheme="minorHAnsi"/>
                <w:lang w:val="fr-CA"/>
              </w:rPr>
            </w:pPr>
            <w:r>
              <w:rPr>
                <w:rFonts w:asciiTheme="minorHAnsi" w:hAnsiTheme="minorHAnsi"/>
                <w:lang w:val="fr-CA"/>
              </w:rPr>
              <w:t>2026 et toutes les 7 ou 8</w:t>
            </w:r>
            <w:r w:rsidR="0044152B">
              <w:rPr>
                <w:rFonts w:asciiTheme="minorHAnsi" w:hAnsiTheme="minorHAnsi"/>
                <w:lang w:val="fr-CA"/>
              </w:rPr>
              <w:t> </w:t>
            </w:r>
            <w:r>
              <w:rPr>
                <w:rFonts w:asciiTheme="minorHAnsi" w:hAnsiTheme="minorHAnsi"/>
                <w:lang w:val="fr-CA"/>
              </w:rPr>
              <w:t>années en alternance par la suite</w:t>
            </w:r>
          </w:p>
        </w:tc>
      </w:tr>
      <w:tr w:rsidR="006B7E90" w:rsidRPr="00916EED"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916EED" w:rsidRDefault="006B7E90" w:rsidP="009E50B8">
            <w:pPr>
              <w:pStyle w:val="NumberingBy-laws"/>
              <w:numPr>
                <w:ilvl w:val="0"/>
                <w:numId w:val="0"/>
              </w:numPr>
              <w:spacing w:after="0"/>
              <w:ind w:left="1135"/>
              <w:rPr>
                <w:sz w:val="10"/>
                <w:szCs w:val="10"/>
                <w:lang w:val="fr-CA"/>
              </w:rPr>
            </w:pPr>
          </w:p>
        </w:tc>
      </w:tr>
    </w:tbl>
    <w:p w14:paraId="08566237" w14:textId="77777777" w:rsidR="00BF6678" w:rsidRPr="00916EED" w:rsidRDefault="00C91B9B" w:rsidP="0040477E">
      <w:pPr>
        <w:pStyle w:val="2ndlevel-NumberingBy-laws"/>
        <w:spacing w:before="120"/>
        <w:rPr>
          <w:lang w:val="fr-CA"/>
        </w:rPr>
      </w:pPr>
      <w:r>
        <w:rPr>
          <w:lang w:val="fr-CA"/>
        </w:rPr>
        <w:t>Un représentant universitaire est sélectionné par le Conseil conformément au calendrier ci-dessus à la première réunion ordinaire du Conseil suivant l’élection du Conseil et celui-ci aura un mandat de trois ans.</w:t>
      </w:r>
    </w:p>
    <w:p w14:paraId="75029A4A" w14:textId="3BA67C28" w:rsidR="00BF6678" w:rsidRPr="00916EED" w:rsidRDefault="007B2CA8" w:rsidP="007B2CA8">
      <w:pPr>
        <w:pStyle w:val="2ndlevel-NumberingBy-laws"/>
        <w:rPr>
          <w:lang w:val="fr-CA"/>
        </w:rPr>
      </w:pPr>
      <w:r>
        <w:rPr>
          <w:lang w:val="fr-CA"/>
        </w:rPr>
        <w:t>L’année où un membre d’une faculté de physiothérapie d’une université est sélectionné, l’université soumet à l’approbation du Conseil le nom d’un membre disposé à siéger au Conseil en qualité de représentant universitaire et admissible à siéger au Conseil. Il peut s’agir de n’importe quel membre de la faculté de physiothérapie. Si l’université ne soumet pas le nom d’un candidat admissible pour approbation par le Conseil aux termes du présent article, le Conseil peut quand même sélectionner un membre répondant aux critères d’admissibilité de toute faculté de physiothérapie d’une université ontarienne. L</w:t>
      </w:r>
      <w:r w:rsidR="0044152B">
        <w:rPr>
          <w:lang w:val="fr-CA"/>
        </w:rPr>
        <w:t>’</w:t>
      </w:r>
      <w:r>
        <w:rPr>
          <w:lang w:val="fr-CA"/>
        </w:rPr>
        <w:t>Ordre encourage les universités à prendre en considération les candidats qui sont des professeurs permanents et qui sont membres de l</w:t>
      </w:r>
      <w:r w:rsidR="0044152B">
        <w:rPr>
          <w:lang w:val="fr-CA"/>
        </w:rPr>
        <w:t>’</w:t>
      </w:r>
      <w:r>
        <w:rPr>
          <w:lang w:val="fr-CA"/>
        </w:rPr>
        <w:t>un des groupes visés par l</w:t>
      </w:r>
      <w:r w:rsidR="0044152B">
        <w:rPr>
          <w:lang w:val="fr-CA"/>
        </w:rPr>
        <w:t>’</w:t>
      </w:r>
      <w:r>
        <w:rPr>
          <w:lang w:val="fr-CA"/>
        </w:rPr>
        <w:t>équité en matière d</w:t>
      </w:r>
      <w:r w:rsidR="0044152B">
        <w:rPr>
          <w:lang w:val="fr-CA"/>
        </w:rPr>
        <w:t>’</w:t>
      </w:r>
      <w:r>
        <w:rPr>
          <w:lang w:val="fr-CA"/>
        </w:rPr>
        <w:t>emploi (femmes, Autochtones, personnes handicapées et membres des minorités visibles).</w:t>
      </w:r>
    </w:p>
    <w:p w14:paraId="7FE5FF91" w14:textId="77777777" w:rsidR="00BF6678" w:rsidRPr="00916EED" w:rsidRDefault="003A0D88" w:rsidP="00653C7F">
      <w:pPr>
        <w:pStyle w:val="2ndlevel-NumberingBy-laws"/>
        <w:rPr>
          <w:lang w:val="fr-CA"/>
        </w:rPr>
      </w:pPr>
      <w:r>
        <w:rPr>
          <w:lang w:val="fr-CA"/>
        </w:rPr>
        <w:t xml:space="preserve">Si un représentant universitaire décède, démissionne, est déclaré inapte à siéger au Conseil ou est démis de ses fonctions pour une raison quelconque, un remplaçant admissible sera sélectionné parmi les membres de la faculté de physiothérapie duquel le membre précédent a été sélectionné pour terminer le mandat. </w:t>
      </w:r>
    </w:p>
    <w:p w14:paraId="358A5317" w14:textId="75B9A767" w:rsidR="009C2E18" w:rsidRPr="00916EED" w:rsidRDefault="003E13E2" w:rsidP="009C2E18">
      <w:pPr>
        <w:pStyle w:val="2ndlevel-NumberingBy-laws"/>
        <w:rPr>
          <w:lang w:val="fr-CA"/>
        </w:rPr>
      </w:pPr>
      <w:r>
        <w:rPr>
          <w:lang w:val="fr-CA"/>
        </w:rPr>
        <w:t>Un représentant universitaire sélectionné aux termes du présent paragraphe devient inapte à siéger au Conseil dans les situations suivantes</w:t>
      </w:r>
      <w:r w:rsidR="0044152B">
        <w:rPr>
          <w:lang w:val="fr-CA"/>
        </w:rPr>
        <w:t> </w:t>
      </w:r>
      <w:r>
        <w:rPr>
          <w:lang w:val="fr-CA"/>
        </w:rPr>
        <w:t xml:space="preserve">: </w:t>
      </w:r>
    </w:p>
    <w:p w14:paraId="16A2651C" w14:textId="77777777" w:rsidR="009C2E18" w:rsidRPr="00916EED" w:rsidRDefault="009C2E18" w:rsidP="00192451">
      <w:pPr>
        <w:pStyle w:val="aBy-laws"/>
        <w:numPr>
          <w:ilvl w:val="0"/>
          <w:numId w:val="119"/>
        </w:numPr>
        <w:ind w:left="1701" w:hanging="567"/>
        <w:rPr>
          <w:lang w:val="fr-CA"/>
        </w:rPr>
      </w:pPr>
      <w:proofErr w:type="gramStart"/>
      <w:r>
        <w:rPr>
          <w:lang w:val="fr-CA"/>
        </w:rPr>
        <w:t>il</w:t>
      </w:r>
      <w:proofErr w:type="gramEnd"/>
      <w:r>
        <w:rPr>
          <w:lang w:val="fr-CA"/>
        </w:rPr>
        <w:t xml:space="preserve"> cesse d’être titulaire d’un certificat d’inscription autorisant l’exercice autonome;</w:t>
      </w:r>
    </w:p>
    <w:p w14:paraId="6F0DAF26" w14:textId="6CB47DC8"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n’est plus membre du corps professoral de la faculté de physiothérapie au sein de laquelle il a été sélectionné;</w:t>
      </w:r>
    </w:p>
    <w:p w14:paraId="7B0525AF" w14:textId="1B23671A"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ne respecte pas les obligations de l’Ordre aux termes des règlements ou des règlements administratifs depuis plus de 60</w:t>
      </w:r>
      <w:r w:rsidR="0044152B">
        <w:rPr>
          <w:lang w:val="fr-CA"/>
        </w:rPr>
        <w:t> </w:t>
      </w:r>
      <w:r>
        <w:rPr>
          <w:lang w:val="fr-CA"/>
        </w:rPr>
        <w:t>jours;</w:t>
      </w:r>
    </w:p>
    <w:p w14:paraId="48722F18" w14:textId="77777777"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est déclaré coupable de faute professionnelle, d’incompétence ou d’incapacité; </w:t>
      </w:r>
    </w:p>
    <w:p w14:paraId="5F8579A4" w14:textId="77777777" w:rsidR="009C2E18" w:rsidRPr="00916EED" w:rsidRDefault="009C2E18" w:rsidP="00C83F3B">
      <w:pPr>
        <w:pStyle w:val="aBy-laws"/>
        <w:ind w:left="1701" w:hanging="567"/>
        <w:rPr>
          <w:lang w:val="fr-CA"/>
        </w:rPr>
      </w:pPr>
      <w:proofErr w:type="gramStart"/>
      <w:r>
        <w:rPr>
          <w:lang w:val="fr-CA"/>
        </w:rPr>
        <w:lastRenderedPageBreak/>
        <w:t>il</w:t>
      </w:r>
      <w:proofErr w:type="gramEnd"/>
      <w:r>
        <w:rPr>
          <w:lang w:val="fr-CA"/>
        </w:rPr>
        <w:t xml:space="preserve"> a été déclaré coupable d’une infraction aux termes du </w:t>
      </w:r>
      <w:r>
        <w:rPr>
          <w:i/>
          <w:iCs/>
          <w:lang w:val="fr-CA"/>
        </w:rPr>
        <w:t>Code criminel ou de la Loi sur l’assurance-santé</w:t>
      </w:r>
      <w:r>
        <w:rPr>
          <w:lang w:val="fr-CA"/>
        </w:rPr>
        <w:t xml:space="preserve"> qui se rapporte à son aptitude à exercer les fonctions d’administrateur, à moins qu’il n’ait obtenu un pardon ou une suspension du casier judiciaire relativement à la conclusion;</w:t>
      </w:r>
    </w:p>
    <w:p w14:paraId="1E988530" w14:textId="097D79DE"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demeure ou devient administrateur, dirigeant, membre de comité, employé ou titulaire d’un poste où il exerce un pouvoir décisionnel d’un organisme de physiothérapie qui a pour mandat principal de promouvoir la profession de physiothérapeute;</w:t>
      </w:r>
    </w:p>
    <w:p w14:paraId="5C3A3889" w14:textId="77777777"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a été déclaré frappé d’incapacité mentale aux termes de la </w:t>
      </w:r>
      <w:r>
        <w:rPr>
          <w:i/>
          <w:iCs/>
          <w:lang w:val="fr-CA"/>
        </w:rPr>
        <w:t>Loi de 1992 sur la prise de décisions au nom d’autrui</w:t>
      </w:r>
      <w:r>
        <w:rPr>
          <w:lang w:val="fr-CA"/>
        </w:rPr>
        <w:t xml:space="preserve"> ou la </w:t>
      </w:r>
      <w:r>
        <w:rPr>
          <w:i/>
          <w:iCs/>
          <w:lang w:val="fr-CA"/>
        </w:rPr>
        <w:t>Loi sur la santé mentale</w:t>
      </w:r>
      <w:r>
        <w:rPr>
          <w:lang w:val="fr-CA"/>
        </w:rPr>
        <w:t>;</w:t>
      </w:r>
    </w:p>
    <w:p w14:paraId="4097BF27" w14:textId="2B6345B9"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occupe ou continue d’occuper un poste de responsabilité au sein d’un organisme ou groupe dont le mandat ou les intérêts sont incompatibles avec le mandat de l’Ordre;</w:t>
      </w:r>
    </w:p>
    <w:p w14:paraId="188D1DC7" w14:textId="77777777" w:rsidR="00EC0FAE" w:rsidRPr="00916EED" w:rsidRDefault="00EC0FAE" w:rsidP="009C2E18">
      <w:pPr>
        <w:pStyle w:val="aBy-laws"/>
        <w:ind w:left="1701" w:hanging="567"/>
        <w:rPr>
          <w:lang w:val="fr-CA"/>
        </w:rPr>
      </w:pPr>
      <w:proofErr w:type="gramStart"/>
      <w:r>
        <w:rPr>
          <w:lang w:val="fr-CA"/>
        </w:rPr>
        <w:t>il</w:t>
      </w:r>
      <w:proofErr w:type="gramEnd"/>
      <w:r>
        <w:rPr>
          <w:lang w:val="fr-CA"/>
        </w:rPr>
        <w:t xml:space="preserve"> devient un participant (autre que pour le compte de l’Ordre) à une action en justice ou à une requête à l’encontre de l’Ordre;</w:t>
      </w:r>
    </w:p>
    <w:p w14:paraId="78BC1044" w14:textId="294DB791" w:rsidR="007B2CA8" w:rsidRPr="00916EED" w:rsidRDefault="007B2CA8" w:rsidP="00C83F3B">
      <w:pPr>
        <w:pStyle w:val="aBy-laws"/>
        <w:ind w:left="1701" w:hanging="567"/>
        <w:rPr>
          <w:lang w:val="fr-CA"/>
        </w:rPr>
      </w:pPr>
      <w:proofErr w:type="gramStart"/>
      <w:r>
        <w:rPr>
          <w:lang w:val="fr-CA"/>
        </w:rPr>
        <w:t>une</w:t>
      </w:r>
      <w:proofErr w:type="gramEnd"/>
      <w:r>
        <w:rPr>
          <w:lang w:val="fr-CA"/>
        </w:rPr>
        <w:t xml:space="preserve"> mention relative à une ordonnance provisoire, à un avertissement, à un engagement ou à une obligation de participer à un programme d’éducation permanente ou de remédiation précisé</w:t>
      </w:r>
      <w:r w:rsidR="0044152B">
        <w:rPr>
          <w:lang w:val="fr-CA"/>
        </w:rPr>
        <w:t>e</w:t>
      </w:r>
      <w:r>
        <w:rPr>
          <w:lang w:val="fr-CA"/>
        </w:rPr>
        <w:t xml:space="preserve"> a été inscrite au registre de l’Ordre à la demande du Comité des enquêtes, des plaintes et des rapports;</w:t>
      </w:r>
    </w:p>
    <w:p w14:paraId="61C8EAA6" w14:textId="77777777" w:rsidR="009C2E18" w:rsidRPr="00916EED" w:rsidRDefault="009C2E18" w:rsidP="009C2E18">
      <w:pPr>
        <w:pStyle w:val="aBy-laws"/>
        <w:ind w:left="1701" w:hanging="567"/>
        <w:rPr>
          <w:lang w:val="fr-CA"/>
        </w:rPr>
      </w:pPr>
      <w:proofErr w:type="gramStart"/>
      <w:r>
        <w:rPr>
          <w:lang w:val="fr-CA"/>
        </w:rPr>
        <w:t>il</w:t>
      </w:r>
      <w:proofErr w:type="gramEnd"/>
      <w:r>
        <w:rPr>
          <w:lang w:val="fr-CA"/>
        </w:rPr>
        <w:t xml:space="preserve"> omet de se présenter à deux réunions ordinaires consécutives du Conseil sans motif valable, selon l’avis du Conseil; ou </w:t>
      </w:r>
    </w:p>
    <w:p w14:paraId="73DEDC83" w14:textId="1A76A52C" w:rsidR="006D73E0" w:rsidRPr="00916EED" w:rsidRDefault="006D73E0" w:rsidP="009C2E18">
      <w:pPr>
        <w:pStyle w:val="aBy-laws"/>
        <w:ind w:left="1701" w:hanging="567"/>
        <w:rPr>
          <w:lang w:val="fr-CA"/>
        </w:rPr>
      </w:pPr>
      <w:proofErr w:type="gramStart"/>
      <w:r>
        <w:rPr>
          <w:lang w:val="fr-CA"/>
        </w:rPr>
        <w:t>il</w:t>
      </w:r>
      <w:proofErr w:type="gramEnd"/>
      <w:r>
        <w:rPr>
          <w:lang w:val="fr-CA"/>
        </w:rPr>
        <w:t xml:space="preserve"> omet de s’acquitter convenablement ou honnêtement des obligations découlant du poste auquel il a été élu ou nommé, selon l’avis du Conseil. </w:t>
      </w:r>
    </w:p>
    <w:p w14:paraId="47BE713F" w14:textId="54AB5017" w:rsidR="006D73E0" w:rsidRPr="00916EED" w:rsidRDefault="006D73E0" w:rsidP="009C2E18">
      <w:pPr>
        <w:pStyle w:val="2ndlevel-NumberingBy-laws"/>
        <w:rPr>
          <w:lang w:val="fr-CA"/>
        </w:rPr>
      </w:pPr>
      <w:r>
        <w:rPr>
          <w:lang w:val="fr-CA"/>
        </w:rPr>
        <w:t xml:space="preserve">La satisfaction des critères figurant aux sous-alinéas (7)(a), (b), (d), (e), (f), (h) et (i) mène à une exclusion automatique. </w:t>
      </w:r>
    </w:p>
    <w:p w14:paraId="7023D316" w14:textId="3D178C1E" w:rsidR="00860D4C" w:rsidRPr="00916EED" w:rsidRDefault="006D73E0" w:rsidP="00860D4C">
      <w:pPr>
        <w:pStyle w:val="2ndlevel-NumberingBy-laws"/>
        <w:rPr>
          <w:lang w:val="fr-CA"/>
        </w:rPr>
      </w:pPr>
      <w:r>
        <w:rPr>
          <w:lang w:val="fr-CA"/>
        </w:rPr>
        <w:t>La satisfaction des critères figurant aux sous-alinéas (7)(c),</w:t>
      </w:r>
      <w:r w:rsidR="00FB4062">
        <w:rPr>
          <w:lang w:val="fr-CA"/>
        </w:rPr>
        <w:t xml:space="preserve"> </w:t>
      </w:r>
      <w:r>
        <w:rPr>
          <w:lang w:val="fr-CA"/>
        </w:rPr>
        <w:t xml:space="preserve">(j), (k) et (l) entraîne la tenue d’un vote par les administrateurs relativement à l’exclusion de cet administrateur. </w:t>
      </w:r>
    </w:p>
    <w:p w14:paraId="102EB31E" w14:textId="4BF6A4D1" w:rsidR="00860D4C" w:rsidRPr="00860D4C" w:rsidRDefault="00860D4C" w:rsidP="00860D4C">
      <w:pPr>
        <w:pStyle w:val="Heading2-By-laws0"/>
      </w:pPr>
      <w:r>
        <w:rPr>
          <w:lang w:val="fr-CA"/>
        </w:rPr>
        <w:t>Suspension</w:t>
      </w:r>
    </w:p>
    <w:p w14:paraId="2E109710" w14:textId="0B08518C" w:rsidR="00F93D8A" w:rsidRPr="00916EED" w:rsidRDefault="00860D4C" w:rsidP="00822F6A">
      <w:pPr>
        <w:pStyle w:val="2ndlevel-NumberingBy-laws"/>
        <w:rPr>
          <w:lang w:val="fr-CA"/>
        </w:rPr>
      </w:pPr>
      <w:r>
        <w:rPr>
          <w:lang w:val="fr-CA"/>
        </w:rPr>
        <w:t>Si un représentant universitaire siégeant au Conseil fait l</w:t>
      </w:r>
      <w:r w:rsidR="0044152B">
        <w:rPr>
          <w:lang w:val="fr-CA"/>
        </w:rPr>
        <w:t>’</w:t>
      </w:r>
      <w:r>
        <w:rPr>
          <w:lang w:val="fr-CA"/>
        </w:rPr>
        <w:t>objet d</w:t>
      </w:r>
      <w:r w:rsidR="0044152B">
        <w:rPr>
          <w:lang w:val="fr-CA"/>
        </w:rPr>
        <w:t>’</w:t>
      </w:r>
      <w:r>
        <w:rPr>
          <w:lang w:val="fr-CA"/>
        </w:rPr>
        <w:t>une procédure disciplinaire ou d</w:t>
      </w:r>
      <w:r w:rsidR="0044152B">
        <w:rPr>
          <w:lang w:val="fr-CA"/>
        </w:rPr>
        <w:t>’</w:t>
      </w:r>
      <w:r>
        <w:rPr>
          <w:lang w:val="fr-CA"/>
        </w:rPr>
        <w:t>une procédure d</w:t>
      </w:r>
      <w:r w:rsidR="0044152B">
        <w:rPr>
          <w:lang w:val="fr-CA"/>
        </w:rPr>
        <w:t>’</w:t>
      </w:r>
      <w:r>
        <w:rPr>
          <w:lang w:val="fr-CA"/>
        </w:rPr>
        <w:t>aptitude à exercer, il est suspendu de ses fonctions au Conseil jusqu</w:t>
      </w:r>
      <w:r w:rsidR="0044152B">
        <w:rPr>
          <w:lang w:val="fr-CA"/>
        </w:rPr>
        <w:t>’</w:t>
      </w:r>
      <w:r>
        <w:rPr>
          <w:lang w:val="fr-CA"/>
        </w:rPr>
        <w:t>à ce que l</w:t>
      </w:r>
      <w:r w:rsidR="0044152B">
        <w:rPr>
          <w:lang w:val="fr-CA"/>
        </w:rPr>
        <w:t>’</w:t>
      </w:r>
      <w:r>
        <w:rPr>
          <w:lang w:val="fr-CA"/>
        </w:rPr>
        <w:t>affaire soit résolue.</w:t>
      </w:r>
      <w:bookmarkStart w:id="50" w:name="_Toc442351277"/>
    </w:p>
    <w:p w14:paraId="4D801D0C" w14:textId="0F53CB8E" w:rsidR="00D81281" w:rsidRPr="00916EED" w:rsidRDefault="00F00260" w:rsidP="009B408B">
      <w:pPr>
        <w:pStyle w:val="Heading1-By-Laws"/>
        <w:rPr>
          <w:lang w:val="fr-CA"/>
        </w:rPr>
      </w:pPr>
      <w:bookmarkStart w:id="51" w:name="_Toc77172217"/>
      <w:r>
        <w:rPr>
          <w:lang w:val="fr-CA"/>
        </w:rPr>
        <w:t>DÉCLARATION D’ENTRÉE EN FONCTION</w:t>
      </w:r>
      <w:bookmarkEnd w:id="50"/>
      <w:bookmarkEnd w:id="51"/>
    </w:p>
    <w:p w14:paraId="46E74634" w14:textId="08683E39" w:rsidR="00F00260" w:rsidRPr="00916EED" w:rsidRDefault="009F618A" w:rsidP="0040477E">
      <w:pPr>
        <w:pStyle w:val="Number1By-laws"/>
        <w:tabs>
          <w:tab w:val="clear" w:pos="426"/>
          <w:tab w:val="left" w:pos="567"/>
        </w:tabs>
        <w:ind w:left="1134" w:hanging="1134"/>
        <w:rPr>
          <w:color w:val="FF0000"/>
          <w:lang w:val="fr-CA"/>
        </w:rPr>
      </w:pPr>
      <w:r>
        <w:rPr>
          <w:rStyle w:val="Number1By-lawsChar"/>
          <w:rFonts w:asciiTheme="minorHAnsi" w:hAnsiTheme="minorHAnsi"/>
          <w:b/>
          <w:bCs/>
          <w:lang w:val="fr-CA"/>
        </w:rPr>
        <w:t>3.3</w:t>
      </w:r>
      <w:r>
        <w:rPr>
          <w:lang w:val="fr-CA"/>
        </w:rPr>
        <w:tab/>
        <w:t xml:space="preserve">(1) </w:t>
      </w:r>
      <w:r>
        <w:rPr>
          <w:lang w:val="fr-CA"/>
        </w:rPr>
        <w:tab/>
        <w:t>Une personne élue, nommée ou sélectionnée pour siéger au Conseil ou pour agir comme membre hors Conseil doit signer, pour les dossiers de l’Ordre, une déclaration d’entrée en fonction sous la forme présentée à l’annexe A.</w:t>
      </w:r>
    </w:p>
    <w:p w14:paraId="317D017F" w14:textId="5E7ABF1F" w:rsidR="00CD3C52" w:rsidRPr="00916EED" w:rsidRDefault="003668B3" w:rsidP="007A3D16">
      <w:pPr>
        <w:pStyle w:val="2ndlevel-NumberingBy-laws"/>
        <w:numPr>
          <w:ilvl w:val="1"/>
          <w:numId w:val="43"/>
        </w:numPr>
        <w:rPr>
          <w:lang w:val="fr-CA"/>
        </w:rPr>
      </w:pPr>
      <w:r>
        <w:rPr>
          <w:lang w:val="fr-CA"/>
        </w:rPr>
        <w:t xml:space="preserve">Une personne ne peut siéger en qualité d’administrateur du Conseil à moins d’avoir signé la déclaration d’entrée en fonction. </w:t>
      </w:r>
    </w:p>
    <w:p w14:paraId="23AF3F5A" w14:textId="4A152947" w:rsidR="005662BE" w:rsidRPr="00916EED" w:rsidRDefault="005524EC" w:rsidP="00653C7F">
      <w:pPr>
        <w:pStyle w:val="2ndlevel-NumberingBy-laws"/>
        <w:rPr>
          <w:lang w:val="fr-CA"/>
        </w:rPr>
      </w:pPr>
      <w:r>
        <w:rPr>
          <w:lang w:val="fr-CA"/>
        </w:rPr>
        <w:t xml:space="preserve">Toute violation soupçonnée ou réelle de la déclaration d’entrée en fonction par un administrateur sera traitée par l’Ordre de la même manière qu’une violation soupçonnée ou réelle du Code de déontologie.  </w:t>
      </w:r>
    </w:p>
    <w:p w14:paraId="151E2DD9" w14:textId="4FA72E44" w:rsidR="00BF6678" w:rsidRPr="00916EED" w:rsidRDefault="003A0D88" w:rsidP="009B408B">
      <w:pPr>
        <w:pStyle w:val="Heading1-By-Laws"/>
        <w:rPr>
          <w:lang w:val="fr-CA"/>
        </w:rPr>
      </w:pPr>
      <w:bookmarkStart w:id="52" w:name="_Toc442351278"/>
      <w:bookmarkStart w:id="53" w:name="_Toc77172218"/>
      <w:r>
        <w:rPr>
          <w:lang w:val="fr-CA"/>
        </w:rPr>
        <w:lastRenderedPageBreak/>
        <w:t>RÉMUNÉRATION DES ADMINISTRATEURS ET DES MEMBRES DES COMITÉS</w:t>
      </w:r>
      <w:bookmarkEnd w:id="52"/>
      <w:bookmarkEnd w:id="53"/>
    </w:p>
    <w:p w14:paraId="41D1A29E" w14:textId="5227164C" w:rsidR="00BF6678" w:rsidRPr="00916EED" w:rsidRDefault="009F618A" w:rsidP="0081757B">
      <w:pPr>
        <w:pStyle w:val="Number1By-laws"/>
        <w:tabs>
          <w:tab w:val="clear" w:pos="426"/>
          <w:tab w:val="left" w:pos="567"/>
        </w:tabs>
        <w:ind w:left="1134" w:hanging="1134"/>
        <w:contextualSpacing w:val="0"/>
        <w:rPr>
          <w:lang w:val="fr-CA"/>
        </w:rPr>
      </w:pPr>
      <w:r>
        <w:rPr>
          <w:b/>
          <w:bCs/>
          <w:lang w:val="fr-CA"/>
        </w:rPr>
        <w:t>3.4.</w:t>
      </w:r>
      <w:r>
        <w:rPr>
          <w:lang w:val="fr-CA"/>
        </w:rPr>
        <w:tab/>
        <w:t xml:space="preserve">(1) </w:t>
      </w:r>
      <w:r>
        <w:rPr>
          <w:lang w:val="fr-CA"/>
        </w:rPr>
        <w:tab/>
        <w:t xml:space="preserve">Les administrateurs et membres des comités, autres que les administrateurs nommés par le lieutenant-gouverneur en conseil, peuvent être rémunérés pour le temps de préparation, de réunion et de déplacement conformément aux politiques de gouvernance de l’Ordre approuvées par le Conseil. </w:t>
      </w:r>
    </w:p>
    <w:p w14:paraId="22585780" w14:textId="77777777" w:rsidR="00BF6678" w:rsidRPr="00916EED" w:rsidRDefault="005F6A48" w:rsidP="005F6A48">
      <w:pPr>
        <w:pStyle w:val="Number1By-laws"/>
        <w:tabs>
          <w:tab w:val="clear" w:pos="426"/>
          <w:tab w:val="left" w:pos="567"/>
        </w:tabs>
        <w:ind w:left="1134" w:hanging="1134"/>
        <w:rPr>
          <w:lang w:val="fr-CA"/>
        </w:rPr>
      </w:pPr>
      <w:r>
        <w:rPr>
          <w:lang w:val="fr-CA"/>
        </w:rPr>
        <w:tab/>
        <w:t xml:space="preserve">(2) </w:t>
      </w:r>
      <w:r>
        <w:rPr>
          <w:lang w:val="fr-CA"/>
        </w:rPr>
        <w:tab/>
        <w:t>Les administrateurs et membres des comités, autres que les administrateurs nommés par le lieutenant-gouverneur en conseil, peuvent se faire rembourser les dépenses raisonnables conformément aux politiques de gouvernance de l’Ordre approuvées par le Conseil.</w:t>
      </w:r>
    </w:p>
    <w:p w14:paraId="322183A5" w14:textId="5AFBB057" w:rsidR="00BF6678" w:rsidRPr="00916EED" w:rsidRDefault="003A0D88" w:rsidP="009B408B">
      <w:pPr>
        <w:pStyle w:val="Heading1-By-Laws"/>
        <w:rPr>
          <w:lang w:val="fr-CA"/>
        </w:rPr>
      </w:pPr>
      <w:bookmarkStart w:id="54" w:name="_Toc442351279"/>
      <w:bookmarkStart w:id="55" w:name="_Toc77172219"/>
      <w:r>
        <w:rPr>
          <w:lang w:val="fr-CA"/>
        </w:rPr>
        <w:t>INDEMNISATION</w:t>
      </w:r>
      <w:bookmarkEnd w:id="54"/>
      <w:bookmarkEnd w:id="55"/>
    </w:p>
    <w:p w14:paraId="4AC428FB" w14:textId="6E158358" w:rsidR="00B974CF" w:rsidRPr="00916EED" w:rsidRDefault="009F618A" w:rsidP="0040477E">
      <w:pPr>
        <w:pStyle w:val="Number1By-laws"/>
        <w:tabs>
          <w:tab w:val="clear" w:pos="426"/>
          <w:tab w:val="left" w:pos="567"/>
        </w:tabs>
        <w:ind w:left="1134" w:hanging="1134"/>
        <w:rPr>
          <w:lang w:val="fr-CA"/>
        </w:rPr>
      </w:pPr>
      <w:r>
        <w:rPr>
          <w:b/>
          <w:bCs/>
          <w:lang w:val="fr-CA"/>
        </w:rPr>
        <w:t>3.5.</w:t>
      </w:r>
      <w:r>
        <w:rPr>
          <w:lang w:val="fr-CA"/>
        </w:rPr>
        <w:tab/>
        <w:t xml:space="preserve">(1) </w:t>
      </w:r>
      <w:r>
        <w:rPr>
          <w:lang w:val="fr-CA"/>
        </w:rPr>
        <w:tab/>
        <w:t>Chaque administrateur, membre de comité, dirigeant et employé, ainsi que chacun des ayants droit, exécuteurs testamentaires et administrateurs successoraux, respectivement, est tenu en tout temps indemne et à couvert à même les fonds de l’Ordre</w:t>
      </w:r>
      <w:r w:rsidR="003935EB">
        <w:rPr>
          <w:lang w:val="fr-CA"/>
        </w:rPr>
        <w:t> </w:t>
      </w:r>
      <w:r>
        <w:rPr>
          <w:lang w:val="fr-CA"/>
        </w:rPr>
        <w:t>:</w:t>
      </w:r>
    </w:p>
    <w:p w14:paraId="62650F6E" w14:textId="45F2A8C9" w:rsidR="00B974CF" w:rsidRPr="00916EED" w:rsidRDefault="003A0D88" w:rsidP="002B6C6C">
      <w:pPr>
        <w:pStyle w:val="aBy-laws"/>
        <w:numPr>
          <w:ilvl w:val="0"/>
          <w:numId w:val="10"/>
        </w:numPr>
        <w:ind w:left="1701" w:hanging="567"/>
        <w:rPr>
          <w:lang w:val="fr-CA"/>
        </w:rPr>
      </w:pPr>
      <w:proofErr w:type="gramStart"/>
      <w:r>
        <w:rPr>
          <w:lang w:val="fr-CA"/>
        </w:rPr>
        <w:t>de</w:t>
      </w:r>
      <w:proofErr w:type="gramEnd"/>
      <w:r>
        <w:rPr>
          <w:lang w:val="fr-CA"/>
        </w:rPr>
        <w:t xml:space="preserve"> tous dépens, frais et dépenses, indemnisations et dommages quelconques qu’il supporte ou subit au cours ou à l’occasion d’une action en justice, poursuite ou procédure intentée ou engagée contre lui du fait de tout geste, acte de cession, omission, matière ou objet quelconque effectué, accompli ou permis par lui dans l’exercice de ses fonctions; et </w:t>
      </w:r>
    </w:p>
    <w:p w14:paraId="5A0DDE87" w14:textId="0ACCFD3E" w:rsidR="00BF6678" w:rsidRPr="00916EED" w:rsidRDefault="003A0D88" w:rsidP="002B6C6C">
      <w:pPr>
        <w:pStyle w:val="aBy-laws"/>
        <w:numPr>
          <w:ilvl w:val="0"/>
          <w:numId w:val="10"/>
        </w:numPr>
        <w:ind w:left="1701" w:hanging="567"/>
        <w:rPr>
          <w:lang w:val="fr-CA"/>
        </w:rPr>
      </w:pPr>
      <w:proofErr w:type="gramStart"/>
      <w:r>
        <w:rPr>
          <w:lang w:val="fr-CA"/>
        </w:rPr>
        <w:t>de</w:t>
      </w:r>
      <w:proofErr w:type="gramEnd"/>
      <w:r>
        <w:rPr>
          <w:lang w:val="fr-CA"/>
        </w:rPr>
        <w:t xml:space="preserve"> tous les autres dépens, frais et dépenses, indemnisations et dommages raisonnables qu’il supporte ou subit au cours ou à l’occasion des affaires de l’Ordre, à l’exception de ceux qui découlent de sa propre négligence ou de son omission volontaire.</w:t>
      </w:r>
    </w:p>
    <w:p w14:paraId="7C754000" w14:textId="7CEF8E73" w:rsidR="00C8200A" w:rsidRDefault="003A0D88" w:rsidP="007A3D16">
      <w:pPr>
        <w:pStyle w:val="2ndlevel-NumberingBy-laws"/>
        <w:numPr>
          <w:ilvl w:val="1"/>
          <w:numId w:val="44"/>
        </w:numPr>
        <w:rPr>
          <w:lang w:val="fr-CA"/>
        </w:rPr>
      </w:pPr>
      <w:r>
        <w:rPr>
          <w:lang w:val="fr-CA"/>
        </w:rPr>
        <w:t xml:space="preserve">L’Ordre souscrit et maintient en vigueur une police d’assurance pour se protéger ainsi que ses administrateurs, membres de comités, dirigeants, employés, agents et personnes nommées et pour fournir une garantie concernant l’indemnisation visée au paragraphe (1). </w:t>
      </w:r>
    </w:p>
    <w:p w14:paraId="0D38DB93" w14:textId="542B1B42" w:rsidR="00587B4F" w:rsidRDefault="00587B4F">
      <w:pPr>
        <w:ind w:left="851" w:hanging="454"/>
        <w:rPr>
          <w:rFonts w:eastAsia="TheSans B5 Plain" w:cs="TheSans B5 Plain"/>
          <w:spacing w:val="-2"/>
          <w:sz w:val="20"/>
          <w:shd w:val="pct15" w:color="auto" w:fill="FFFFFF"/>
          <w:lang w:val="fr-CA" w:eastAsia="ja-JP"/>
        </w:rPr>
      </w:pPr>
      <w:r>
        <w:rPr>
          <w:lang w:val="fr-CA"/>
        </w:rPr>
        <w:br w:type="page"/>
      </w:r>
    </w:p>
    <w:bookmarkStart w:id="56" w:name="p4"/>
    <w:p w14:paraId="11E5DE86" w14:textId="4A368AC8" w:rsidR="00916EED" w:rsidRPr="00534BA3" w:rsidRDefault="00916EED" w:rsidP="00916EED">
      <w:pPr>
        <w:pStyle w:val="MainHeading-By-laws"/>
        <w:rPr>
          <w:rStyle w:val="Hyperlink"/>
          <w:color w:val="9BBB59" w:themeColor="accent3"/>
          <w:lang w:val="fr-CA"/>
        </w:rPr>
      </w:pPr>
      <w:r>
        <w:rPr>
          <w:lang w:val="fr-CA"/>
        </w:rPr>
        <w:lastRenderedPageBreak/>
        <w:fldChar w:fldCharType="begin"/>
      </w:r>
      <w:r>
        <w:rPr>
          <w:lang w:val="fr-CA"/>
        </w:rPr>
        <w:instrText>HYPERLINK  \l "toc"</w:instrText>
      </w:r>
      <w:r>
        <w:rPr>
          <w:lang w:val="fr-CA"/>
        </w:rPr>
        <w:fldChar w:fldCharType="separate"/>
      </w:r>
      <w:bookmarkStart w:id="57" w:name="_Toc77172220"/>
      <w:r>
        <w:rPr>
          <w:rStyle w:val="Hyperlink"/>
          <w:color w:val="9BBB59" w:themeColor="accent3"/>
          <w:lang w:val="fr-CA"/>
        </w:rPr>
        <w:t>Partie</w:t>
      </w:r>
      <w:r w:rsidR="007B6AC5">
        <w:rPr>
          <w:rStyle w:val="Hyperlink"/>
          <w:color w:val="9BBB59" w:themeColor="accent3"/>
          <w:lang w:val="fr-CA"/>
        </w:rPr>
        <w:t> </w:t>
      </w:r>
      <w:r>
        <w:rPr>
          <w:rStyle w:val="Hyperlink"/>
          <w:color w:val="9BBB59" w:themeColor="accent3"/>
          <w:lang w:val="fr-CA"/>
        </w:rPr>
        <w:t>4</w:t>
      </w:r>
      <w:bookmarkEnd w:id="56"/>
      <w:r w:rsidR="007B6AC5">
        <w:rPr>
          <w:rStyle w:val="Hyperlink"/>
          <w:color w:val="9BBB59" w:themeColor="accent3"/>
          <w:lang w:val="fr-CA"/>
        </w:rPr>
        <w:t xml:space="preserve"> </w:t>
      </w:r>
      <w:r>
        <w:rPr>
          <w:rStyle w:val="Hyperlink"/>
          <w:color w:val="9BBB59" w:themeColor="accent3"/>
          <w:lang w:val="fr-CA"/>
        </w:rPr>
        <w:t>—</w:t>
      </w:r>
      <w:r w:rsidR="007B6AC5">
        <w:rPr>
          <w:rStyle w:val="Hyperlink"/>
          <w:color w:val="9BBB59" w:themeColor="accent3"/>
          <w:lang w:val="fr-CA"/>
        </w:rPr>
        <w:t xml:space="preserve"> </w:t>
      </w:r>
      <w:r>
        <w:rPr>
          <w:rStyle w:val="Hyperlink"/>
          <w:color w:val="9BBB59" w:themeColor="accent3"/>
          <w:lang w:val="fr-CA"/>
        </w:rPr>
        <w:t>Réunions du Conseil et des comités</w:t>
      </w:r>
      <w:bookmarkEnd w:id="57"/>
    </w:p>
    <w:p w14:paraId="3A9667CA" w14:textId="5FBBF5B4" w:rsidR="00916EED" w:rsidRPr="00916EED" w:rsidRDefault="00916EED" w:rsidP="00916EED">
      <w:pPr>
        <w:pStyle w:val="Heading1-By-Laws"/>
        <w:rPr>
          <w:lang w:val="fr-CA"/>
        </w:rPr>
      </w:pPr>
      <w:r>
        <w:rPr>
          <w:color w:val="9BBB59" w:themeColor="accent3"/>
          <w:sz w:val="50"/>
          <w:szCs w:val="50"/>
          <w:lang w:val="fr-CA"/>
        </w:rPr>
        <w:fldChar w:fldCharType="end"/>
      </w:r>
      <w:bookmarkStart w:id="58" w:name="_Toc442351280"/>
      <w:bookmarkStart w:id="59" w:name="_Toc77172221"/>
      <w:r>
        <w:rPr>
          <w:lang w:val="fr-CA"/>
        </w:rPr>
        <w:t>COMPOSITION ET FONCTIONS DU CONSEIL</w:t>
      </w:r>
      <w:bookmarkEnd w:id="58"/>
      <w:bookmarkEnd w:id="59"/>
    </w:p>
    <w:p w14:paraId="37187132" w14:textId="03E665EB" w:rsidR="00916EED" w:rsidRPr="00916EED" w:rsidRDefault="00916EED" w:rsidP="00916EED">
      <w:pPr>
        <w:pStyle w:val="Number1By-laws"/>
        <w:tabs>
          <w:tab w:val="clear" w:pos="426"/>
          <w:tab w:val="left" w:pos="567"/>
        </w:tabs>
        <w:ind w:left="1134" w:hanging="1134"/>
        <w:rPr>
          <w:lang w:val="fr-CA"/>
        </w:rPr>
      </w:pPr>
      <w:r>
        <w:rPr>
          <w:b/>
          <w:bCs/>
          <w:lang w:val="fr-CA"/>
        </w:rPr>
        <w:t>4.1.</w:t>
      </w:r>
      <w:r>
        <w:rPr>
          <w:lang w:val="fr-CA"/>
        </w:rPr>
        <w:tab/>
        <w:t>(1)</w:t>
      </w:r>
      <w:r>
        <w:rPr>
          <w:lang w:val="fr-CA"/>
        </w:rPr>
        <w:tab/>
        <w:t>Le Conseil se compose des administrateurs élus conformément à l’article</w:t>
      </w:r>
      <w:r w:rsidR="007B6AC5">
        <w:rPr>
          <w:lang w:val="fr-CA"/>
        </w:rPr>
        <w:t> </w:t>
      </w:r>
      <w:r>
        <w:rPr>
          <w:lang w:val="fr-CA"/>
        </w:rPr>
        <w:t>3.1, des représentants universitaires sélectionnés conformément à l’article</w:t>
      </w:r>
      <w:r w:rsidR="007B6AC5">
        <w:rPr>
          <w:lang w:val="fr-CA"/>
        </w:rPr>
        <w:t> </w:t>
      </w:r>
      <w:r>
        <w:rPr>
          <w:lang w:val="fr-CA"/>
        </w:rPr>
        <w:t>3.2 et des administrateurs nommés par le lieutenant-gouverneur en conseil, conformément à l’article</w:t>
      </w:r>
      <w:r w:rsidR="007B6AC5">
        <w:rPr>
          <w:lang w:val="fr-CA"/>
        </w:rPr>
        <w:t> </w:t>
      </w:r>
      <w:r>
        <w:rPr>
          <w:lang w:val="fr-CA"/>
        </w:rPr>
        <w:t xml:space="preserve">6 de la Loi. </w:t>
      </w:r>
    </w:p>
    <w:p w14:paraId="3FBB6993" w14:textId="1B8E2818" w:rsidR="00916EED" w:rsidRPr="00916EED" w:rsidRDefault="00916EED" w:rsidP="00916EED">
      <w:pPr>
        <w:pStyle w:val="2ndlevel-NumberingBy-laws"/>
        <w:numPr>
          <w:ilvl w:val="1"/>
          <w:numId w:val="45"/>
        </w:numPr>
        <w:rPr>
          <w:lang w:val="fr-CA"/>
        </w:rPr>
      </w:pPr>
      <w:r>
        <w:rPr>
          <w:lang w:val="fr-CA"/>
        </w:rPr>
        <w:t>Le Conseil assume les fonctions prévues à l’article</w:t>
      </w:r>
      <w:r w:rsidR="007B6AC5">
        <w:rPr>
          <w:lang w:val="fr-CA"/>
        </w:rPr>
        <w:t> </w:t>
      </w:r>
      <w:r>
        <w:rPr>
          <w:lang w:val="fr-CA"/>
        </w:rPr>
        <w:t xml:space="preserve">2.1. </w:t>
      </w:r>
      <w:proofErr w:type="gramStart"/>
      <w:r>
        <w:rPr>
          <w:lang w:val="fr-CA"/>
        </w:rPr>
        <w:t>et</w:t>
      </w:r>
      <w:proofErr w:type="gramEnd"/>
      <w:r>
        <w:rPr>
          <w:lang w:val="fr-CA"/>
        </w:rPr>
        <w:t xml:space="preserve"> dans les présents règlements administratifs et les politiques de l’Ordre.</w:t>
      </w:r>
    </w:p>
    <w:p w14:paraId="13CE0126" w14:textId="2C857D0B" w:rsidR="00916EED" w:rsidRPr="00916EED" w:rsidRDefault="00916EED" w:rsidP="00916EED">
      <w:pPr>
        <w:pStyle w:val="Heading1-By-Laws"/>
        <w:rPr>
          <w:lang w:val="fr-CA"/>
        </w:rPr>
      </w:pPr>
      <w:bookmarkStart w:id="60" w:name="_Toc442351282"/>
      <w:bookmarkStart w:id="61" w:name="_Toc77172222"/>
      <w:r>
        <w:rPr>
          <w:lang w:val="fr-CA"/>
        </w:rPr>
        <w:t>RÉUNIONS ORDINAIRES</w:t>
      </w:r>
      <w:bookmarkEnd w:id="60"/>
      <w:bookmarkEnd w:id="61"/>
    </w:p>
    <w:p w14:paraId="610ED2FD" w14:textId="77777777" w:rsidR="00916EED" w:rsidRPr="00916EED" w:rsidRDefault="00916EED" w:rsidP="00916EED">
      <w:pPr>
        <w:pStyle w:val="Number1By-laws"/>
        <w:tabs>
          <w:tab w:val="clear" w:pos="426"/>
          <w:tab w:val="left" w:pos="567"/>
        </w:tabs>
        <w:ind w:left="1134" w:hanging="1134"/>
        <w:rPr>
          <w:lang w:val="fr-CA"/>
        </w:rPr>
      </w:pPr>
      <w:r>
        <w:rPr>
          <w:b/>
          <w:bCs/>
          <w:lang w:val="fr-CA"/>
        </w:rPr>
        <w:t>4.2.</w:t>
      </w:r>
      <w:r>
        <w:rPr>
          <w:lang w:val="fr-CA"/>
        </w:rPr>
        <w:tab/>
        <w:t xml:space="preserve">(1) </w:t>
      </w:r>
      <w:r>
        <w:rPr>
          <w:lang w:val="fr-CA"/>
        </w:rPr>
        <w:tab/>
        <w:t>Le Conseil tient au moins quatre réunions ordinaires au cours de chaque exercice financier.</w:t>
      </w:r>
    </w:p>
    <w:p w14:paraId="10C118FE" w14:textId="77777777" w:rsidR="00916EED" w:rsidRPr="00916EED" w:rsidRDefault="00916EED" w:rsidP="00916EED">
      <w:pPr>
        <w:pStyle w:val="2ndlevel-NumberingBy-laws"/>
        <w:numPr>
          <w:ilvl w:val="1"/>
          <w:numId w:val="46"/>
        </w:numPr>
        <w:rPr>
          <w:lang w:val="fr-CA"/>
        </w:rPr>
      </w:pPr>
      <w:r>
        <w:rPr>
          <w:lang w:val="fr-CA"/>
        </w:rPr>
        <w:t>Le président convoque les réunions ordinaires du Conseil.</w:t>
      </w:r>
    </w:p>
    <w:p w14:paraId="5AE87D06" w14:textId="63380167" w:rsidR="00916EED" w:rsidRPr="00916EED" w:rsidRDefault="00916EED" w:rsidP="00916EED">
      <w:pPr>
        <w:pStyle w:val="2ndlevel-NumberingBy-laws"/>
        <w:rPr>
          <w:lang w:val="fr-CA"/>
        </w:rPr>
      </w:pPr>
      <w:r>
        <w:rPr>
          <w:lang w:val="fr-CA"/>
        </w:rPr>
        <w:t>Le Conseil ne peut étudier ou traiter que les questions suivantes lors des réunions ordinaires</w:t>
      </w:r>
      <w:r w:rsidR="003935EB">
        <w:rPr>
          <w:lang w:val="fr-CA"/>
        </w:rPr>
        <w:t> </w:t>
      </w:r>
      <w:r>
        <w:rPr>
          <w:lang w:val="fr-CA"/>
        </w:rPr>
        <w:t>:</w:t>
      </w:r>
    </w:p>
    <w:p w14:paraId="2411243A" w14:textId="77777777" w:rsidR="00916EED" w:rsidRPr="00916EED" w:rsidRDefault="00916EED" w:rsidP="00916EED">
      <w:pPr>
        <w:pStyle w:val="aBy-laws"/>
        <w:numPr>
          <w:ilvl w:val="0"/>
          <w:numId w:val="6"/>
        </w:numPr>
        <w:ind w:left="1701" w:hanging="567"/>
        <w:rPr>
          <w:lang w:val="fr-CA"/>
        </w:rPr>
      </w:pPr>
      <w:proofErr w:type="gramStart"/>
      <w:r>
        <w:rPr>
          <w:lang w:val="fr-CA"/>
        </w:rPr>
        <w:t>les</w:t>
      </w:r>
      <w:proofErr w:type="gramEnd"/>
      <w:r>
        <w:rPr>
          <w:lang w:val="fr-CA"/>
        </w:rPr>
        <w:t xml:space="preserve"> questions soumises par le Comité de direction; </w:t>
      </w:r>
    </w:p>
    <w:p w14:paraId="40A77EC4" w14:textId="56405EC5"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motions ou questions pour lesquelles un avis a été donné au </w:t>
      </w:r>
      <w:r w:rsidR="00E35608">
        <w:rPr>
          <w:lang w:val="fr-CA"/>
        </w:rPr>
        <w:t>registraire</w:t>
      </w:r>
      <w:r>
        <w:rPr>
          <w:lang w:val="fr-CA"/>
        </w:rPr>
        <w:t xml:space="preserve"> lors de la réunion précédente du Conseil par écrit au moins 14</w:t>
      </w:r>
      <w:r w:rsidR="007B6AC5">
        <w:rPr>
          <w:lang w:val="fr-CA"/>
        </w:rPr>
        <w:t> </w:t>
      </w:r>
      <w:r>
        <w:rPr>
          <w:lang w:val="fr-CA"/>
        </w:rPr>
        <w:t>jours avant la réunion;</w:t>
      </w:r>
    </w:p>
    <w:p w14:paraId="74B6F9CB" w14:textId="77777777"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questions que le Conseil accepte de traiter par un vote à la majorité des membres présents et ayant droit de vote; et</w:t>
      </w:r>
    </w:p>
    <w:p w14:paraId="2A99E3B9" w14:textId="77777777"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questions de routine et questions de procédure conformément aux règles de procédure.</w:t>
      </w:r>
    </w:p>
    <w:p w14:paraId="6CC1F729" w14:textId="5CD94ADE" w:rsidR="00916EED" w:rsidRPr="00916EED" w:rsidRDefault="00916EED" w:rsidP="00916EED">
      <w:pPr>
        <w:pStyle w:val="Heading1-By-Laws"/>
        <w:rPr>
          <w:lang w:val="fr-CA"/>
        </w:rPr>
      </w:pPr>
      <w:bookmarkStart w:id="62" w:name="_Toc442351283"/>
      <w:bookmarkStart w:id="63" w:name="_Toc77172223"/>
      <w:r>
        <w:rPr>
          <w:lang w:val="fr-CA"/>
        </w:rPr>
        <w:t>RÉUNIONS EXTRAORDINAIRES</w:t>
      </w:r>
      <w:bookmarkEnd w:id="62"/>
      <w:bookmarkEnd w:id="63"/>
    </w:p>
    <w:p w14:paraId="6833E09F" w14:textId="6ECFE8DC" w:rsidR="00916EED" w:rsidRPr="00916EED" w:rsidRDefault="00916EED" w:rsidP="00916EED">
      <w:pPr>
        <w:pStyle w:val="Number1By-laws"/>
        <w:tabs>
          <w:tab w:val="clear" w:pos="426"/>
          <w:tab w:val="left" w:pos="567"/>
        </w:tabs>
        <w:ind w:left="1134" w:hanging="1134"/>
        <w:rPr>
          <w:lang w:val="fr-CA"/>
        </w:rPr>
      </w:pPr>
      <w:r>
        <w:rPr>
          <w:b/>
          <w:bCs/>
          <w:lang w:val="fr-CA"/>
        </w:rPr>
        <w:t>4.3.</w:t>
      </w:r>
      <w:r>
        <w:rPr>
          <w:lang w:val="fr-CA"/>
        </w:rPr>
        <w:tab/>
        <w:t xml:space="preserve">(1) </w:t>
      </w:r>
      <w:r>
        <w:rPr>
          <w:lang w:val="fr-CA"/>
        </w:rPr>
        <w:tab/>
        <w:t xml:space="preserve">Une réunion extraordinaire du Conseil peut être convoquée par le président ou la majorité des administrateurs en soumettant une demande à cet effet, par écrit, au </w:t>
      </w:r>
      <w:r w:rsidR="00E35608">
        <w:rPr>
          <w:lang w:val="fr-CA"/>
        </w:rPr>
        <w:t>registraire</w:t>
      </w:r>
      <w:r>
        <w:rPr>
          <w:lang w:val="fr-CA"/>
        </w:rPr>
        <w:t xml:space="preserve"> précisant la ou les questions qui feront l’objet d’une décision à la réunion.</w:t>
      </w:r>
    </w:p>
    <w:p w14:paraId="293D1000" w14:textId="77777777" w:rsidR="00916EED" w:rsidRPr="00916EED" w:rsidRDefault="00916EED" w:rsidP="00916EED">
      <w:pPr>
        <w:pStyle w:val="Number1By-laws"/>
        <w:tabs>
          <w:tab w:val="clear" w:pos="426"/>
          <w:tab w:val="left" w:pos="567"/>
        </w:tabs>
        <w:ind w:left="1134" w:hanging="1134"/>
        <w:rPr>
          <w:lang w:val="fr-CA"/>
        </w:rPr>
      </w:pPr>
      <w:r>
        <w:rPr>
          <w:lang w:val="fr-CA"/>
        </w:rPr>
        <w:tab/>
        <w:t>(2)</w:t>
      </w:r>
      <w:r>
        <w:rPr>
          <w:lang w:val="fr-CA"/>
        </w:rPr>
        <w:tab/>
        <w:t xml:space="preserve">Lors d’une réunion extraordinaire, le Conseil ne peut étudier ou traiter que la ou les questions mentionnées au paragraphe (1). </w:t>
      </w:r>
    </w:p>
    <w:p w14:paraId="269B9A7B" w14:textId="77777777" w:rsidR="00916EED" w:rsidRPr="00916EED" w:rsidRDefault="00916EED" w:rsidP="00916EED">
      <w:pPr>
        <w:spacing w:before="240" w:after="240"/>
        <w:rPr>
          <w:color w:val="76923C" w:themeColor="accent3" w:themeShade="BF"/>
          <w:sz w:val="24"/>
          <w:lang w:val="fr-CA"/>
        </w:rPr>
      </w:pPr>
      <w:bookmarkStart w:id="64" w:name="_Toc77172224"/>
      <w:bookmarkStart w:id="65" w:name="_Toc442351284"/>
      <w:r>
        <w:rPr>
          <w:rStyle w:val="Heading1-By-LawsChar"/>
          <w:rFonts w:asciiTheme="minorHAnsi" w:hAnsiTheme="minorHAnsi"/>
          <w:lang w:val="fr-CA"/>
        </w:rPr>
        <w:t>AVIS DE CONVOCATION</w:t>
      </w:r>
      <w:bookmarkEnd w:id="64"/>
    </w:p>
    <w:bookmarkEnd w:id="65"/>
    <w:p w14:paraId="3A82294A" w14:textId="16A14470" w:rsidR="00916EED" w:rsidRPr="00916EED" w:rsidRDefault="00916EED" w:rsidP="00916EED">
      <w:pPr>
        <w:pStyle w:val="Number1By-laws"/>
        <w:tabs>
          <w:tab w:val="clear" w:pos="426"/>
          <w:tab w:val="left" w:pos="567"/>
        </w:tabs>
        <w:ind w:left="1134" w:hanging="1134"/>
        <w:rPr>
          <w:lang w:val="fr-CA"/>
        </w:rPr>
      </w:pPr>
      <w:r>
        <w:rPr>
          <w:b/>
          <w:bCs/>
          <w:lang w:val="fr-CA"/>
        </w:rPr>
        <w:t>4.4.</w:t>
      </w:r>
      <w:r>
        <w:rPr>
          <w:lang w:val="fr-CA"/>
        </w:rPr>
        <w:tab/>
        <w:t>(1)</w:t>
      </w:r>
      <w:r>
        <w:rPr>
          <w:lang w:val="fr-CA"/>
        </w:rPr>
        <w:tab/>
        <w:t xml:space="preserve">Le </w:t>
      </w:r>
      <w:r w:rsidR="00E35608">
        <w:rPr>
          <w:lang w:val="fr-CA"/>
        </w:rPr>
        <w:t>registraire</w:t>
      </w:r>
      <w:r>
        <w:rPr>
          <w:lang w:val="fr-CA"/>
        </w:rPr>
        <w:t xml:space="preserve"> envoie un avis de convocation par la poste à tous les administrateurs au moins 30</w:t>
      </w:r>
      <w:r w:rsidR="00E97303">
        <w:rPr>
          <w:lang w:val="fr-CA"/>
        </w:rPr>
        <w:t> </w:t>
      </w:r>
      <w:r>
        <w:rPr>
          <w:lang w:val="fr-CA"/>
        </w:rPr>
        <w:t xml:space="preserve">jours avant la tenue d’une réunion ordinaire du Conseil. </w:t>
      </w:r>
    </w:p>
    <w:p w14:paraId="2E76D619" w14:textId="7A4E206F" w:rsidR="00916EED" w:rsidRPr="00916EED" w:rsidRDefault="00916EED" w:rsidP="00916EED">
      <w:pPr>
        <w:pStyle w:val="2ndlevel-NumberingBy-laws"/>
        <w:numPr>
          <w:ilvl w:val="1"/>
          <w:numId w:val="47"/>
        </w:numPr>
        <w:rPr>
          <w:lang w:val="fr-CA"/>
        </w:rPr>
      </w:pPr>
      <w:r>
        <w:rPr>
          <w:lang w:val="fr-CA"/>
        </w:rPr>
        <w:t xml:space="preserve">Le </w:t>
      </w:r>
      <w:r w:rsidR="00E35608">
        <w:rPr>
          <w:lang w:val="fr-CA"/>
        </w:rPr>
        <w:t>registraire</w:t>
      </w:r>
      <w:r>
        <w:rPr>
          <w:lang w:val="fr-CA"/>
        </w:rPr>
        <w:t xml:space="preserve"> envoie un avis de convocation par la poste à tous les administrateurs au moins cinq jours avant la tenue d’une réunion extraordinaire du Conseil.</w:t>
      </w:r>
    </w:p>
    <w:p w14:paraId="20004B3C" w14:textId="77777777" w:rsidR="00916EED" w:rsidRPr="00916EED" w:rsidRDefault="00916EED" w:rsidP="00916EED">
      <w:pPr>
        <w:pStyle w:val="2ndlevel-NumberingBy-laws"/>
        <w:numPr>
          <w:ilvl w:val="1"/>
          <w:numId w:val="47"/>
        </w:numPr>
        <w:rPr>
          <w:lang w:val="fr-CA"/>
        </w:rPr>
      </w:pPr>
      <w:r>
        <w:rPr>
          <w:lang w:val="fr-CA"/>
        </w:rPr>
        <w:t xml:space="preserve">L’avis de convocation précise la date, l’heure et l’emplacement de la réunion ainsi que la ou les questions devant être étudiées à la réunion. Lorsque la réunion est tenue par des moyens </w:t>
      </w:r>
      <w:r>
        <w:rPr>
          <w:lang w:val="fr-CA"/>
        </w:rPr>
        <w:lastRenderedPageBreak/>
        <w:t>électroniques, l’avis comprend également les détails permettant aux membres de se joindre à la réunion.</w:t>
      </w:r>
    </w:p>
    <w:p w14:paraId="46530195" w14:textId="694ABBA8" w:rsidR="00916EED" w:rsidRPr="00916EED" w:rsidRDefault="00916EED" w:rsidP="00916EED">
      <w:pPr>
        <w:pStyle w:val="2ndlevel-NumberingBy-laws"/>
        <w:numPr>
          <w:ilvl w:val="1"/>
          <w:numId w:val="47"/>
        </w:numPr>
        <w:rPr>
          <w:lang w:val="fr-CA"/>
        </w:rPr>
      </w:pPr>
      <w:r>
        <w:rPr>
          <w:lang w:val="fr-CA"/>
        </w:rPr>
        <w:t>L</w:t>
      </w:r>
      <w:r w:rsidR="00E97303">
        <w:rPr>
          <w:lang w:val="fr-CA"/>
        </w:rPr>
        <w:t>’</w:t>
      </w:r>
      <w:r>
        <w:rPr>
          <w:lang w:val="fr-CA"/>
        </w:rPr>
        <w:t>Ordre affiche la date de chaque réunion du conseil sur son site Web au moins sept jours avant la réunion, ainsi que les documents de la réunion.</w:t>
      </w:r>
    </w:p>
    <w:p w14:paraId="79708139" w14:textId="7E96D72F" w:rsidR="00916EED" w:rsidRPr="00916EED" w:rsidRDefault="00916EED" w:rsidP="00916EED">
      <w:pPr>
        <w:pStyle w:val="2ndlevel-NumberingBy-laws"/>
        <w:numPr>
          <w:ilvl w:val="1"/>
          <w:numId w:val="47"/>
        </w:numPr>
        <w:rPr>
          <w:lang w:val="fr-CA"/>
        </w:rPr>
      </w:pPr>
      <w:r>
        <w:rPr>
          <w:lang w:val="fr-CA"/>
        </w:rPr>
        <w:t>L</w:t>
      </w:r>
      <w:r w:rsidR="00E97303">
        <w:rPr>
          <w:lang w:val="fr-CA"/>
        </w:rPr>
        <w:t>’</w:t>
      </w:r>
      <w:r>
        <w:rPr>
          <w:lang w:val="fr-CA"/>
        </w:rPr>
        <w:t>Ordre affiche la date de chaque audience disciplinaire sur son site Web au moins sept jours avant l</w:t>
      </w:r>
      <w:r w:rsidR="00E97303">
        <w:rPr>
          <w:lang w:val="fr-CA"/>
        </w:rPr>
        <w:t>’</w:t>
      </w:r>
      <w:r>
        <w:rPr>
          <w:lang w:val="fr-CA"/>
        </w:rPr>
        <w:t xml:space="preserve">audience, ainsi que les allégations formulées contre le membre. </w:t>
      </w:r>
    </w:p>
    <w:p w14:paraId="6C1A6E93" w14:textId="77777777" w:rsidR="00916EED" w:rsidRPr="00916EED" w:rsidRDefault="00916EED" w:rsidP="00916EED">
      <w:pPr>
        <w:pStyle w:val="2ndlevel-NumberingBy-laws"/>
        <w:rPr>
          <w:lang w:val="fr-CA"/>
        </w:rPr>
      </w:pPr>
      <w:r>
        <w:rPr>
          <w:lang w:val="fr-CA"/>
        </w:rPr>
        <w:t xml:space="preserve">Aucune réunion du Conseil ou d’un comité ne sera </w:t>
      </w:r>
      <w:proofErr w:type="gramStart"/>
      <w:r>
        <w:rPr>
          <w:lang w:val="fr-CA"/>
        </w:rPr>
        <w:t>déclarée</w:t>
      </w:r>
      <w:proofErr w:type="gramEnd"/>
      <w:r>
        <w:rPr>
          <w:lang w:val="fr-CA"/>
        </w:rPr>
        <w:t xml:space="preserve"> nulle et sans effet en raison d’une erreur ou omission relative à l’avis de convocation. Par ailleurs, tout administrateur peut renoncer à un avis et ratifier, approuver ou confirmer toute décision ou mesure prise à ladite réunion.</w:t>
      </w:r>
    </w:p>
    <w:p w14:paraId="4D10FBCE" w14:textId="4C332E73" w:rsidR="00916EED" w:rsidRPr="00916EED" w:rsidRDefault="00916EED" w:rsidP="00916EED">
      <w:pPr>
        <w:pStyle w:val="Heading1-By-Laws"/>
        <w:rPr>
          <w:lang w:val="fr-CA"/>
        </w:rPr>
      </w:pPr>
      <w:bookmarkStart w:id="66" w:name="_Toc442351285"/>
      <w:bookmarkStart w:id="67" w:name="_Toc77172225"/>
      <w:r>
        <w:rPr>
          <w:lang w:val="fr-CA"/>
        </w:rPr>
        <w:t>RÉUNIONS TENUES PAR VOIE ÉLECTRONIQUE</w:t>
      </w:r>
      <w:bookmarkEnd w:id="66"/>
      <w:bookmarkEnd w:id="67"/>
    </w:p>
    <w:p w14:paraId="1F98F829" w14:textId="77777777" w:rsidR="00916EED" w:rsidRPr="00916EED" w:rsidRDefault="00916EED" w:rsidP="00916EED">
      <w:pPr>
        <w:pStyle w:val="Number1By-laws"/>
        <w:tabs>
          <w:tab w:val="clear" w:pos="426"/>
          <w:tab w:val="left" w:pos="567"/>
        </w:tabs>
        <w:ind w:left="1134" w:hanging="1134"/>
        <w:rPr>
          <w:lang w:val="fr-CA"/>
        </w:rPr>
      </w:pPr>
      <w:r>
        <w:rPr>
          <w:b/>
          <w:bCs/>
          <w:lang w:val="fr-CA"/>
        </w:rPr>
        <w:t>4.5.</w:t>
      </w:r>
      <w:r>
        <w:rPr>
          <w:lang w:val="fr-CA"/>
        </w:rPr>
        <w:tab/>
        <w:t>(1)</w:t>
      </w:r>
      <w:r>
        <w:rPr>
          <w:lang w:val="fr-CA"/>
        </w:rPr>
        <w:tab/>
        <w:t>Toute réunion du Conseil, d’un comité ou d’un sous-comité est tenue de façon à ce que les personnes qui y participent puissent communiquer simultanément et instantanément entre elles. Les réunions peuvent être tenues en partie ou en totalité par voie électronique.</w:t>
      </w:r>
    </w:p>
    <w:p w14:paraId="4A750D11" w14:textId="77777777" w:rsidR="00916EED" w:rsidRPr="00916EED" w:rsidRDefault="00916EED" w:rsidP="00916EED">
      <w:pPr>
        <w:pStyle w:val="2ndlevel-NumberingBy-laws"/>
        <w:numPr>
          <w:ilvl w:val="1"/>
          <w:numId w:val="49"/>
        </w:numPr>
        <w:rPr>
          <w:lang w:val="fr-CA"/>
        </w:rPr>
      </w:pPr>
      <w:r>
        <w:rPr>
          <w:lang w:val="fr-CA"/>
        </w:rPr>
        <w:t>Les personnes qui participent à une réunion par voie électronique sont réputées être présentes à la réunion.</w:t>
      </w:r>
    </w:p>
    <w:p w14:paraId="07832CA8" w14:textId="77777777" w:rsidR="00916EED" w:rsidRPr="00916EED" w:rsidRDefault="00916EED" w:rsidP="00916EED">
      <w:pPr>
        <w:pStyle w:val="2ndlevel-NumberingBy-laws"/>
        <w:rPr>
          <w:lang w:val="fr-CA"/>
        </w:rPr>
        <w:sectPr w:rsidR="00916EED" w:rsidRPr="00916EED" w:rsidSect="009F7049">
          <w:headerReference w:type="default" r:id="rId17"/>
          <w:pgSz w:w="12240" w:h="15840"/>
          <w:pgMar w:top="2268" w:right="1701" w:bottom="1418" w:left="1701" w:header="0" w:footer="335" w:gutter="0"/>
          <w:cols w:space="720"/>
        </w:sectPr>
      </w:pPr>
      <w:r>
        <w:rPr>
          <w:lang w:val="fr-CA"/>
        </w:rPr>
        <w:t xml:space="preserve">Tout vote </w:t>
      </w:r>
      <w:proofErr w:type="gramStart"/>
      <w:r>
        <w:rPr>
          <w:lang w:val="fr-CA"/>
        </w:rPr>
        <w:t>demandé</w:t>
      </w:r>
      <w:proofErr w:type="gramEnd"/>
      <w:r>
        <w:rPr>
          <w:lang w:val="fr-CA"/>
        </w:rPr>
        <w:t xml:space="preserve"> à une réunion conformément au paragraphe (1) a lieu de la manière déterminée par le président ou le président de séance, à moins qu’un membre du Conseil, d’un comité ou d’un sous-comité ne demande un vote par appel nominal, auquel cas un tel vote est tenu.</w:t>
      </w:r>
    </w:p>
    <w:p w14:paraId="4E54D696" w14:textId="4AA16C23" w:rsidR="00916EED" w:rsidRPr="00916EED" w:rsidRDefault="00916EED" w:rsidP="00916EED">
      <w:pPr>
        <w:pStyle w:val="Heading1-By-Laws"/>
        <w:rPr>
          <w:sz w:val="11"/>
          <w:szCs w:val="11"/>
          <w:lang w:val="fr-CA"/>
        </w:rPr>
      </w:pPr>
      <w:bookmarkStart w:id="68" w:name="_Toc442351286"/>
      <w:bookmarkStart w:id="69" w:name="_Toc77172226"/>
      <w:r>
        <w:rPr>
          <w:lang w:val="fr-CA"/>
        </w:rPr>
        <w:t>RÉSOLUTIONS ÉCRITES</w:t>
      </w:r>
      <w:bookmarkEnd w:id="68"/>
      <w:bookmarkEnd w:id="69"/>
    </w:p>
    <w:p w14:paraId="27B9231E" w14:textId="77777777" w:rsidR="00916EED" w:rsidRPr="00916EED" w:rsidRDefault="00916EED" w:rsidP="00916EED">
      <w:pPr>
        <w:pStyle w:val="NumberingBy-lawsML"/>
        <w:tabs>
          <w:tab w:val="clear" w:pos="426"/>
        </w:tabs>
        <w:ind w:left="567" w:hanging="567"/>
        <w:rPr>
          <w:sz w:val="11"/>
          <w:szCs w:val="11"/>
          <w:lang w:val="fr-CA"/>
        </w:rPr>
      </w:pPr>
      <w:r>
        <w:rPr>
          <w:b/>
          <w:bCs/>
          <w:lang w:val="fr-CA"/>
        </w:rPr>
        <w:t>4.6.</w:t>
      </w:r>
      <w:r>
        <w:rPr>
          <w:lang w:val="fr-CA"/>
        </w:rPr>
        <w:tab/>
        <w:t>Une résolution écrite, signée par toutes les personnes ayant droit de vote sur ladite résolution à une réunion du Conseil ou d’un comité, est aussi valide que si elle avait été adoptée à une réunion. Le présent article ne s’applique pas aux audiences tenues devant un comité ou un sous-comité.</w:t>
      </w:r>
    </w:p>
    <w:p w14:paraId="0484FB96" w14:textId="09071DE7" w:rsidR="00916EED" w:rsidRPr="00916EED" w:rsidRDefault="00916EED" w:rsidP="00916EED">
      <w:pPr>
        <w:pStyle w:val="Heading1-By-Laws"/>
        <w:rPr>
          <w:lang w:val="fr-CA"/>
        </w:rPr>
      </w:pPr>
      <w:bookmarkStart w:id="70" w:name="_Toc442351287"/>
      <w:bookmarkStart w:id="71" w:name="_Toc77172227"/>
      <w:r>
        <w:rPr>
          <w:lang w:val="fr-CA"/>
        </w:rPr>
        <w:t>PROCÈS-VERBAUX</w:t>
      </w:r>
      <w:bookmarkEnd w:id="70"/>
      <w:bookmarkEnd w:id="71"/>
    </w:p>
    <w:p w14:paraId="7CB45A1E" w14:textId="7BCA20F4" w:rsidR="00916EED" w:rsidRPr="00916EED" w:rsidRDefault="00916EED" w:rsidP="00916EED">
      <w:pPr>
        <w:pStyle w:val="Number1By-laws"/>
        <w:tabs>
          <w:tab w:val="clear" w:pos="426"/>
          <w:tab w:val="left" w:pos="567"/>
        </w:tabs>
        <w:ind w:left="1134" w:hanging="1134"/>
        <w:rPr>
          <w:lang w:val="fr-CA"/>
        </w:rPr>
      </w:pPr>
      <w:r>
        <w:rPr>
          <w:b/>
          <w:bCs/>
          <w:lang w:val="fr-CA"/>
        </w:rPr>
        <w:t>4.7.</w:t>
      </w:r>
      <w:r>
        <w:rPr>
          <w:lang w:val="fr-CA"/>
        </w:rPr>
        <w:tab/>
        <w:t xml:space="preserve">(1) </w:t>
      </w:r>
      <w:r>
        <w:rPr>
          <w:lang w:val="fr-CA"/>
        </w:rPr>
        <w:tab/>
        <w:t xml:space="preserve">Le président veille à ce que le procès-verbal des réunions du Conseil soit établi. Le président de la séance veille à ce que le procès-verbal des réunions des comités soit établi. </w:t>
      </w:r>
    </w:p>
    <w:p w14:paraId="2DF22CAE" w14:textId="37F0C626" w:rsidR="00916EED" w:rsidRPr="00916EED" w:rsidRDefault="00916EED" w:rsidP="00916EED">
      <w:pPr>
        <w:pStyle w:val="2ndlevel-NumberingBy-laws"/>
        <w:numPr>
          <w:ilvl w:val="1"/>
          <w:numId w:val="49"/>
        </w:numPr>
        <w:rPr>
          <w:lang w:val="fr-CA"/>
        </w:rPr>
      </w:pPr>
      <w:r>
        <w:rPr>
          <w:lang w:val="fr-CA"/>
        </w:rPr>
        <w:t xml:space="preserve">Le procès-verbal des réunions du Conseil ou du comité est, après son approbation lors d’une réunion subséquente du Conseil ou du comité, et sous réserve des corrections qui y sont apportées, une preuve de l’exactitude du contenu du procès-verbal. </w:t>
      </w:r>
    </w:p>
    <w:p w14:paraId="3EA8EBBF" w14:textId="77777777" w:rsidR="00916EED" w:rsidRPr="00916EED" w:rsidRDefault="00916EED" w:rsidP="00916EED">
      <w:pPr>
        <w:pStyle w:val="2ndlevel-NumberingBy-laws"/>
        <w:numPr>
          <w:ilvl w:val="1"/>
          <w:numId w:val="49"/>
        </w:numPr>
        <w:rPr>
          <w:lang w:val="fr-CA"/>
        </w:rPr>
      </w:pPr>
      <w:r>
        <w:rPr>
          <w:lang w:val="fr-CA"/>
        </w:rPr>
        <w:t>Après son approbation, le procès-verbal de chaque réunion du Conseil ou d’un comité sera conservé conformément aux politiques de l’Ordre.</w:t>
      </w:r>
      <w:bookmarkStart w:id="72" w:name="_Toc442351288"/>
    </w:p>
    <w:p w14:paraId="7168E4BC" w14:textId="2763A9E6" w:rsidR="00916EED" w:rsidRPr="00916EED" w:rsidRDefault="00916EED" w:rsidP="00916EED">
      <w:pPr>
        <w:pStyle w:val="Heading1-By-Laws"/>
        <w:rPr>
          <w:lang w:val="fr-CA"/>
        </w:rPr>
      </w:pPr>
      <w:bookmarkStart w:id="73" w:name="_Toc77172228"/>
      <w:r>
        <w:rPr>
          <w:lang w:val="fr-CA"/>
        </w:rPr>
        <w:t>PROCÉDURE</w:t>
      </w:r>
      <w:bookmarkEnd w:id="72"/>
      <w:bookmarkEnd w:id="73"/>
    </w:p>
    <w:p w14:paraId="601C0525" w14:textId="77777777" w:rsidR="00916EED" w:rsidRPr="00916EED" w:rsidRDefault="00916EED" w:rsidP="00916EED">
      <w:pPr>
        <w:pStyle w:val="Number1By-laws"/>
        <w:tabs>
          <w:tab w:val="clear" w:pos="426"/>
        </w:tabs>
        <w:ind w:left="567" w:hanging="567"/>
        <w:rPr>
          <w:lang w:val="fr-CA"/>
        </w:rPr>
      </w:pPr>
      <w:r>
        <w:rPr>
          <w:b/>
          <w:bCs/>
          <w:lang w:val="fr-CA"/>
        </w:rPr>
        <w:t>4.8.</w:t>
      </w:r>
      <w:r>
        <w:rPr>
          <w:lang w:val="fr-CA"/>
        </w:rPr>
        <w:tab/>
      </w:r>
      <w:r>
        <w:rPr>
          <w:u w:val="single"/>
          <w:lang w:val="fr-CA"/>
        </w:rPr>
        <w:t xml:space="preserve">Le manuel Kerr and </w:t>
      </w:r>
      <w:proofErr w:type="spellStart"/>
      <w:r>
        <w:rPr>
          <w:u w:val="single"/>
          <w:lang w:val="fr-CA"/>
        </w:rPr>
        <w:t>King’s</w:t>
      </w:r>
      <w:proofErr w:type="spellEnd"/>
      <w:r>
        <w:rPr>
          <w:u w:val="single"/>
          <w:lang w:val="fr-CA"/>
        </w:rPr>
        <w:t xml:space="preserve"> </w:t>
      </w:r>
      <w:proofErr w:type="spellStart"/>
      <w:r>
        <w:rPr>
          <w:u w:val="single"/>
          <w:lang w:val="fr-CA"/>
        </w:rPr>
        <w:t>Procedures</w:t>
      </w:r>
      <w:proofErr w:type="spellEnd"/>
      <w:r>
        <w:rPr>
          <w:u w:val="single"/>
          <w:lang w:val="fr-CA"/>
        </w:rPr>
        <w:t xml:space="preserve"> for Meetings and Organizations</w:t>
      </w:r>
      <w:r>
        <w:rPr>
          <w:lang w:val="fr-CA"/>
        </w:rPr>
        <w:t xml:space="preserve">, 3e édition, contient toutes les règles de procédure à suivre dans les réunions du Conseil et fait partie des présents règlements administratifs.  </w:t>
      </w:r>
    </w:p>
    <w:p w14:paraId="0CBFF678" w14:textId="77777777" w:rsidR="00916EED" w:rsidRPr="00916EED" w:rsidRDefault="00916EED" w:rsidP="00587B4F">
      <w:pPr>
        <w:pStyle w:val="Number1By-laws"/>
        <w:tabs>
          <w:tab w:val="clear" w:pos="426"/>
        </w:tabs>
        <w:ind w:left="0" w:firstLine="0"/>
        <w:rPr>
          <w:lang w:val="fr-CA"/>
        </w:rPr>
        <w:sectPr w:rsidR="00916EED" w:rsidRPr="00916EED" w:rsidSect="00260EA8">
          <w:type w:val="continuous"/>
          <w:pgSz w:w="12240" w:h="15840"/>
          <w:pgMar w:top="2268" w:right="1701" w:bottom="1418" w:left="1701" w:header="0" w:footer="335" w:gutter="0"/>
          <w:cols w:space="720"/>
        </w:sectPr>
      </w:pPr>
    </w:p>
    <w:p w14:paraId="3B5F1490" w14:textId="7A408CEC" w:rsidR="00916EED" w:rsidRPr="00916EED" w:rsidRDefault="00916EED" w:rsidP="00916EED">
      <w:pPr>
        <w:pStyle w:val="MainHeading-By-laws"/>
        <w:rPr>
          <w:rStyle w:val="Hyperlink"/>
          <w:color w:val="9BBB59" w:themeColor="accent3"/>
          <w:lang w:val="fr-CA"/>
        </w:rPr>
      </w:pPr>
      <w:bookmarkStart w:id="74" w:name="_Toc77172229"/>
      <w:r>
        <w:rPr>
          <w:rStyle w:val="Hyperlink"/>
          <w:color w:val="9BBB59" w:themeColor="accent3"/>
          <w:lang w:val="fr-CA"/>
        </w:rPr>
        <w:lastRenderedPageBreak/>
        <w:t>Partie</w:t>
      </w:r>
      <w:r w:rsidR="009B7ADC">
        <w:rPr>
          <w:rStyle w:val="Hyperlink"/>
          <w:color w:val="9BBB59" w:themeColor="accent3"/>
          <w:lang w:val="fr-CA"/>
        </w:rPr>
        <w:t> </w:t>
      </w:r>
      <w:r>
        <w:rPr>
          <w:rStyle w:val="Hyperlink"/>
          <w:color w:val="9BBB59" w:themeColor="accent3"/>
          <w:lang w:val="fr-CA"/>
        </w:rPr>
        <w:t>5 — Conduite des administrateurs et des membres des comités</w:t>
      </w:r>
      <w:bookmarkEnd w:id="74"/>
    </w:p>
    <w:p w14:paraId="49A4B047" w14:textId="0AA71027" w:rsidR="00916EED" w:rsidRPr="00916EED" w:rsidRDefault="00916EED" w:rsidP="00916EED">
      <w:pPr>
        <w:pStyle w:val="Heading1-By-Laws"/>
        <w:rPr>
          <w:lang w:val="fr-CA"/>
        </w:rPr>
      </w:pPr>
      <w:bookmarkStart w:id="75" w:name="_Toc442351292"/>
      <w:bookmarkStart w:id="76" w:name="_Toc77172230"/>
      <w:r>
        <w:rPr>
          <w:lang w:val="fr-CA"/>
        </w:rPr>
        <w:t>CONFLITS D’INTÉRÊTS – MEMBRES DU CONSEIL ET DES COMITÉS</w:t>
      </w:r>
      <w:bookmarkEnd w:id="75"/>
      <w:bookmarkEnd w:id="76"/>
    </w:p>
    <w:p w14:paraId="4E0B7713" w14:textId="7B614CF3" w:rsidR="00916EED" w:rsidRPr="00916EED" w:rsidRDefault="00916EED" w:rsidP="00916EED">
      <w:pPr>
        <w:pStyle w:val="Number1By-laws"/>
        <w:tabs>
          <w:tab w:val="clear" w:pos="426"/>
          <w:tab w:val="left" w:pos="567"/>
        </w:tabs>
        <w:ind w:left="1134" w:hanging="1134"/>
        <w:contextualSpacing w:val="0"/>
        <w:rPr>
          <w:lang w:val="fr-CA"/>
        </w:rPr>
      </w:pPr>
      <w:r>
        <w:rPr>
          <w:b/>
          <w:bCs/>
          <w:lang w:val="fr-CA"/>
        </w:rPr>
        <w:t>5.1.</w:t>
      </w:r>
      <w:r>
        <w:rPr>
          <w:lang w:val="fr-CA"/>
        </w:rPr>
        <w:tab/>
        <w:t>(1)</w:t>
      </w:r>
      <w:r>
        <w:rPr>
          <w:lang w:val="fr-CA"/>
        </w:rPr>
        <w:tab/>
        <w:t>Un conflit d’intérêts existe lorsqu’une personne raisonnable pourrait conclure que les intérêts personnels ou financiers d’un membre du Conseil ou d’un comité pourraient influer sur son jugement ou l’exercice de ses fonctions envers l</w:t>
      </w:r>
      <w:r w:rsidR="009B7ADC">
        <w:rPr>
          <w:lang w:val="fr-CA"/>
        </w:rPr>
        <w:t>’</w:t>
      </w:r>
      <w:r>
        <w:rPr>
          <w:lang w:val="fr-CA"/>
        </w:rPr>
        <w:t>Ordre. Un conflit d’intérêts est soit réel ou perçu, actuel ou potentiel, direct ou indirect.</w:t>
      </w:r>
    </w:p>
    <w:p w14:paraId="28E3E13B" w14:textId="77777777" w:rsidR="00916EED" w:rsidRPr="00916EED" w:rsidRDefault="00916EED" w:rsidP="00916EED">
      <w:pPr>
        <w:pStyle w:val="Number1By-laws"/>
        <w:tabs>
          <w:tab w:val="clear" w:pos="426"/>
          <w:tab w:val="left" w:pos="567"/>
        </w:tabs>
        <w:spacing w:before="120"/>
        <w:ind w:left="1134" w:hanging="1134"/>
        <w:contextualSpacing w:val="0"/>
        <w:rPr>
          <w:lang w:val="fr-CA"/>
        </w:rPr>
      </w:pPr>
      <w:r>
        <w:rPr>
          <w:lang w:val="fr-CA"/>
        </w:rPr>
        <w:tab/>
        <w:t xml:space="preserve">(2) </w:t>
      </w:r>
      <w:r>
        <w:rPr>
          <w:lang w:val="fr-CA"/>
        </w:rPr>
        <w:tab/>
        <w:t>Tous les membres du Conseil et des comités ont le devoir de s’acquitter de leurs responsabilités d’une manière qui sert et protège les intérêts du public. Par conséquent, ils doivent éviter de se livrer à des activités ou de prendre des décisions relativement à des questions à l’égard desquelles existe un conflit d’intérêts, comme défini au paragraphe (1). Tous les membres du Conseil et des comités ont le devoir de respecter et de promouvoir l’esprit de la loi réglementant l’exercice de la profession de physiothérapeute en Ontario et de ne pas représenter les points de vue de groupes de défense des intérêts ou de groupes d’intérêts spéciaux.</w:t>
      </w:r>
    </w:p>
    <w:p w14:paraId="4944594B" w14:textId="5BF8C70C" w:rsidR="00916EED" w:rsidRPr="00916EED" w:rsidRDefault="00916EED" w:rsidP="00916EED">
      <w:pPr>
        <w:pStyle w:val="Number1By-laws"/>
        <w:tabs>
          <w:tab w:val="clear" w:pos="426"/>
          <w:tab w:val="left" w:pos="567"/>
        </w:tabs>
        <w:ind w:left="1134" w:hanging="1134"/>
        <w:contextualSpacing w:val="0"/>
        <w:rPr>
          <w:lang w:val="fr-CA"/>
        </w:rPr>
      </w:pPr>
      <w:r>
        <w:rPr>
          <w:lang w:val="fr-CA"/>
        </w:rPr>
        <w:tab/>
        <w:t xml:space="preserve">(3) </w:t>
      </w:r>
      <w:r>
        <w:rPr>
          <w:lang w:val="fr-CA"/>
        </w:rPr>
        <w:tab/>
        <w:t>Sans restreindre la portée générale du paragraphe (1), les intérêts personnels ou financiers d’un membre du Conseil ou d’un comité comprennent les intérêts de son conjoint ou d’un membre de sa famille. Pour l’application de ce paragraphe, le terme «</w:t>
      </w:r>
      <w:r w:rsidR="009B7ADC">
        <w:rPr>
          <w:lang w:val="fr-CA"/>
        </w:rPr>
        <w:t> </w:t>
      </w:r>
      <w:r>
        <w:rPr>
          <w:lang w:val="fr-CA"/>
        </w:rPr>
        <w:t>membre de la famille</w:t>
      </w:r>
      <w:r w:rsidR="009B7ADC">
        <w:rPr>
          <w:lang w:val="fr-CA"/>
        </w:rPr>
        <w:t> </w:t>
      </w:r>
      <w:r>
        <w:rPr>
          <w:lang w:val="fr-CA"/>
        </w:rPr>
        <w:t>» désigne toute personne qui est liée à une autre personne de l’une des façons suivantes</w:t>
      </w:r>
      <w:r w:rsidR="009B7ADC">
        <w:rPr>
          <w:lang w:val="fr-CA"/>
        </w:rPr>
        <w:t> </w:t>
      </w:r>
      <w:r>
        <w:rPr>
          <w:lang w:val="fr-CA"/>
        </w:rPr>
        <w:t>: époux ou conjoint de fait, parent, enfant, frère ou sœur, par le mariage ou par l’adoption. *Les conjoint(e)s de fait sont des personnes qui vivent en couple depuis au moins un an, qui ont un enfant ensemble ou qui ont conclu un accord de cohabitation.</w:t>
      </w:r>
    </w:p>
    <w:p w14:paraId="5E226950" w14:textId="77777777" w:rsidR="00916EED" w:rsidRPr="00916EED" w:rsidRDefault="00916EED" w:rsidP="00916EED">
      <w:pPr>
        <w:pStyle w:val="Number1By-laws"/>
        <w:tabs>
          <w:tab w:val="clear" w:pos="426"/>
          <w:tab w:val="left" w:pos="567"/>
        </w:tabs>
        <w:ind w:left="1134" w:hanging="1134"/>
        <w:contextualSpacing w:val="0"/>
        <w:rPr>
          <w:lang w:val="fr-CA"/>
        </w:rPr>
      </w:pPr>
      <w:r>
        <w:rPr>
          <w:lang w:val="fr-CA"/>
        </w:rPr>
        <w:tab/>
        <w:t>(4)</w:t>
      </w:r>
      <w:r>
        <w:rPr>
          <w:lang w:val="fr-CA"/>
        </w:rPr>
        <w:tab/>
        <w:t>Sans restreindre la portée générale du paragraphe (1), un membre du Conseil ou d’un comité pourrait être perçu comme se trouvant en situation de conflit d’intérêts à l’égard d’une affaire et s’abstiendra de siéger au Conseil ou à un comité s’il détient un poste d’administrateur, de dirigeant, de membre d’un comité, d’employé ou occupe un poste où il exerce un pouvoir décisionnel auprès d’un organisme de physiothérapie qui a pour mandat principal de promouvoir la profession.</w:t>
      </w:r>
    </w:p>
    <w:p w14:paraId="692EFE72" w14:textId="77777777" w:rsidR="00916EED" w:rsidRPr="00916EED" w:rsidRDefault="00916EED" w:rsidP="00916EED">
      <w:pPr>
        <w:pStyle w:val="Number1By-laws"/>
        <w:tabs>
          <w:tab w:val="clear" w:pos="426"/>
          <w:tab w:val="left" w:pos="567"/>
        </w:tabs>
        <w:ind w:left="1134" w:hanging="1134"/>
        <w:rPr>
          <w:lang w:val="fr-CA"/>
        </w:rPr>
      </w:pPr>
      <w:r>
        <w:rPr>
          <w:lang w:val="fr-CA"/>
        </w:rPr>
        <w:tab/>
        <w:t>(5)</w:t>
      </w:r>
      <w:r>
        <w:rPr>
          <w:lang w:val="fr-CA"/>
        </w:rPr>
        <w:tab/>
        <w:t>Sans restreindre la portée générale du paragraphe (1), un membre du Conseil ou d’un comité sera réputé avoir un conflit d’intérêts à l’égard d’une affaire et s’abstiendra de participer à toute délibération ou de voter sur cette affaire s’il détient un poste d’administrateur, de dirigeant, de membre d’un comité, d’employé ou occupe un poste où il exerce un pouvoir décisionnel et où ses fonctions pourraient être considérées par une personne raisonnable comme ayant une influence sur son jugement sur une question dont est saisi le Conseil ou le comité.</w:t>
      </w:r>
    </w:p>
    <w:p w14:paraId="4AE45A31" w14:textId="783E2CB2" w:rsidR="00916EED" w:rsidRPr="00916EED" w:rsidRDefault="00916EED" w:rsidP="00916EED">
      <w:pPr>
        <w:pStyle w:val="2ndlevel-NumberingBy-laws"/>
        <w:numPr>
          <w:ilvl w:val="1"/>
          <w:numId w:val="103"/>
        </w:numPr>
        <w:rPr>
          <w:lang w:val="fr-CA"/>
        </w:rPr>
      </w:pPr>
      <w:r>
        <w:rPr>
          <w:lang w:val="fr-CA"/>
        </w:rPr>
        <w:t>Une personne qui a un conflit d’intérêts relativement à une question dont est saisi le Conseil ou un comité</w:t>
      </w:r>
      <w:r w:rsidR="009B7ADC">
        <w:rPr>
          <w:lang w:val="fr-CA"/>
        </w:rPr>
        <w:t> </w:t>
      </w:r>
      <w:r>
        <w:rPr>
          <w:lang w:val="fr-CA"/>
        </w:rPr>
        <w:t xml:space="preserve">: </w:t>
      </w:r>
    </w:p>
    <w:p w14:paraId="3564F087" w14:textId="7121589E" w:rsidR="00916EED" w:rsidRPr="00916EED" w:rsidRDefault="00916EED" w:rsidP="00916EED">
      <w:pPr>
        <w:pStyle w:val="iiby-laws"/>
        <w:numPr>
          <w:ilvl w:val="0"/>
          <w:numId w:val="15"/>
        </w:numPr>
        <w:rPr>
          <w:lang w:val="fr-CA"/>
        </w:rPr>
      </w:pPr>
      <w:proofErr w:type="gramStart"/>
      <w:r>
        <w:rPr>
          <w:lang w:val="fr-CA"/>
        </w:rPr>
        <w:t>déclare</w:t>
      </w:r>
      <w:proofErr w:type="gramEnd"/>
      <w:r>
        <w:rPr>
          <w:lang w:val="fr-CA"/>
        </w:rPr>
        <w:t xml:space="preserve"> le conflit au président, </w:t>
      </w:r>
      <w:r w:rsidR="00E35608">
        <w:rPr>
          <w:lang w:val="fr-CA"/>
        </w:rPr>
        <w:t>registraire</w:t>
      </w:r>
      <w:r>
        <w:rPr>
          <w:lang w:val="fr-CA"/>
        </w:rPr>
        <w:t>, président du comité ou du sous-comité au moment où il l’identifie;</w:t>
      </w:r>
    </w:p>
    <w:p w14:paraId="7C6C4601" w14:textId="77777777" w:rsidR="00916EED" w:rsidRPr="00916EED" w:rsidRDefault="00916EED" w:rsidP="00916EED">
      <w:pPr>
        <w:pStyle w:val="iiby-laws"/>
        <w:rPr>
          <w:lang w:val="fr-CA"/>
        </w:rPr>
      </w:pPr>
      <w:proofErr w:type="gramStart"/>
      <w:r>
        <w:rPr>
          <w:lang w:val="fr-CA"/>
        </w:rPr>
        <w:t>ne</w:t>
      </w:r>
      <w:proofErr w:type="gramEnd"/>
      <w:r>
        <w:rPr>
          <w:lang w:val="fr-CA"/>
        </w:rPr>
        <w:t xml:space="preserve"> participe pas aux délibérations, à l’examen ou au vote sur la question; </w:t>
      </w:r>
    </w:p>
    <w:p w14:paraId="60C681D5" w14:textId="77777777" w:rsidR="00916EED" w:rsidRPr="00916EED" w:rsidRDefault="00916EED" w:rsidP="00916EED">
      <w:pPr>
        <w:pStyle w:val="iiby-laws"/>
        <w:rPr>
          <w:lang w:val="fr-CA"/>
        </w:rPr>
      </w:pPr>
      <w:proofErr w:type="gramStart"/>
      <w:r>
        <w:rPr>
          <w:lang w:val="fr-CA"/>
        </w:rPr>
        <w:lastRenderedPageBreak/>
        <w:t>se</w:t>
      </w:r>
      <w:proofErr w:type="gramEnd"/>
      <w:r>
        <w:rPr>
          <w:lang w:val="fr-CA"/>
        </w:rPr>
        <w:t xml:space="preserve"> retire de la réunion ou de toute partie de la réunion au cours de laquelle cette question fait l’objet de délibérations; et </w:t>
      </w:r>
    </w:p>
    <w:p w14:paraId="3A6FB0C1" w14:textId="77777777" w:rsidR="00916EED" w:rsidRPr="00916EED" w:rsidRDefault="00916EED" w:rsidP="00916EED">
      <w:pPr>
        <w:pStyle w:val="iiby-laws"/>
        <w:rPr>
          <w:lang w:val="fr-CA"/>
        </w:rPr>
      </w:pPr>
      <w:proofErr w:type="gramStart"/>
      <w:r>
        <w:rPr>
          <w:lang w:val="fr-CA"/>
        </w:rPr>
        <w:t>ne</w:t>
      </w:r>
      <w:proofErr w:type="gramEnd"/>
      <w:r>
        <w:rPr>
          <w:lang w:val="fr-CA"/>
        </w:rPr>
        <w:t xml:space="preserve"> tente d’aucune manière d’influencer le vote ou de faire quoi que ce soit qui pourrait être perçu comme étant une tentative d’influencer la décision des autres membres du Conseil ou du comité sur la question. </w:t>
      </w:r>
    </w:p>
    <w:p w14:paraId="69DCB6ED" w14:textId="77777777" w:rsidR="00916EED" w:rsidRPr="00916EED" w:rsidRDefault="00916EED" w:rsidP="00916EED">
      <w:pPr>
        <w:pStyle w:val="2ndlevel-NumberingBy-laws"/>
        <w:numPr>
          <w:ilvl w:val="1"/>
          <w:numId w:val="103"/>
        </w:numPr>
        <w:rPr>
          <w:lang w:val="fr-CA"/>
        </w:rPr>
      </w:pPr>
      <w:r>
        <w:rPr>
          <w:lang w:val="fr-CA"/>
        </w:rPr>
        <w:t xml:space="preserve">Toute déclaration de conflit d’intérêts est consignée au procès-verbal de la réunion.  </w:t>
      </w:r>
    </w:p>
    <w:p w14:paraId="536281A1" w14:textId="27EADEAA" w:rsidR="00916EED" w:rsidRPr="00916EED" w:rsidRDefault="00916EED" w:rsidP="00916EED">
      <w:pPr>
        <w:pStyle w:val="Heading1-By-Laws"/>
        <w:rPr>
          <w:lang w:val="fr-CA"/>
        </w:rPr>
      </w:pPr>
      <w:bookmarkStart w:id="77" w:name="_Toc442351293"/>
      <w:bookmarkStart w:id="78" w:name="_Toc77172231"/>
      <w:r>
        <w:rPr>
          <w:lang w:val="fr-CA"/>
        </w:rPr>
        <w:t>CODE DE DÉONTOLOGIE DES ADMINISTRATEURS ET DES MEMBRES HORS CONSEIL QUI SIÈGENT À UN COMITÉ</w:t>
      </w:r>
      <w:bookmarkEnd w:id="77"/>
      <w:bookmarkEnd w:id="78"/>
    </w:p>
    <w:p w14:paraId="0513EE09" w14:textId="77777777" w:rsidR="00916EED" w:rsidRPr="00916EED" w:rsidRDefault="00916EED" w:rsidP="00916EED">
      <w:pPr>
        <w:pStyle w:val="Number1By-laws"/>
        <w:tabs>
          <w:tab w:val="clear" w:pos="426"/>
          <w:tab w:val="left" w:pos="567"/>
        </w:tabs>
        <w:ind w:left="1134" w:hanging="1134"/>
        <w:rPr>
          <w:lang w:val="fr-CA"/>
        </w:rPr>
      </w:pPr>
      <w:r>
        <w:rPr>
          <w:b/>
          <w:bCs/>
          <w:lang w:val="fr-CA"/>
        </w:rPr>
        <w:t>5.2.</w:t>
      </w:r>
      <w:r>
        <w:rPr>
          <w:lang w:val="fr-CA"/>
        </w:rPr>
        <w:tab/>
        <w:t>(1)</w:t>
      </w:r>
      <w:r>
        <w:rPr>
          <w:lang w:val="fr-CA"/>
        </w:rPr>
        <w:tab/>
        <w:t>Les administrateurs et les membres hors Conseil qui siègent à un comité sont tenus de respecter le Code de déontologie des administrateurs et des membres hors Conseil qui siègent à un comité qui constitue l’annexe C des présents règlements administratifs et en fait partie.</w:t>
      </w:r>
    </w:p>
    <w:p w14:paraId="689F7C00" w14:textId="77777777" w:rsidR="00916EED" w:rsidRPr="00916EED" w:rsidRDefault="00916EED" w:rsidP="00916EED">
      <w:pPr>
        <w:pStyle w:val="2ndlevel-NumberingBy-laws"/>
        <w:numPr>
          <w:ilvl w:val="1"/>
          <w:numId w:val="101"/>
        </w:numPr>
        <w:rPr>
          <w:lang w:val="fr-CA"/>
        </w:rPr>
      </w:pPr>
      <w:r>
        <w:rPr>
          <w:lang w:val="fr-CA"/>
        </w:rPr>
        <w:t xml:space="preserve">Les administrateurs et les membres hors Conseil qui siègent à un comité peuvent faire l’objet de sanctions conformément aux procédures établies dans le Code de déontologie. </w:t>
      </w:r>
    </w:p>
    <w:p w14:paraId="4964F6B3" w14:textId="0DBED944" w:rsidR="00916EED" w:rsidRPr="00916EED" w:rsidRDefault="00916EED" w:rsidP="00916EED">
      <w:pPr>
        <w:pStyle w:val="Heading1-By-Laws"/>
        <w:rPr>
          <w:lang w:val="fr-CA"/>
        </w:rPr>
      </w:pPr>
      <w:bookmarkStart w:id="79" w:name="_Toc77172232"/>
      <w:r>
        <w:rPr>
          <w:lang w:val="fr-CA"/>
        </w:rPr>
        <w:t>FORMATION ET SÉANCE D’ORIENTATION À L’INTENTION DES ADMINISTRATEURS</w:t>
      </w:r>
      <w:bookmarkEnd w:id="79"/>
    </w:p>
    <w:p w14:paraId="4158FDAE" w14:textId="77777777" w:rsidR="00916EED" w:rsidRPr="00916EED" w:rsidRDefault="00916EED" w:rsidP="00916EED">
      <w:pPr>
        <w:pStyle w:val="Number1By-laws"/>
        <w:tabs>
          <w:tab w:val="clear" w:pos="426"/>
          <w:tab w:val="left" w:pos="567"/>
        </w:tabs>
        <w:ind w:left="1134" w:hanging="1134"/>
        <w:rPr>
          <w:lang w:val="fr-CA"/>
        </w:rPr>
      </w:pPr>
      <w:r>
        <w:rPr>
          <w:b/>
          <w:bCs/>
          <w:lang w:val="fr-CA"/>
        </w:rPr>
        <w:t>5.3.</w:t>
      </w:r>
      <w:r>
        <w:rPr>
          <w:lang w:val="fr-CA"/>
        </w:rPr>
        <w:tab/>
        <w:t>(1)</w:t>
      </w:r>
      <w:r>
        <w:rPr>
          <w:lang w:val="fr-CA"/>
        </w:rPr>
        <w:tab/>
        <w:t>Tous les administrateurs et membres hors Conseil siégeant à un comité suivent une formation et une séance d’orientation, notamment sur la prévention des mauvais traitements d’ordre sexuel comme prévu par les politiques de gouvernance de l’Ordre approuvées par le Conseil.</w:t>
      </w:r>
    </w:p>
    <w:p w14:paraId="0E08CF16" w14:textId="77777777" w:rsidR="00916EED" w:rsidRPr="00916EED" w:rsidRDefault="00916EED" w:rsidP="00916EED">
      <w:pPr>
        <w:pStyle w:val="Number1By-laws"/>
        <w:tabs>
          <w:tab w:val="clear" w:pos="426"/>
          <w:tab w:val="left" w:pos="567"/>
        </w:tabs>
        <w:ind w:left="1134" w:hanging="1134"/>
        <w:rPr>
          <w:lang w:val="fr-CA"/>
        </w:rPr>
      </w:pPr>
    </w:p>
    <w:p w14:paraId="02FD2E6D" w14:textId="77777777" w:rsidR="00916EED" w:rsidRPr="00916EED" w:rsidRDefault="00916EED" w:rsidP="00916EED">
      <w:pPr>
        <w:pStyle w:val="Number1By-laws"/>
        <w:tabs>
          <w:tab w:val="clear" w:pos="426"/>
          <w:tab w:val="left" w:pos="567"/>
        </w:tabs>
        <w:ind w:left="1134" w:hanging="1134"/>
        <w:rPr>
          <w:lang w:val="fr-CA"/>
        </w:rPr>
      </w:pPr>
    </w:p>
    <w:p w14:paraId="45EABE40" w14:textId="77777777" w:rsidR="00916EED" w:rsidRPr="00916EED" w:rsidRDefault="00916EED" w:rsidP="00916EED">
      <w:pPr>
        <w:pStyle w:val="MainHeading-By-laws"/>
        <w:rPr>
          <w:rStyle w:val="Hyperlink"/>
          <w:color w:val="9BBB59" w:themeColor="accent3"/>
          <w:lang w:val="fr-CA"/>
        </w:rPr>
        <w:sectPr w:rsidR="00916EED" w:rsidRPr="00916EED" w:rsidSect="00260EA8">
          <w:pgSz w:w="12240" w:h="15840"/>
          <w:pgMar w:top="2268" w:right="1701" w:bottom="1418" w:left="1701" w:header="0" w:footer="332" w:gutter="0"/>
          <w:cols w:space="720"/>
        </w:sectPr>
      </w:pPr>
      <w:bookmarkStart w:id="80" w:name="p5"/>
    </w:p>
    <w:p w14:paraId="59916EFF" w14:textId="3F4FE7A2" w:rsidR="00916EED" w:rsidRPr="00916EED" w:rsidRDefault="00916EED" w:rsidP="00916EED">
      <w:pPr>
        <w:pStyle w:val="MainHeading-By-laws"/>
        <w:rPr>
          <w:rStyle w:val="Hyperlink"/>
          <w:color w:val="9BBB59" w:themeColor="accent3"/>
          <w:lang w:val="fr-CA"/>
        </w:rPr>
      </w:pPr>
      <w:bookmarkStart w:id="81" w:name="_Toc77172233"/>
      <w:r>
        <w:rPr>
          <w:rStyle w:val="Hyperlink"/>
          <w:color w:val="9BBB59" w:themeColor="accent3"/>
          <w:lang w:val="fr-CA"/>
        </w:rPr>
        <w:lastRenderedPageBreak/>
        <w:t>Partie</w:t>
      </w:r>
      <w:r w:rsidR="00571416">
        <w:rPr>
          <w:rStyle w:val="Hyperlink"/>
          <w:color w:val="9BBB59" w:themeColor="accent3"/>
          <w:lang w:val="fr-CA"/>
        </w:rPr>
        <w:t> </w:t>
      </w:r>
      <w:r>
        <w:rPr>
          <w:rStyle w:val="Hyperlink"/>
          <w:color w:val="9BBB59" w:themeColor="accent3"/>
          <w:lang w:val="fr-CA"/>
        </w:rPr>
        <w:t>6</w:t>
      </w:r>
      <w:bookmarkEnd w:id="80"/>
      <w:r w:rsidR="00571416">
        <w:rPr>
          <w:rStyle w:val="Hyperlink"/>
          <w:color w:val="9BBB59" w:themeColor="accent3"/>
          <w:lang w:val="fr-CA"/>
        </w:rPr>
        <w:t xml:space="preserve"> </w:t>
      </w:r>
      <w:r>
        <w:rPr>
          <w:rStyle w:val="Hyperlink"/>
          <w:color w:val="9BBB59" w:themeColor="accent3"/>
          <w:lang w:val="fr-CA"/>
        </w:rPr>
        <w:t>—</w:t>
      </w:r>
      <w:r w:rsidR="00571416">
        <w:rPr>
          <w:rStyle w:val="Hyperlink"/>
          <w:color w:val="9BBB59" w:themeColor="accent3"/>
          <w:lang w:val="fr-CA"/>
        </w:rPr>
        <w:t xml:space="preserve"> </w:t>
      </w:r>
      <w:r>
        <w:rPr>
          <w:rStyle w:val="Hyperlink"/>
          <w:color w:val="9BBB59" w:themeColor="accent3"/>
          <w:lang w:val="fr-CA"/>
        </w:rPr>
        <w:t>Élection des membres du Comité de direction</w:t>
      </w:r>
      <w:bookmarkEnd w:id="81"/>
    </w:p>
    <w:p w14:paraId="3B5C2400" w14:textId="77777777" w:rsidR="00916EED" w:rsidRPr="00916EED" w:rsidRDefault="00916EED" w:rsidP="00916EED">
      <w:pPr>
        <w:spacing w:before="240" w:after="240"/>
        <w:rPr>
          <w:color w:val="9BBB59" w:themeColor="accent3"/>
          <w:sz w:val="24"/>
          <w:lang w:val="fr-CA"/>
        </w:rPr>
      </w:pPr>
      <w:bookmarkStart w:id="82" w:name="_Toc77172234"/>
      <w:bookmarkStart w:id="83" w:name="_Toc442351289"/>
      <w:r>
        <w:rPr>
          <w:rStyle w:val="Heading1-By-LawsChar"/>
          <w:rFonts w:asciiTheme="minorHAnsi" w:hAnsiTheme="minorHAnsi"/>
          <w:lang w:val="fr-CA"/>
        </w:rPr>
        <w:t>ÉLECTION DU PRÉSIDENT ET DU VICE-PRÉSIDENT</w:t>
      </w:r>
      <w:bookmarkEnd w:id="82"/>
    </w:p>
    <w:bookmarkEnd w:id="83"/>
    <w:p w14:paraId="58DDD509" w14:textId="77777777" w:rsidR="00916EED" w:rsidRPr="00916EED" w:rsidRDefault="00916EED" w:rsidP="00916EED">
      <w:pPr>
        <w:pStyle w:val="Number1By-laws"/>
        <w:tabs>
          <w:tab w:val="clear" w:pos="426"/>
          <w:tab w:val="left" w:pos="567"/>
        </w:tabs>
        <w:ind w:left="1134" w:hanging="1134"/>
        <w:rPr>
          <w:lang w:val="fr-CA"/>
        </w:rPr>
      </w:pPr>
      <w:r>
        <w:rPr>
          <w:b/>
          <w:bCs/>
          <w:lang w:val="fr-CA"/>
        </w:rPr>
        <w:t>6.1.</w:t>
      </w:r>
      <w:r>
        <w:rPr>
          <w:lang w:val="fr-CA"/>
        </w:rPr>
        <w:t xml:space="preserve"> </w:t>
      </w:r>
      <w:r>
        <w:rPr>
          <w:lang w:val="fr-CA"/>
        </w:rPr>
        <w:tab/>
        <w:t xml:space="preserve">(1) </w:t>
      </w:r>
      <w:r>
        <w:rPr>
          <w:lang w:val="fr-CA"/>
        </w:rPr>
        <w:tab/>
        <w:t xml:space="preserve">Le Conseil élit chaque année un président, un vice-président et les trois autres membres du Comité de direction. Ils entrent en fonction à la première réunion ordinaire du Conseil au cours de l’exercice financier et demeurent en poste jusqu’à l’entrée en fonction de leur successeur.   </w:t>
      </w:r>
    </w:p>
    <w:p w14:paraId="5142AD95" w14:textId="77777777" w:rsidR="00916EED" w:rsidRPr="00916EED" w:rsidRDefault="00916EED" w:rsidP="00916EED">
      <w:pPr>
        <w:pStyle w:val="2ndlevel-NumberingBy-laws"/>
        <w:numPr>
          <w:ilvl w:val="1"/>
          <w:numId w:val="49"/>
        </w:numPr>
        <w:rPr>
          <w:lang w:val="fr-CA"/>
        </w:rPr>
      </w:pPr>
      <w:r>
        <w:rPr>
          <w:lang w:val="fr-CA"/>
        </w:rPr>
        <w:t>Seuls les administrateurs peuvent être élus aux postes du Comité de direction.</w:t>
      </w:r>
    </w:p>
    <w:p w14:paraId="060A1BE0" w14:textId="7E26267C" w:rsidR="00916EED" w:rsidRPr="00916EED" w:rsidRDefault="00916EED" w:rsidP="00916EED">
      <w:pPr>
        <w:pStyle w:val="2ndlevel-NumberingBy-laws"/>
        <w:numPr>
          <w:ilvl w:val="1"/>
          <w:numId w:val="49"/>
        </w:numPr>
        <w:rPr>
          <w:lang w:val="fr-CA"/>
        </w:rPr>
      </w:pPr>
      <w:r>
        <w:rPr>
          <w:lang w:val="fr-CA"/>
        </w:rPr>
        <w:t xml:space="preserve">Le </w:t>
      </w:r>
      <w:r w:rsidR="00E35608">
        <w:rPr>
          <w:lang w:val="fr-CA"/>
        </w:rPr>
        <w:t>registraire</w:t>
      </w:r>
      <w:r>
        <w:rPr>
          <w:lang w:val="fr-CA"/>
        </w:rPr>
        <w:t xml:space="preserve"> préside l’élection des membres du Comité de direction. </w:t>
      </w:r>
    </w:p>
    <w:p w14:paraId="4CDC25AF" w14:textId="6F984A49" w:rsidR="00916EED" w:rsidRPr="00916EED" w:rsidRDefault="00916EED" w:rsidP="00916EED">
      <w:pPr>
        <w:pStyle w:val="2ndlevel-NumberingBy-laws"/>
        <w:rPr>
          <w:lang w:val="fr-CA"/>
        </w:rPr>
      </w:pPr>
      <w:r>
        <w:rPr>
          <w:lang w:val="fr-CA"/>
        </w:rPr>
        <w:t>L’élection du président et du vice-président se fait de la manière suivante</w:t>
      </w:r>
      <w:r w:rsidR="00571416">
        <w:rPr>
          <w:lang w:val="fr-CA"/>
        </w:rPr>
        <w:t> </w:t>
      </w:r>
      <w:r>
        <w:rPr>
          <w:lang w:val="fr-CA"/>
        </w:rPr>
        <w:t xml:space="preserve">:   </w:t>
      </w:r>
    </w:p>
    <w:p w14:paraId="349E8517" w14:textId="35A100B8" w:rsidR="00916EED" w:rsidRPr="00916EED" w:rsidRDefault="00916EED" w:rsidP="00916EED">
      <w:pPr>
        <w:pStyle w:val="aBy-laws"/>
        <w:numPr>
          <w:ilvl w:val="0"/>
          <w:numId w:val="6"/>
        </w:numPr>
        <w:ind w:left="1701" w:hanging="567"/>
        <w:rPr>
          <w:lang w:val="fr-CA"/>
        </w:rPr>
      </w:pPr>
      <w:r>
        <w:rPr>
          <w:lang w:val="fr-CA"/>
        </w:rPr>
        <w:t xml:space="preserve">Le </w:t>
      </w:r>
      <w:r w:rsidR="00E35608">
        <w:rPr>
          <w:lang w:val="fr-CA"/>
        </w:rPr>
        <w:t>registraire</w:t>
      </w:r>
      <w:r>
        <w:rPr>
          <w:lang w:val="fr-CA"/>
        </w:rPr>
        <w:t xml:space="preserve"> lance un appel de nominations pour le poste de président.</w:t>
      </w:r>
    </w:p>
    <w:p w14:paraId="40648704" w14:textId="70A36E9D" w:rsidR="00916EED" w:rsidRPr="00916EED" w:rsidRDefault="00916EED" w:rsidP="00916EED">
      <w:pPr>
        <w:pStyle w:val="aBy-laws"/>
        <w:numPr>
          <w:ilvl w:val="0"/>
          <w:numId w:val="6"/>
        </w:numPr>
        <w:ind w:left="1701" w:hanging="567"/>
        <w:rPr>
          <w:lang w:val="fr-CA"/>
        </w:rPr>
      </w:pPr>
      <w:r>
        <w:rPr>
          <w:lang w:val="fr-CA"/>
        </w:rPr>
        <w:t xml:space="preserve">Si une seule nomination est soumise pour le poste de président, le </w:t>
      </w:r>
      <w:r w:rsidR="00E35608">
        <w:rPr>
          <w:lang w:val="fr-CA"/>
        </w:rPr>
        <w:t>registraire</w:t>
      </w:r>
      <w:r>
        <w:rPr>
          <w:lang w:val="fr-CA"/>
        </w:rPr>
        <w:t xml:space="preserve"> déclare le candidat élu par acclamation. </w:t>
      </w:r>
    </w:p>
    <w:p w14:paraId="6B9C7F1D" w14:textId="4321FB5E" w:rsidR="00916EED" w:rsidRPr="00916EED" w:rsidRDefault="00916EED" w:rsidP="00916EED">
      <w:pPr>
        <w:pStyle w:val="aBy-laws"/>
        <w:numPr>
          <w:ilvl w:val="0"/>
          <w:numId w:val="6"/>
        </w:numPr>
        <w:ind w:left="1701" w:hanging="567"/>
        <w:rPr>
          <w:lang w:val="fr-CA"/>
        </w:rPr>
      </w:pPr>
      <w:r>
        <w:rPr>
          <w:lang w:val="fr-CA"/>
        </w:rPr>
        <w:t xml:space="preserve">Si plus d’une nomination est soumise pour le poste de président, le </w:t>
      </w:r>
      <w:r w:rsidR="00E35608">
        <w:rPr>
          <w:lang w:val="fr-CA"/>
        </w:rPr>
        <w:t>registraire</w:t>
      </w:r>
      <w:r>
        <w:rPr>
          <w:lang w:val="fr-CA"/>
        </w:rPr>
        <w:t xml:space="preserve"> tient un vote secret qui peut avoir lieu par voie électronique de la manière suivante</w:t>
      </w:r>
      <w:r w:rsidR="00571416">
        <w:rPr>
          <w:lang w:val="fr-CA"/>
        </w:rPr>
        <w:t> </w:t>
      </w:r>
      <w:r>
        <w:rPr>
          <w:lang w:val="fr-CA"/>
        </w:rPr>
        <w:t xml:space="preserve">:   </w:t>
      </w:r>
    </w:p>
    <w:p w14:paraId="6DC5737E" w14:textId="77777777" w:rsidR="00916EED" w:rsidRPr="00916EED" w:rsidRDefault="00916EED" w:rsidP="00916EED">
      <w:pPr>
        <w:pStyle w:val="iiby-laws"/>
        <w:numPr>
          <w:ilvl w:val="0"/>
          <w:numId w:val="15"/>
        </w:numPr>
        <w:rPr>
          <w:lang w:val="fr-CA"/>
        </w:rPr>
      </w:pPr>
      <w:proofErr w:type="gramStart"/>
      <w:r>
        <w:rPr>
          <w:lang w:val="fr-CA"/>
        </w:rPr>
        <w:t>les</w:t>
      </w:r>
      <w:proofErr w:type="gramEnd"/>
      <w:r>
        <w:rPr>
          <w:lang w:val="fr-CA"/>
        </w:rPr>
        <w:t xml:space="preserve"> administrateurs votent en classant les candidats en ordre de préférence, soit en indiquant 1 vis-à-vis de leur premier choix, 2 vis-à-vis de leur deuxième choix et ainsi de suite, en indiquant des chiffres de plus en plus élevés pour chacun de leurs choix suivants; </w:t>
      </w:r>
    </w:p>
    <w:p w14:paraId="4AECA1A2" w14:textId="5F11EB71" w:rsidR="00916EED" w:rsidRPr="00916EED" w:rsidRDefault="00916EED" w:rsidP="00916EED">
      <w:pPr>
        <w:pStyle w:val="iiby-laws"/>
        <w:rPr>
          <w:lang w:val="fr-CA"/>
        </w:rPr>
      </w:pPr>
      <w:proofErr w:type="gramStart"/>
      <w:r>
        <w:rPr>
          <w:lang w:val="fr-CA"/>
        </w:rPr>
        <w:t>le</w:t>
      </w:r>
      <w:proofErr w:type="gramEnd"/>
      <w:r>
        <w:rPr>
          <w:lang w:val="fr-CA"/>
        </w:rPr>
        <w:t xml:space="preserve"> </w:t>
      </w:r>
      <w:r w:rsidR="00E35608">
        <w:rPr>
          <w:lang w:val="fr-CA"/>
        </w:rPr>
        <w:t>registraire</w:t>
      </w:r>
      <w:r>
        <w:rPr>
          <w:lang w:val="fr-CA"/>
        </w:rPr>
        <w:t xml:space="preserve"> compile les résultats pour chaque candidat;</w:t>
      </w:r>
    </w:p>
    <w:p w14:paraId="73019D3D" w14:textId="1715B26C" w:rsidR="00916EED" w:rsidRPr="00916EED" w:rsidRDefault="00916EED" w:rsidP="00916EED">
      <w:pPr>
        <w:pStyle w:val="iiby-laws"/>
        <w:rPr>
          <w:lang w:val="fr-CA"/>
        </w:rPr>
      </w:pPr>
      <w:proofErr w:type="gramStart"/>
      <w:r>
        <w:rPr>
          <w:lang w:val="fr-CA"/>
        </w:rPr>
        <w:t>le</w:t>
      </w:r>
      <w:proofErr w:type="gramEnd"/>
      <w:r>
        <w:rPr>
          <w:lang w:val="fr-CA"/>
        </w:rPr>
        <w:t xml:space="preserve"> </w:t>
      </w:r>
      <w:r w:rsidR="00E35608">
        <w:rPr>
          <w:lang w:val="fr-CA"/>
        </w:rPr>
        <w:t>registraire</w:t>
      </w:r>
      <w:r>
        <w:rPr>
          <w:lang w:val="fr-CA"/>
        </w:rPr>
        <w:t xml:space="preserve"> déclare élu le candidat ayant obtenu le total le plus faible (soit le plus de soutien); et</w:t>
      </w:r>
    </w:p>
    <w:p w14:paraId="1FFA21C0" w14:textId="269AE9C9" w:rsidR="00916EED" w:rsidRPr="00916EED" w:rsidRDefault="00571416" w:rsidP="00916EED">
      <w:pPr>
        <w:pStyle w:val="iiby-laws"/>
        <w:rPr>
          <w:lang w:val="fr-CA"/>
        </w:rPr>
      </w:pPr>
      <w:proofErr w:type="gramStart"/>
      <w:r>
        <w:rPr>
          <w:lang w:val="fr-CA"/>
        </w:rPr>
        <w:t>e</w:t>
      </w:r>
      <w:r w:rsidR="00916EED">
        <w:rPr>
          <w:lang w:val="fr-CA"/>
        </w:rPr>
        <w:t>n</w:t>
      </w:r>
      <w:proofErr w:type="gramEnd"/>
      <w:r w:rsidR="00916EED">
        <w:rPr>
          <w:lang w:val="fr-CA"/>
        </w:rPr>
        <w:t xml:space="preserve"> cas d’égalité des voix pour le total le moins élevé, un second vote est tenu. Celui-ci n’inclura que les candidats ayant obtenu le total le moins élevé. En cas d’égalité des voix lors du second vote, le </w:t>
      </w:r>
      <w:r w:rsidR="00E35608">
        <w:rPr>
          <w:lang w:val="fr-CA"/>
        </w:rPr>
        <w:t>registraire</w:t>
      </w:r>
      <w:r w:rsidR="00916EED">
        <w:rPr>
          <w:lang w:val="fr-CA"/>
        </w:rPr>
        <w:t xml:space="preserve"> tranche par un tirage au sort parmi les candidats ayant obtenu le total le moins élevé.   </w:t>
      </w:r>
    </w:p>
    <w:p w14:paraId="59ED8E80" w14:textId="77777777" w:rsidR="00916EED" w:rsidRPr="00916EED" w:rsidRDefault="00916EED" w:rsidP="00916EED">
      <w:pPr>
        <w:pStyle w:val="aBy-laws"/>
        <w:ind w:left="1701" w:hanging="567"/>
        <w:rPr>
          <w:lang w:val="fr-CA"/>
        </w:rPr>
      </w:pPr>
      <w:r>
        <w:rPr>
          <w:lang w:val="fr-CA"/>
        </w:rPr>
        <w:t xml:space="preserve">Une fois que le président a été élu, le processus décrit aux alinéas (a), (b) et (c) est suivi pour élire le vice-président.   </w:t>
      </w:r>
    </w:p>
    <w:p w14:paraId="0980B6D8" w14:textId="77777777" w:rsidR="00916EED" w:rsidRPr="00916EED" w:rsidRDefault="00916EED" w:rsidP="00916EED">
      <w:pPr>
        <w:pStyle w:val="2ndlevel-NumberingBy-laws"/>
        <w:rPr>
          <w:lang w:val="fr-CA"/>
        </w:rPr>
      </w:pPr>
      <w:r>
        <w:rPr>
          <w:lang w:val="fr-CA"/>
        </w:rPr>
        <w:t>Si le poste de président devient vacant, le vice-président devient président jusqu’à la fin du mandat, et le poste de vice-président devient vacant.</w:t>
      </w:r>
    </w:p>
    <w:p w14:paraId="29F336FD" w14:textId="77777777" w:rsidR="00916EED" w:rsidRPr="00916EED" w:rsidRDefault="00916EED" w:rsidP="00916EED">
      <w:pPr>
        <w:pStyle w:val="2ndlevel-NumberingBy-laws"/>
        <w:rPr>
          <w:lang w:val="fr-CA"/>
        </w:rPr>
      </w:pPr>
      <w:r>
        <w:rPr>
          <w:lang w:val="fr-CA"/>
        </w:rPr>
        <w:t>Le Conseil peut pourvoir au poste vacant de vice-président lors d’une réunion extraordinaire convoquée à cette fin dès que possible après que le poste est déclaré vacant.</w:t>
      </w:r>
    </w:p>
    <w:p w14:paraId="72915C6D" w14:textId="77777777" w:rsidR="00916EED" w:rsidRPr="00916EED" w:rsidRDefault="00916EED" w:rsidP="00916EED">
      <w:pPr>
        <w:pStyle w:val="2ndlevel-NumberingBy-laws"/>
        <w:rPr>
          <w:lang w:val="fr-CA"/>
        </w:rPr>
      </w:pPr>
      <w:r>
        <w:rPr>
          <w:lang w:val="fr-CA"/>
        </w:rPr>
        <w:t>Le poste de président ou de vice-président devient vacant si son titulaire décède, démissionne, cesse d’être administrateur ou est démis de ses fonctions.</w:t>
      </w:r>
    </w:p>
    <w:p w14:paraId="4D93BD9A" w14:textId="77777777" w:rsidR="00916EED" w:rsidRPr="00916EED" w:rsidRDefault="00916EED" w:rsidP="00916EED">
      <w:pPr>
        <w:pStyle w:val="2ndlevel-NumberingBy-laws"/>
        <w:rPr>
          <w:lang w:val="fr-CA"/>
        </w:rPr>
      </w:pPr>
      <w:r>
        <w:rPr>
          <w:lang w:val="fr-CA"/>
        </w:rPr>
        <w:t xml:space="preserve">Si le président ou le vice-président élu n’est pas réélu ou nommé au Conseil et qu’il ne peut donc pas exercer ses fonctions de président ou de vice-président, son poste sera déclaré </w:t>
      </w:r>
      <w:r>
        <w:rPr>
          <w:lang w:val="fr-CA"/>
        </w:rPr>
        <w:lastRenderedPageBreak/>
        <w:t xml:space="preserve">vacant et sera pourvu lors de la prochaine réunion du Conseil selon les règlements administratifs officiels de l’Ordre. </w:t>
      </w:r>
    </w:p>
    <w:p w14:paraId="37DDAE76" w14:textId="77777777" w:rsidR="00916EED" w:rsidRPr="00916EED" w:rsidRDefault="00916EED" w:rsidP="00916EED">
      <w:pPr>
        <w:spacing w:before="240" w:after="240"/>
        <w:rPr>
          <w:color w:val="76923C" w:themeColor="accent3" w:themeShade="BF"/>
          <w:sz w:val="24"/>
          <w:lang w:val="fr-CA"/>
        </w:rPr>
      </w:pPr>
      <w:bookmarkStart w:id="84" w:name="_Toc77172235"/>
      <w:bookmarkStart w:id="85" w:name="_Toc442351291"/>
      <w:r>
        <w:rPr>
          <w:rStyle w:val="Heading1-By-LawsChar"/>
          <w:rFonts w:asciiTheme="minorHAnsi" w:hAnsiTheme="minorHAnsi"/>
          <w:lang w:val="fr-CA"/>
        </w:rPr>
        <w:t>ÉLECTION DES AUTRES MEMBRES DU COMITÉ DE DIRECTION</w:t>
      </w:r>
      <w:bookmarkEnd w:id="84"/>
      <w:r>
        <w:rPr>
          <w:lang w:val="fr-CA"/>
        </w:rPr>
        <w:t xml:space="preserve">  </w:t>
      </w:r>
    </w:p>
    <w:bookmarkEnd w:id="85"/>
    <w:p w14:paraId="4E7AC5D3" w14:textId="023C5B10" w:rsidR="00916EED" w:rsidRPr="00916EED" w:rsidRDefault="00916EED" w:rsidP="00916EED">
      <w:pPr>
        <w:pStyle w:val="Number1By-laws"/>
        <w:tabs>
          <w:tab w:val="clear" w:pos="426"/>
          <w:tab w:val="left" w:pos="567"/>
        </w:tabs>
        <w:ind w:left="1134" w:hanging="1134"/>
        <w:rPr>
          <w:lang w:val="fr-CA"/>
        </w:rPr>
      </w:pPr>
      <w:r>
        <w:rPr>
          <w:b/>
          <w:bCs/>
          <w:lang w:val="fr-CA"/>
        </w:rPr>
        <w:t>6.2.</w:t>
      </w:r>
      <w:r>
        <w:rPr>
          <w:lang w:val="fr-CA"/>
        </w:rPr>
        <w:tab/>
        <w:t xml:space="preserve">(1) </w:t>
      </w:r>
      <w:r>
        <w:rPr>
          <w:lang w:val="fr-CA"/>
        </w:rPr>
        <w:tab/>
        <w:t xml:space="preserve">Après l’élection du président et du vice-président, le </w:t>
      </w:r>
      <w:r w:rsidR="00E35608">
        <w:rPr>
          <w:lang w:val="fr-CA"/>
        </w:rPr>
        <w:t>registraire</w:t>
      </w:r>
      <w:r>
        <w:rPr>
          <w:lang w:val="fr-CA"/>
        </w:rPr>
        <w:t xml:space="preserve"> lance un appel de nominations pour les autres postes au Comité de direction. L’élection des membres du Comité de direction se fait de la manière suivante</w:t>
      </w:r>
      <w:r w:rsidR="00571416">
        <w:rPr>
          <w:lang w:val="fr-CA"/>
        </w:rPr>
        <w:t> </w:t>
      </w:r>
      <w:r>
        <w:rPr>
          <w:lang w:val="fr-CA"/>
        </w:rPr>
        <w:t xml:space="preserve">: </w:t>
      </w:r>
    </w:p>
    <w:p w14:paraId="57040B24" w14:textId="5CA7D077" w:rsidR="00916EED" w:rsidRPr="00916EED" w:rsidRDefault="00916EED" w:rsidP="00916EED">
      <w:pPr>
        <w:pStyle w:val="aBy-laws"/>
        <w:numPr>
          <w:ilvl w:val="0"/>
          <w:numId w:val="6"/>
        </w:numPr>
        <w:ind w:left="1701" w:hanging="567"/>
        <w:rPr>
          <w:lang w:val="fr-CA"/>
        </w:rPr>
      </w:pPr>
      <w:r>
        <w:rPr>
          <w:lang w:val="fr-CA"/>
        </w:rPr>
        <w:t xml:space="preserve">Si seulement trois personnes sont </w:t>
      </w:r>
      <w:r w:rsidR="00571416">
        <w:rPr>
          <w:lang w:val="fr-CA"/>
        </w:rPr>
        <w:t>sélection</w:t>
      </w:r>
      <w:r>
        <w:rPr>
          <w:lang w:val="fr-CA"/>
        </w:rPr>
        <w:t xml:space="preserve">nées pour les autres postes au Comité de direction et qu’ils répondent aux critères en matière de composition du Comité établis dans les présents règlements administratifs, le </w:t>
      </w:r>
      <w:r w:rsidR="00E35608">
        <w:rPr>
          <w:lang w:val="fr-CA"/>
        </w:rPr>
        <w:t>registraire</w:t>
      </w:r>
      <w:r>
        <w:rPr>
          <w:lang w:val="fr-CA"/>
        </w:rPr>
        <w:t xml:space="preserve"> déclare ces candidats élus par acclamation. </w:t>
      </w:r>
    </w:p>
    <w:p w14:paraId="512C3599" w14:textId="091A6080" w:rsidR="00916EED" w:rsidRPr="00916EED" w:rsidRDefault="00916EED" w:rsidP="00916EED">
      <w:pPr>
        <w:pStyle w:val="aBy-laws"/>
        <w:numPr>
          <w:ilvl w:val="0"/>
          <w:numId w:val="6"/>
        </w:numPr>
        <w:ind w:left="1701" w:hanging="567"/>
        <w:rPr>
          <w:lang w:val="fr-CA"/>
        </w:rPr>
      </w:pPr>
      <w:r>
        <w:rPr>
          <w:lang w:val="fr-CA"/>
        </w:rPr>
        <w:t xml:space="preserve">Si les candidats ne répondent pas aux critères en matière de composition du Comité, le </w:t>
      </w:r>
      <w:r w:rsidR="00E35608">
        <w:rPr>
          <w:lang w:val="fr-CA"/>
        </w:rPr>
        <w:t>registraire</w:t>
      </w:r>
      <w:r>
        <w:rPr>
          <w:lang w:val="fr-CA"/>
        </w:rPr>
        <w:t xml:space="preserve"> lance un autre appel de candidatures.    </w:t>
      </w:r>
    </w:p>
    <w:p w14:paraId="28112066" w14:textId="63B9C699" w:rsidR="00916EED" w:rsidRPr="00916EED" w:rsidRDefault="00916EED" w:rsidP="00916EED">
      <w:pPr>
        <w:pStyle w:val="aBy-laws"/>
        <w:numPr>
          <w:ilvl w:val="0"/>
          <w:numId w:val="6"/>
        </w:numPr>
        <w:ind w:left="1701" w:hanging="567"/>
        <w:rPr>
          <w:lang w:val="fr-CA"/>
        </w:rPr>
      </w:pPr>
      <w:r>
        <w:rPr>
          <w:lang w:val="fr-CA"/>
        </w:rPr>
        <w:t xml:space="preserve">Si plus de trois personnes sont </w:t>
      </w:r>
      <w:r w:rsidR="00571416">
        <w:rPr>
          <w:lang w:val="fr-CA"/>
        </w:rPr>
        <w:t>sélection</w:t>
      </w:r>
      <w:r>
        <w:rPr>
          <w:lang w:val="fr-CA"/>
        </w:rPr>
        <w:t xml:space="preserve">nées pour les autres postes au Comité de direction, le </w:t>
      </w:r>
      <w:r w:rsidR="00E35608">
        <w:rPr>
          <w:lang w:val="fr-CA"/>
        </w:rPr>
        <w:t>registraire</w:t>
      </w:r>
      <w:r>
        <w:rPr>
          <w:lang w:val="fr-CA"/>
        </w:rPr>
        <w:t xml:space="preserve"> tient un vote secret, qui peut se faire par voie électronique, de la manière suivante</w:t>
      </w:r>
      <w:r w:rsidR="00571416">
        <w:rPr>
          <w:lang w:val="fr-CA"/>
        </w:rPr>
        <w:t> </w:t>
      </w:r>
      <w:r>
        <w:rPr>
          <w:lang w:val="fr-CA"/>
        </w:rPr>
        <w:t xml:space="preserve">: </w:t>
      </w:r>
    </w:p>
    <w:p w14:paraId="3414BF86" w14:textId="77777777" w:rsidR="00916EED" w:rsidRPr="00916EED" w:rsidRDefault="00916EED" w:rsidP="00916EED">
      <w:pPr>
        <w:pStyle w:val="iiby-laws"/>
        <w:numPr>
          <w:ilvl w:val="0"/>
          <w:numId w:val="15"/>
        </w:numPr>
        <w:rPr>
          <w:lang w:val="fr-CA"/>
        </w:rPr>
      </w:pPr>
      <w:proofErr w:type="gramStart"/>
      <w:r>
        <w:rPr>
          <w:lang w:val="fr-CA"/>
        </w:rPr>
        <w:t>les</w:t>
      </w:r>
      <w:proofErr w:type="gramEnd"/>
      <w:r>
        <w:rPr>
          <w:lang w:val="fr-CA"/>
        </w:rPr>
        <w:t xml:space="preserve"> administrateurs votent en classant les candidats en ordre de préférence, soit en indiquant 1 vis-à-vis de leur premier choix, 2 vis-à-vis de leur deuxième choix et ainsi de suite, en indiquant des chiffres de plus en plus élevés pour chacun de leurs choix suivants; </w:t>
      </w:r>
    </w:p>
    <w:p w14:paraId="1B0442AF" w14:textId="5A6BAEAA" w:rsidR="00916EED" w:rsidRPr="00916EED" w:rsidRDefault="00916EED" w:rsidP="00916EED">
      <w:pPr>
        <w:pStyle w:val="iiby-laws"/>
        <w:rPr>
          <w:lang w:val="fr-CA"/>
        </w:rPr>
      </w:pPr>
      <w:proofErr w:type="gramStart"/>
      <w:r>
        <w:rPr>
          <w:lang w:val="fr-CA"/>
        </w:rPr>
        <w:t>le</w:t>
      </w:r>
      <w:proofErr w:type="gramEnd"/>
      <w:r>
        <w:rPr>
          <w:lang w:val="fr-CA"/>
        </w:rPr>
        <w:t xml:space="preserve"> </w:t>
      </w:r>
      <w:r w:rsidR="00E35608">
        <w:rPr>
          <w:lang w:val="fr-CA"/>
        </w:rPr>
        <w:t>registraire</w:t>
      </w:r>
      <w:r>
        <w:rPr>
          <w:lang w:val="fr-CA"/>
        </w:rPr>
        <w:t xml:space="preserve"> compile les résultats pour chaque candidat;</w:t>
      </w:r>
    </w:p>
    <w:p w14:paraId="0D7F0699" w14:textId="5A6EFCD7" w:rsidR="00916EED" w:rsidRPr="00916EED" w:rsidRDefault="00916EED" w:rsidP="00916EED">
      <w:pPr>
        <w:pStyle w:val="iiby-laws"/>
        <w:rPr>
          <w:lang w:val="fr-CA"/>
        </w:rPr>
      </w:pPr>
      <w:proofErr w:type="gramStart"/>
      <w:r>
        <w:rPr>
          <w:lang w:val="fr-CA"/>
        </w:rPr>
        <w:t>le</w:t>
      </w:r>
      <w:proofErr w:type="gramEnd"/>
      <w:r>
        <w:rPr>
          <w:lang w:val="fr-CA"/>
        </w:rPr>
        <w:t xml:space="preserve"> </w:t>
      </w:r>
      <w:r w:rsidR="00E35608">
        <w:rPr>
          <w:lang w:val="fr-CA"/>
        </w:rPr>
        <w:t>registraire</w:t>
      </w:r>
      <w:r>
        <w:rPr>
          <w:lang w:val="fr-CA"/>
        </w:rPr>
        <w:t xml:space="preserve"> déclare les trois candidats ayant obtenu le total le plus faible </w:t>
      </w:r>
      <w:r>
        <w:rPr>
          <w:lang w:val="fr-CA"/>
        </w:rPr>
        <w:br/>
        <w:t xml:space="preserve">(soit le plus de soutien) élus aux autres postes du </w:t>
      </w:r>
      <w:r>
        <w:rPr>
          <w:lang w:val="fr-CA"/>
        </w:rPr>
        <w:br/>
        <w:t xml:space="preserve">Comité de direction, à moins que les exigences en matière de composition du Comité établies dans les présents </w:t>
      </w:r>
      <w:r>
        <w:rPr>
          <w:lang w:val="fr-CA"/>
        </w:rPr>
        <w:br/>
        <w:t xml:space="preserve">règlements administratifs ne soient pas satisfaites, auquel cas le </w:t>
      </w:r>
      <w:r w:rsidR="00E35608">
        <w:rPr>
          <w:lang w:val="fr-CA"/>
        </w:rPr>
        <w:t>registraire</w:t>
      </w:r>
      <w:r>
        <w:rPr>
          <w:lang w:val="fr-CA"/>
        </w:rPr>
        <w:t xml:space="preserve"> déclare élu le candidat ayant le total plus faible suivant qui répond aux exigences;</w:t>
      </w:r>
    </w:p>
    <w:p w14:paraId="5D2CD8F2" w14:textId="2481CDD5" w:rsidR="00916EED" w:rsidRPr="00916EED" w:rsidRDefault="00916EED" w:rsidP="00916EED">
      <w:pPr>
        <w:pStyle w:val="iiby-laws"/>
        <w:rPr>
          <w:lang w:val="fr-CA"/>
        </w:rPr>
      </w:pPr>
      <w:proofErr w:type="gramStart"/>
      <w:r>
        <w:rPr>
          <w:lang w:val="fr-CA"/>
        </w:rPr>
        <w:t>sous</w:t>
      </w:r>
      <w:proofErr w:type="gramEnd"/>
      <w:r>
        <w:rPr>
          <w:lang w:val="fr-CA"/>
        </w:rPr>
        <w:t xml:space="preserve"> réserve des exigences en matière de composition établies dans les présents règlements administratifs, en cas d’égalité des voix concernant l’un des totaux les moins élevés, un second vote est tenu, et il n’inclura que les candidats à égalité. En cas d’égalité des voix lors du second vote, le </w:t>
      </w:r>
      <w:r w:rsidR="00E35608">
        <w:rPr>
          <w:lang w:val="fr-CA"/>
        </w:rPr>
        <w:t>registraire</w:t>
      </w:r>
      <w:r>
        <w:rPr>
          <w:lang w:val="fr-CA"/>
        </w:rPr>
        <w:t xml:space="preserve"> tranche par un tirage au sort parmi les candidats ayant obtenu le total le moins élevé.   </w:t>
      </w:r>
    </w:p>
    <w:p w14:paraId="1C8BB30D" w14:textId="77777777" w:rsidR="00916EED" w:rsidRPr="00916EED" w:rsidRDefault="00916EED" w:rsidP="00916EED">
      <w:pPr>
        <w:pStyle w:val="Number1By-laws"/>
        <w:tabs>
          <w:tab w:val="clear" w:pos="426"/>
          <w:tab w:val="left" w:pos="567"/>
        </w:tabs>
        <w:ind w:left="1134" w:hanging="1134"/>
        <w:rPr>
          <w:lang w:val="fr-CA"/>
        </w:rPr>
      </w:pPr>
      <w:r>
        <w:rPr>
          <w:lang w:val="fr-CA"/>
        </w:rPr>
        <w:tab/>
        <w:t>(2)</w:t>
      </w:r>
      <w:r>
        <w:rPr>
          <w:lang w:val="fr-CA"/>
        </w:rPr>
        <w:tab/>
        <w:t>Si un membre du Comité de direction élu n’est pas réélu ou nommé au Conseil et qu’il ne peut donc pas exercer ses fonctions de membre du Comité de direction, son poste sera déclaré vacant et sera pourvu lors de la prochaine réunion du Conseil selon les règlements administratifs officiels de l’Ordre.</w:t>
      </w:r>
    </w:p>
    <w:p w14:paraId="3660CC38" w14:textId="1135663A" w:rsidR="00916EED" w:rsidRPr="00916EED" w:rsidRDefault="00916EED" w:rsidP="00916EED">
      <w:pPr>
        <w:pStyle w:val="Heading1-By-Laws"/>
        <w:rPr>
          <w:lang w:val="fr-CA"/>
        </w:rPr>
      </w:pPr>
      <w:bookmarkStart w:id="86" w:name="_Toc442351290"/>
      <w:bookmarkStart w:id="87" w:name="_Toc77172236"/>
      <w:r>
        <w:rPr>
          <w:lang w:val="fr-CA"/>
        </w:rPr>
        <w:t xml:space="preserve">FONCTIONS ET POUVOIRS DU </w:t>
      </w:r>
      <w:bookmarkEnd w:id="86"/>
      <w:r>
        <w:rPr>
          <w:lang w:val="fr-CA"/>
        </w:rPr>
        <w:t>PRÉSIDENT ET DU VICE-PRÉSIDENT</w:t>
      </w:r>
      <w:bookmarkEnd w:id="87"/>
    </w:p>
    <w:p w14:paraId="3A8759A9" w14:textId="0505FDCB" w:rsidR="00916EED" w:rsidRPr="00916EED" w:rsidRDefault="00916EED" w:rsidP="00916EED">
      <w:pPr>
        <w:pStyle w:val="Number1By-laws"/>
        <w:tabs>
          <w:tab w:val="clear" w:pos="426"/>
          <w:tab w:val="left" w:pos="567"/>
        </w:tabs>
        <w:ind w:left="1134" w:hanging="1134"/>
        <w:rPr>
          <w:lang w:val="fr-CA"/>
        </w:rPr>
      </w:pPr>
      <w:r>
        <w:rPr>
          <w:b/>
          <w:bCs/>
          <w:lang w:val="fr-CA"/>
        </w:rPr>
        <w:t>6.3.</w:t>
      </w:r>
      <w:r>
        <w:rPr>
          <w:lang w:val="fr-CA"/>
        </w:rPr>
        <w:tab/>
        <w:t xml:space="preserve">(1) </w:t>
      </w:r>
      <w:r>
        <w:rPr>
          <w:lang w:val="fr-CA"/>
        </w:rPr>
        <w:tab/>
        <w:t>Le président a les fonctions suivantes</w:t>
      </w:r>
      <w:r w:rsidR="00D45710">
        <w:rPr>
          <w:lang w:val="fr-CA"/>
        </w:rPr>
        <w:t> </w:t>
      </w:r>
      <w:r>
        <w:rPr>
          <w:lang w:val="fr-CA"/>
        </w:rPr>
        <w:t>:</w:t>
      </w:r>
    </w:p>
    <w:p w14:paraId="75876FA6" w14:textId="77777777" w:rsidR="00916EED" w:rsidRPr="00916EED" w:rsidRDefault="00916EED" w:rsidP="00916EED">
      <w:pPr>
        <w:pStyle w:val="aBy-laws"/>
        <w:numPr>
          <w:ilvl w:val="0"/>
          <w:numId w:val="6"/>
        </w:numPr>
        <w:ind w:left="1701" w:hanging="567"/>
        <w:rPr>
          <w:lang w:val="fr-CA"/>
        </w:rPr>
      </w:pPr>
      <w:proofErr w:type="gramStart"/>
      <w:r>
        <w:rPr>
          <w:lang w:val="fr-CA"/>
        </w:rPr>
        <w:t>se</w:t>
      </w:r>
      <w:proofErr w:type="gramEnd"/>
      <w:r>
        <w:rPr>
          <w:lang w:val="fr-CA"/>
        </w:rPr>
        <w:t xml:space="preserve"> tenir au courant des affaires de l’Ordre;</w:t>
      </w:r>
    </w:p>
    <w:p w14:paraId="67D3298A" w14:textId="77777777" w:rsidR="00916EED" w:rsidRPr="00916EED" w:rsidRDefault="00916EED" w:rsidP="00916EED">
      <w:pPr>
        <w:pStyle w:val="aBy-laws"/>
        <w:numPr>
          <w:ilvl w:val="0"/>
          <w:numId w:val="6"/>
        </w:numPr>
        <w:ind w:left="1701" w:hanging="567"/>
        <w:rPr>
          <w:lang w:val="fr-CA"/>
        </w:rPr>
      </w:pPr>
      <w:proofErr w:type="gramStart"/>
      <w:r>
        <w:rPr>
          <w:lang w:val="fr-CA"/>
        </w:rPr>
        <w:lastRenderedPageBreak/>
        <w:t>envoyer</w:t>
      </w:r>
      <w:proofErr w:type="gramEnd"/>
      <w:r>
        <w:rPr>
          <w:lang w:val="fr-CA"/>
        </w:rPr>
        <w:t xml:space="preserve"> ou faire envoyer des avis de convocation à toutes les réunions du Conseil et du Comité de direction;</w:t>
      </w:r>
    </w:p>
    <w:p w14:paraId="2AED8540" w14:textId="77777777" w:rsidR="00916EED" w:rsidRPr="00916EED" w:rsidRDefault="00916EED" w:rsidP="00916EED">
      <w:pPr>
        <w:pStyle w:val="aBy-laws"/>
        <w:numPr>
          <w:ilvl w:val="0"/>
          <w:numId w:val="6"/>
        </w:numPr>
        <w:ind w:left="1701" w:hanging="567"/>
        <w:rPr>
          <w:lang w:val="fr-CA"/>
        </w:rPr>
      </w:pPr>
      <w:proofErr w:type="gramStart"/>
      <w:r>
        <w:rPr>
          <w:lang w:val="fr-CA"/>
        </w:rPr>
        <w:t>assumer</w:t>
      </w:r>
      <w:proofErr w:type="gramEnd"/>
      <w:r>
        <w:rPr>
          <w:lang w:val="fr-CA"/>
        </w:rPr>
        <w:t xml:space="preserve"> la présidence ou voir à ce que son remplaçant préside toutes les réunions du Conseil et du Comité de direction;</w:t>
      </w:r>
    </w:p>
    <w:p w14:paraId="751DB439" w14:textId="77777777" w:rsidR="00916EED" w:rsidRPr="00916EED" w:rsidRDefault="00916EED" w:rsidP="00916EED">
      <w:pPr>
        <w:pStyle w:val="aBy-laws"/>
        <w:numPr>
          <w:ilvl w:val="0"/>
          <w:numId w:val="6"/>
        </w:numPr>
        <w:ind w:left="1701" w:hanging="567"/>
        <w:rPr>
          <w:lang w:val="fr-CA"/>
        </w:rPr>
      </w:pPr>
      <w:proofErr w:type="gramStart"/>
      <w:r>
        <w:rPr>
          <w:lang w:val="fr-CA"/>
        </w:rPr>
        <w:t>s’assurer</w:t>
      </w:r>
      <w:proofErr w:type="gramEnd"/>
      <w:r>
        <w:rPr>
          <w:lang w:val="fr-CA"/>
        </w:rPr>
        <w:t xml:space="preserve"> que l’Ordre est représenté à toutes les réunions pertinentes;</w:t>
      </w:r>
    </w:p>
    <w:p w14:paraId="0F97F5F5" w14:textId="77777777" w:rsidR="00916EED" w:rsidRPr="00916EED" w:rsidRDefault="00916EED" w:rsidP="00916EED">
      <w:pPr>
        <w:pStyle w:val="aBy-laws"/>
        <w:numPr>
          <w:ilvl w:val="0"/>
          <w:numId w:val="6"/>
        </w:numPr>
        <w:ind w:left="1701" w:hanging="567"/>
        <w:rPr>
          <w:lang w:val="fr-CA"/>
        </w:rPr>
      </w:pPr>
      <w:proofErr w:type="gramStart"/>
      <w:r>
        <w:rPr>
          <w:lang w:val="fr-CA"/>
        </w:rPr>
        <w:t>veiller</w:t>
      </w:r>
      <w:proofErr w:type="gramEnd"/>
      <w:r>
        <w:rPr>
          <w:lang w:val="fr-CA"/>
        </w:rPr>
        <w:t xml:space="preserve"> à ce que toutes les ordonnances et résolutions du Comité de direction et du Conseil soient mises en pratique;</w:t>
      </w:r>
    </w:p>
    <w:p w14:paraId="53C3663C" w14:textId="77777777" w:rsidR="00916EED" w:rsidRPr="00916EED" w:rsidRDefault="00916EED" w:rsidP="00916EED">
      <w:pPr>
        <w:pStyle w:val="aBy-laws"/>
        <w:numPr>
          <w:ilvl w:val="0"/>
          <w:numId w:val="6"/>
        </w:numPr>
        <w:ind w:left="1701" w:hanging="567"/>
        <w:rPr>
          <w:lang w:val="fr-CA"/>
        </w:rPr>
      </w:pPr>
      <w:proofErr w:type="gramStart"/>
      <w:r>
        <w:rPr>
          <w:lang w:val="fr-CA"/>
        </w:rPr>
        <w:t>assurer</w:t>
      </w:r>
      <w:proofErr w:type="gramEnd"/>
      <w:r>
        <w:rPr>
          <w:lang w:val="fr-CA"/>
        </w:rPr>
        <w:t xml:space="preserve"> la liaison entre l’Ordre et les autres organismes professionnels, comme il se doit; et</w:t>
      </w:r>
    </w:p>
    <w:p w14:paraId="0A35E869" w14:textId="77777777" w:rsidR="00916EED" w:rsidRPr="00916EED" w:rsidRDefault="00916EED" w:rsidP="00916EED">
      <w:pPr>
        <w:pStyle w:val="aBy-laws"/>
        <w:numPr>
          <w:ilvl w:val="0"/>
          <w:numId w:val="6"/>
        </w:numPr>
        <w:ind w:left="1701" w:hanging="567"/>
        <w:rPr>
          <w:lang w:val="fr-CA"/>
        </w:rPr>
      </w:pPr>
      <w:proofErr w:type="gramStart"/>
      <w:r>
        <w:rPr>
          <w:lang w:val="fr-CA"/>
        </w:rPr>
        <w:t>remplir</w:t>
      </w:r>
      <w:proofErr w:type="gramEnd"/>
      <w:r>
        <w:rPr>
          <w:lang w:val="fr-CA"/>
        </w:rPr>
        <w:t xml:space="preserve"> les autres fonctions précisées dans les politiques de gouvernance de l’Ordre approuvées par le Conseil.    </w:t>
      </w:r>
    </w:p>
    <w:p w14:paraId="5121CB1A" w14:textId="7F6EF48B" w:rsidR="00916EED" w:rsidRPr="00916EED" w:rsidRDefault="00916EED" w:rsidP="00916EED">
      <w:pPr>
        <w:pStyle w:val="2ndlevel-NumberingBy-laws"/>
        <w:numPr>
          <w:ilvl w:val="1"/>
          <w:numId w:val="49"/>
        </w:numPr>
        <w:rPr>
          <w:lang w:val="fr-CA"/>
        </w:rPr>
      </w:pPr>
      <w:r>
        <w:rPr>
          <w:lang w:val="fr-CA"/>
        </w:rPr>
        <w:t>Le vice-président a les fonctions suivantes</w:t>
      </w:r>
      <w:r w:rsidR="00D45710">
        <w:rPr>
          <w:lang w:val="fr-CA"/>
        </w:rPr>
        <w:t> </w:t>
      </w:r>
      <w:r>
        <w:rPr>
          <w:lang w:val="fr-CA"/>
        </w:rPr>
        <w:t>:</w:t>
      </w:r>
    </w:p>
    <w:p w14:paraId="18797ED0" w14:textId="77777777" w:rsidR="00916EED" w:rsidRPr="00916EED" w:rsidRDefault="00916EED" w:rsidP="00916EED">
      <w:pPr>
        <w:pStyle w:val="aBy-laws"/>
        <w:numPr>
          <w:ilvl w:val="0"/>
          <w:numId w:val="6"/>
        </w:numPr>
        <w:ind w:left="1701" w:hanging="567"/>
        <w:rPr>
          <w:lang w:val="fr-CA"/>
        </w:rPr>
      </w:pPr>
      <w:proofErr w:type="gramStart"/>
      <w:r>
        <w:rPr>
          <w:lang w:val="fr-CA"/>
        </w:rPr>
        <w:t>agir</w:t>
      </w:r>
      <w:proofErr w:type="gramEnd"/>
      <w:r>
        <w:rPr>
          <w:lang w:val="fr-CA"/>
        </w:rPr>
        <w:t xml:space="preserve"> au nom du président en cas d’absence de ce dernier; et</w:t>
      </w:r>
    </w:p>
    <w:p w14:paraId="0802A74A" w14:textId="77777777" w:rsidR="00916EED" w:rsidRPr="00916EED" w:rsidRDefault="00916EED" w:rsidP="00916EED">
      <w:pPr>
        <w:pStyle w:val="aBy-laws"/>
        <w:ind w:left="1701" w:hanging="567"/>
        <w:rPr>
          <w:lang w:val="fr-CA"/>
        </w:rPr>
      </w:pPr>
      <w:proofErr w:type="gramStart"/>
      <w:r>
        <w:rPr>
          <w:lang w:val="fr-CA"/>
        </w:rPr>
        <w:t>remplir</w:t>
      </w:r>
      <w:proofErr w:type="gramEnd"/>
      <w:r>
        <w:rPr>
          <w:lang w:val="fr-CA"/>
        </w:rPr>
        <w:t xml:space="preserve"> les autres fonctions précisées dans les politiques de gouvernance de l’Ordre approuvées par le Conseil.   </w:t>
      </w:r>
    </w:p>
    <w:p w14:paraId="68D87E6C" w14:textId="77777777" w:rsidR="00916EED" w:rsidRPr="00916EED" w:rsidRDefault="00916EED" w:rsidP="00916EED">
      <w:pPr>
        <w:pStyle w:val="2ndlevel-NumberingBy-laws"/>
        <w:numPr>
          <w:ilvl w:val="0"/>
          <w:numId w:val="0"/>
        </w:numPr>
        <w:ind w:left="1170" w:hanging="630"/>
        <w:rPr>
          <w:lang w:val="fr-CA"/>
        </w:rPr>
      </w:pPr>
      <w:r>
        <w:rPr>
          <w:lang w:val="fr-CA"/>
        </w:rPr>
        <w:t xml:space="preserve">(3) </w:t>
      </w:r>
      <w:r>
        <w:rPr>
          <w:lang w:val="fr-CA"/>
        </w:rPr>
        <w:tab/>
        <w:t xml:space="preserve">Le président occupe le poste de direction et de représentant le plus élevé de l’Ordre, et le </w:t>
      </w:r>
      <w:r>
        <w:rPr>
          <w:lang w:val="fr-CA"/>
        </w:rPr>
        <w:br/>
        <w:t>vice-président l’aide à s’acquitter de ses fonctions de président.</w:t>
      </w:r>
    </w:p>
    <w:p w14:paraId="5476EC72" w14:textId="77777777" w:rsidR="00916EED" w:rsidRPr="00916EED" w:rsidRDefault="00916EED" w:rsidP="00916EED">
      <w:pPr>
        <w:rPr>
          <w:lang w:val="fr-CA"/>
        </w:rPr>
        <w:sectPr w:rsidR="00916EED" w:rsidRPr="00916EED" w:rsidSect="00260EA8">
          <w:pgSz w:w="12240" w:h="15840"/>
          <w:pgMar w:top="2268" w:right="1701" w:bottom="1418" w:left="1701" w:header="0" w:footer="332" w:gutter="0"/>
          <w:cols w:space="720"/>
        </w:sectPr>
      </w:pPr>
    </w:p>
    <w:bookmarkStart w:id="88" w:name="p6"/>
    <w:p w14:paraId="7159AAE0" w14:textId="6B73A2AD" w:rsidR="00916EED" w:rsidRPr="00534BA3" w:rsidRDefault="00916EED" w:rsidP="00916EED">
      <w:pPr>
        <w:pStyle w:val="MainHeading-By-laws"/>
        <w:ind w:left="0" w:firstLine="0"/>
        <w:rPr>
          <w:lang w:val="fr-CA"/>
        </w:rPr>
      </w:pPr>
      <w:r>
        <w:lastRenderedPageBreak/>
        <w:fldChar w:fldCharType="begin"/>
      </w:r>
      <w:r>
        <w:rPr>
          <w:lang w:val="fr-CA"/>
        </w:rPr>
        <w:instrText xml:space="preserve"> HYPERLINK \l "toc" </w:instrText>
      </w:r>
      <w:r>
        <w:fldChar w:fldCharType="separate"/>
      </w:r>
      <w:bookmarkStart w:id="89" w:name="_Toc77172237"/>
      <w:r>
        <w:rPr>
          <w:rStyle w:val="Hyperlink"/>
          <w:color w:val="9BBB59" w:themeColor="accent3"/>
          <w:lang w:val="fr-CA"/>
        </w:rPr>
        <w:t>Partie</w:t>
      </w:r>
      <w:r w:rsidR="00D45710">
        <w:rPr>
          <w:rStyle w:val="Hyperlink"/>
          <w:color w:val="9BBB59" w:themeColor="accent3"/>
          <w:lang w:val="fr-CA"/>
        </w:rPr>
        <w:t> </w:t>
      </w:r>
      <w:r>
        <w:rPr>
          <w:rStyle w:val="Hyperlink"/>
          <w:color w:val="9BBB59" w:themeColor="accent3"/>
          <w:lang w:val="fr-CA"/>
        </w:rPr>
        <w:t>7</w:t>
      </w:r>
      <w:bookmarkEnd w:id="88"/>
      <w:r w:rsidR="00D45710">
        <w:rPr>
          <w:rStyle w:val="Hyperlink"/>
          <w:color w:val="9BBB59" w:themeColor="accent3"/>
          <w:lang w:val="fr-CA"/>
        </w:rPr>
        <w:t xml:space="preserve"> </w:t>
      </w:r>
      <w:r>
        <w:rPr>
          <w:rStyle w:val="Hyperlink"/>
          <w:color w:val="9BBB59" w:themeColor="accent3"/>
          <w:lang w:val="fr-CA"/>
        </w:rPr>
        <w:t>— Comités statutaires et non statutaires</w:t>
      </w:r>
      <w:bookmarkEnd w:id="89"/>
      <w:r>
        <w:rPr>
          <w:rStyle w:val="Hyperlink"/>
          <w:color w:val="9BBB59" w:themeColor="accent3"/>
          <w:u w:val="none"/>
          <w:lang w:val="fr-CA"/>
        </w:rPr>
        <w:fldChar w:fldCharType="end"/>
      </w:r>
      <w:r>
        <w:rPr>
          <w:lang w:val="fr-CA"/>
        </w:rPr>
        <w:t xml:space="preserve">  </w:t>
      </w:r>
    </w:p>
    <w:p w14:paraId="17FD4EEF" w14:textId="77777777" w:rsidR="00916EED" w:rsidRPr="00916EED" w:rsidRDefault="00916EED" w:rsidP="00916EED">
      <w:pPr>
        <w:spacing w:before="240" w:after="240"/>
        <w:rPr>
          <w:color w:val="76923C" w:themeColor="accent3" w:themeShade="BF"/>
          <w:lang w:val="fr-CA"/>
        </w:rPr>
      </w:pPr>
      <w:bookmarkStart w:id="90" w:name="_Toc77172238"/>
      <w:bookmarkStart w:id="91" w:name="_Toc442351294"/>
      <w:r>
        <w:rPr>
          <w:rStyle w:val="Heading1-By-LawsChar"/>
          <w:rFonts w:asciiTheme="minorHAnsi" w:hAnsiTheme="minorHAnsi"/>
          <w:lang w:val="fr-CA"/>
        </w:rPr>
        <w:t>COMITÉS STATUTAIRES</w:t>
      </w:r>
      <w:bookmarkEnd w:id="90"/>
    </w:p>
    <w:p w14:paraId="6BC9EE87" w14:textId="662F70BE" w:rsidR="00916EED" w:rsidRPr="00916EED" w:rsidRDefault="00916EED" w:rsidP="00916EED">
      <w:pPr>
        <w:pStyle w:val="Heading2-By-laws0"/>
        <w:rPr>
          <w:lang w:val="fr-CA"/>
        </w:rPr>
      </w:pPr>
      <w:bookmarkStart w:id="92" w:name="_Toc442351295"/>
      <w:bookmarkEnd w:id="91"/>
      <w:r>
        <w:rPr>
          <w:lang w:val="fr-CA"/>
        </w:rPr>
        <w:t>Le Comité de direction</w:t>
      </w:r>
      <w:bookmarkEnd w:id="92"/>
    </w:p>
    <w:p w14:paraId="3CD0AABA" w14:textId="7CCFC35D" w:rsidR="00916EED" w:rsidRPr="00916EED" w:rsidRDefault="00916EED" w:rsidP="00916EED">
      <w:pPr>
        <w:pStyle w:val="Number1By-laws"/>
        <w:tabs>
          <w:tab w:val="clear" w:pos="426"/>
          <w:tab w:val="left" w:pos="567"/>
          <w:tab w:val="left" w:pos="1134"/>
        </w:tabs>
        <w:rPr>
          <w:lang w:val="fr-CA"/>
        </w:rPr>
      </w:pPr>
      <w:r>
        <w:rPr>
          <w:b/>
          <w:bCs/>
          <w:lang w:val="fr-CA"/>
        </w:rPr>
        <w:t>7.1.</w:t>
      </w:r>
      <w:r>
        <w:rPr>
          <w:lang w:val="fr-CA"/>
        </w:rPr>
        <w:tab/>
        <w:t xml:space="preserve">(1) </w:t>
      </w:r>
      <w:r>
        <w:rPr>
          <w:lang w:val="fr-CA"/>
        </w:rPr>
        <w:tab/>
      </w:r>
      <w:r>
        <w:rPr>
          <w:lang w:val="fr-CA"/>
        </w:rPr>
        <w:tab/>
        <w:t>(a)</w:t>
      </w:r>
      <w:r>
        <w:rPr>
          <w:lang w:val="fr-CA"/>
        </w:rPr>
        <w:tab/>
        <w:t>Le Comité de direction se compose de cinq membres dont</w:t>
      </w:r>
      <w:r w:rsidR="00D45710">
        <w:rPr>
          <w:lang w:val="fr-CA"/>
        </w:rPr>
        <w:t> </w:t>
      </w:r>
      <w:r>
        <w:rPr>
          <w:lang w:val="fr-CA"/>
        </w:rPr>
        <w:t>:</w:t>
      </w:r>
    </w:p>
    <w:p w14:paraId="2C327AD0" w14:textId="77777777" w:rsidR="00916EED" w:rsidRPr="00916EED" w:rsidRDefault="00916EED" w:rsidP="00916EED">
      <w:pPr>
        <w:pStyle w:val="iiby-laws"/>
        <w:numPr>
          <w:ilvl w:val="0"/>
          <w:numId w:val="15"/>
        </w:numPr>
        <w:ind w:left="2127" w:hanging="426"/>
        <w:rPr>
          <w:lang w:val="fr-CA"/>
        </w:rPr>
      </w:pPr>
      <w:proofErr w:type="gramStart"/>
      <w:r>
        <w:rPr>
          <w:lang w:val="fr-CA"/>
        </w:rPr>
        <w:t>au</w:t>
      </w:r>
      <w:proofErr w:type="gramEnd"/>
      <w:r>
        <w:rPr>
          <w:lang w:val="fr-CA"/>
        </w:rPr>
        <w:t xml:space="preserve"> moins trois sont des administrateurs qui sont membres de l’Ordre; et</w:t>
      </w:r>
    </w:p>
    <w:p w14:paraId="279E3DDA"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un, et pas plus de deux, sont nommés au Conseil par le lieutenant-gouverneur en conseil.</w:t>
      </w:r>
    </w:p>
    <w:p w14:paraId="7CB7A830" w14:textId="16E0B28A" w:rsidR="00916EED" w:rsidRPr="00916EED" w:rsidRDefault="00916EED" w:rsidP="00916EED">
      <w:pPr>
        <w:pStyle w:val="aBy-laws"/>
        <w:numPr>
          <w:ilvl w:val="0"/>
          <w:numId w:val="32"/>
        </w:numPr>
        <w:ind w:left="1701" w:hanging="567"/>
        <w:rPr>
          <w:lang w:val="fr-CA"/>
        </w:rPr>
      </w:pPr>
      <w:r>
        <w:rPr>
          <w:lang w:val="fr-CA"/>
        </w:rPr>
        <w:t>Conformément à l’alinéa (1)</w:t>
      </w:r>
      <w:r w:rsidR="00D45710">
        <w:rPr>
          <w:lang w:val="fr-CA"/>
        </w:rPr>
        <w:t xml:space="preserve"> </w:t>
      </w:r>
      <w:r>
        <w:rPr>
          <w:lang w:val="fr-CA"/>
        </w:rPr>
        <w:t>(a), le président et le vice-président de l’Ordre sont membres du Comité de direction.</w:t>
      </w:r>
    </w:p>
    <w:p w14:paraId="2CBC2B08" w14:textId="77777777" w:rsidR="00916EED" w:rsidRPr="00916EED" w:rsidRDefault="00916EED" w:rsidP="00916EED">
      <w:pPr>
        <w:pStyle w:val="aBy-laws"/>
        <w:ind w:left="1701" w:hanging="567"/>
        <w:rPr>
          <w:lang w:val="fr-CA"/>
        </w:rPr>
      </w:pPr>
      <w:r>
        <w:rPr>
          <w:lang w:val="fr-CA"/>
        </w:rPr>
        <w:t xml:space="preserve">Le président du Conseil est président du Comité de direction.    </w:t>
      </w:r>
    </w:p>
    <w:p w14:paraId="49CB9378" w14:textId="77777777" w:rsidR="00916EED" w:rsidRDefault="00916EED" w:rsidP="00916EED">
      <w:pPr>
        <w:pStyle w:val="Heading2-By-laws0"/>
      </w:pPr>
      <w:bookmarkStart w:id="93" w:name="_Toc442351296"/>
      <w:r>
        <w:rPr>
          <w:lang w:val="fr-CA"/>
        </w:rPr>
        <w:t>Le Comité d’inscription</w:t>
      </w:r>
      <w:bookmarkEnd w:id="93"/>
    </w:p>
    <w:p w14:paraId="21E539F6" w14:textId="532AC29E" w:rsidR="00916EED" w:rsidRPr="00916EED" w:rsidRDefault="00916EED" w:rsidP="00916EED">
      <w:pPr>
        <w:pStyle w:val="2ndlevel-NumberingBy-laws"/>
        <w:numPr>
          <w:ilvl w:val="1"/>
          <w:numId w:val="49"/>
        </w:numPr>
        <w:rPr>
          <w:lang w:val="fr-CA"/>
        </w:rPr>
      </w:pPr>
      <w:r>
        <w:rPr>
          <w:lang w:val="fr-CA"/>
        </w:rPr>
        <w:t>(a)</w:t>
      </w:r>
      <w:r>
        <w:rPr>
          <w:lang w:val="fr-CA"/>
        </w:rPr>
        <w:tab/>
        <w:t>Le Comité d’inscription se compose d’au moins cinq membres dont</w:t>
      </w:r>
      <w:r w:rsidR="00D45710">
        <w:rPr>
          <w:lang w:val="fr-CA"/>
        </w:rPr>
        <w:t> </w:t>
      </w:r>
      <w:r>
        <w:rPr>
          <w:lang w:val="fr-CA"/>
        </w:rPr>
        <w:t>:</w:t>
      </w:r>
    </w:p>
    <w:p w14:paraId="71ED6443" w14:textId="77777777" w:rsidR="00916EED" w:rsidRPr="00916EED" w:rsidRDefault="00916EED" w:rsidP="00916EED">
      <w:pPr>
        <w:pStyle w:val="iiby-laws"/>
        <w:numPr>
          <w:ilvl w:val="0"/>
          <w:numId w:val="15"/>
        </w:numPr>
        <w:ind w:left="2127" w:hanging="426"/>
        <w:rPr>
          <w:lang w:val="fr-CA"/>
        </w:rPr>
      </w:pPr>
      <w:proofErr w:type="gramStart"/>
      <w:r>
        <w:rPr>
          <w:lang w:val="fr-CA"/>
        </w:rPr>
        <w:t>au</w:t>
      </w:r>
      <w:proofErr w:type="gramEnd"/>
      <w:r>
        <w:rPr>
          <w:lang w:val="fr-CA"/>
        </w:rPr>
        <w:t xml:space="preserve"> moins un est un administrateur élu;</w:t>
      </w:r>
    </w:p>
    <w:p w14:paraId="3B2C4CA3"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un est un représentant universitaire;</w:t>
      </w:r>
    </w:p>
    <w:p w14:paraId="2D84CB14"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deux sont nommés par le lieutenant-gouverneur en conseil; et</w:t>
      </w:r>
    </w:p>
    <w:p w14:paraId="5A6F8B24"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un est un membre hors Conseil.</w:t>
      </w:r>
    </w:p>
    <w:p w14:paraId="0439CBDC" w14:textId="59C7EF44" w:rsidR="00916EED" w:rsidRPr="00916EED" w:rsidRDefault="00916EED" w:rsidP="00916EED">
      <w:pPr>
        <w:pStyle w:val="aBy-laws"/>
        <w:numPr>
          <w:ilvl w:val="0"/>
          <w:numId w:val="0"/>
        </w:numPr>
        <w:ind w:left="1689" w:hanging="555"/>
        <w:rPr>
          <w:lang w:val="fr-CA"/>
        </w:rPr>
      </w:pPr>
      <w:r>
        <w:rPr>
          <w:lang w:val="fr-CA"/>
        </w:rPr>
        <w:t xml:space="preserve">(b) </w:t>
      </w:r>
      <w:r>
        <w:rPr>
          <w:lang w:val="fr-CA"/>
        </w:rPr>
        <w:tab/>
        <w:t>Le quorum nécessaire pour les sous-comités du Comité d’inscription est précisé au paragraphe</w:t>
      </w:r>
      <w:r w:rsidR="00D45710">
        <w:rPr>
          <w:lang w:val="fr-CA"/>
        </w:rPr>
        <w:t> </w:t>
      </w:r>
      <w:r>
        <w:rPr>
          <w:lang w:val="fr-CA"/>
        </w:rPr>
        <w:t>17</w:t>
      </w:r>
      <w:r w:rsidR="00D45710">
        <w:rPr>
          <w:lang w:val="fr-CA"/>
        </w:rPr>
        <w:t xml:space="preserve"> </w:t>
      </w:r>
      <w:r>
        <w:rPr>
          <w:lang w:val="fr-CA"/>
        </w:rPr>
        <w:t xml:space="preserve">(3) du Code.  </w:t>
      </w:r>
    </w:p>
    <w:p w14:paraId="384E59FD" w14:textId="77777777" w:rsidR="00916EED" w:rsidRPr="00916EED" w:rsidRDefault="00916EED" w:rsidP="00916EED">
      <w:pPr>
        <w:pStyle w:val="Heading2-By-laws0"/>
        <w:rPr>
          <w:lang w:val="fr-CA"/>
        </w:rPr>
      </w:pPr>
      <w:bookmarkStart w:id="94" w:name="_Toc442351297"/>
      <w:r>
        <w:rPr>
          <w:lang w:val="fr-CA"/>
        </w:rPr>
        <w:t>Le Comité des enquêtes, des plaintes et des rapports</w:t>
      </w:r>
      <w:bookmarkEnd w:id="94"/>
    </w:p>
    <w:p w14:paraId="30DF190D" w14:textId="77777777" w:rsidR="00916EED" w:rsidRPr="00916EED" w:rsidRDefault="00916EED" w:rsidP="00916EED">
      <w:pPr>
        <w:pStyle w:val="2ndlevel-NumberingBy-laws"/>
        <w:spacing w:after="0"/>
        <w:rPr>
          <w:lang w:val="fr-CA"/>
        </w:rPr>
      </w:pPr>
      <w:r>
        <w:rPr>
          <w:lang w:val="fr-CA"/>
        </w:rPr>
        <w:t>(a)</w:t>
      </w:r>
      <w:r>
        <w:rPr>
          <w:lang w:val="fr-CA"/>
        </w:rPr>
        <w:tab/>
        <w:t xml:space="preserve">Le Comité des enquêtes, des plaintes et des rapports se compose d’au moins cinq </w:t>
      </w:r>
    </w:p>
    <w:p w14:paraId="79D0CEE7" w14:textId="01BDD57B" w:rsidR="00916EED" w:rsidRDefault="00916EED" w:rsidP="00916EED">
      <w:pPr>
        <w:pStyle w:val="2ndlevel-NumberingBy-laws"/>
        <w:numPr>
          <w:ilvl w:val="0"/>
          <w:numId w:val="0"/>
        </w:numPr>
        <w:ind w:left="1134" w:firstLine="567"/>
      </w:pPr>
      <w:proofErr w:type="gramStart"/>
      <w:r>
        <w:rPr>
          <w:lang w:val="fr-CA"/>
        </w:rPr>
        <w:t>membres</w:t>
      </w:r>
      <w:proofErr w:type="gramEnd"/>
      <w:r>
        <w:rPr>
          <w:lang w:val="fr-CA"/>
        </w:rPr>
        <w:t xml:space="preserve"> dont</w:t>
      </w:r>
      <w:r w:rsidR="00D45710">
        <w:rPr>
          <w:lang w:val="fr-CA"/>
        </w:rPr>
        <w:t> </w:t>
      </w:r>
      <w:r>
        <w:rPr>
          <w:lang w:val="fr-CA"/>
        </w:rPr>
        <w:t>:</w:t>
      </w:r>
    </w:p>
    <w:p w14:paraId="5A9E632F" w14:textId="77777777" w:rsidR="00916EED" w:rsidRPr="00916EED" w:rsidRDefault="00916EED" w:rsidP="00916EED">
      <w:pPr>
        <w:pStyle w:val="iiby-laws"/>
        <w:numPr>
          <w:ilvl w:val="0"/>
          <w:numId w:val="15"/>
        </w:numPr>
        <w:ind w:left="2127" w:hanging="426"/>
        <w:rPr>
          <w:lang w:val="fr-CA"/>
        </w:rPr>
      </w:pPr>
      <w:proofErr w:type="gramStart"/>
      <w:r>
        <w:rPr>
          <w:lang w:val="fr-CA"/>
        </w:rPr>
        <w:t>au</w:t>
      </w:r>
      <w:proofErr w:type="gramEnd"/>
      <w:r>
        <w:rPr>
          <w:lang w:val="fr-CA"/>
        </w:rPr>
        <w:t xml:space="preserve"> moins deux sont des administrateurs qui sont membres de l’Ordre;</w:t>
      </w:r>
    </w:p>
    <w:p w14:paraId="094FF83D"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deux sont nommés par le lieutenant-gouverneur en conseil; et</w:t>
      </w:r>
    </w:p>
    <w:p w14:paraId="5BF300CB"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un est un membre hors Conseil.</w:t>
      </w:r>
    </w:p>
    <w:p w14:paraId="14725446" w14:textId="47BA970F" w:rsidR="00916EED" w:rsidRPr="00916EED" w:rsidRDefault="00916EED" w:rsidP="00916EED">
      <w:pPr>
        <w:pStyle w:val="aBy-laws"/>
        <w:numPr>
          <w:ilvl w:val="0"/>
          <w:numId w:val="32"/>
        </w:numPr>
        <w:ind w:left="1701" w:hanging="567"/>
        <w:rPr>
          <w:lang w:val="fr-CA"/>
        </w:rPr>
      </w:pPr>
      <w:r>
        <w:rPr>
          <w:lang w:val="fr-CA"/>
        </w:rPr>
        <w:t>Le quorum nécessaire pour les sous-comités du Comité des enquêtes, des plaintes et des rapports est précisé au paragraphe</w:t>
      </w:r>
      <w:r w:rsidR="00D45710">
        <w:rPr>
          <w:lang w:val="fr-CA"/>
        </w:rPr>
        <w:t> </w:t>
      </w:r>
      <w:r>
        <w:rPr>
          <w:lang w:val="fr-CA"/>
        </w:rPr>
        <w:t>25</w:t>
      </w:r>
      <w:r w:rsidR="00D45710">
        <w:rPr>
          <w:lang w:val="fr-CA"/>
        </w:rPr>
        <w:t xml:space="preserve"> </w:t>
      </w:r>
      <w:r>
        <w:rPr>
          <w:lang w:val="fr-CA"/>
        </w:rPr>
        <w:t>(3) du Code.</w:t>
      </w:r>
    </w:p>
    <w:p w14:paraId="0117C3D2" w14:textId="77777777" w:rsidR="00916EED" w:rsidRPr="00D34441" w:rsidRDefault="00916EED" w:rsidP="00916EED">
      <w:pPr>
        <w:pStyle w:val="Heading2-By-laws0"/>
      </w:pPr>
      <w:bookmarkStart w:id="95" w:name="_Toc442351298"/>
      <w:r>
        <w:rPr>
          <w:lang w:val="fr-CA"/>
        </w:rPr>
        <w:t>Le Comité de discipline</w:t>
      </w:r>
      <w:bookmarkEnd w:id="95"/>
    </w:p>
    <w:p w14:paraId="07C00039" w14:textId="017407D3" w:rsidR="00916EED" w:rsidRPr="00916EED" w:rsidRDefault="00916EED" w:rsidP="00916EED">
      <w:pPr>
        <w:pStyle w:val="2ndlevel-NumberingBy-laws"/>
        <w:rPr>
          <w:szCs w:val="20"/>
          <w:lang w:val="fr-CA"/>
        </w:rPr>
      </w:pPr>
      <w:r>
        <w:rPr>
          <w:szCs w:val="20"/>
          <w:lang w:val="fr-CA"/>
        </w:rPr>
        <w:t>(a)</w:t>
      </w:r>
      <w:r>
        <w:rPr>
          <w:szCs w:val="20"/>
          <w:lang w:val="fr-CA"/>
        </w:rPr>
        <w:tab/>
        <w:t>Le Comité de discipline se compose d’au moins dix membres dont</w:t>
      </w:r>
      <w:r w:rsidR="00D45710">
        <w:rPr>
          <w:szCs w:val="20"/>
          <w:lang w:val="fr-CA"/>
        </w:rPr>
        <w:t> </w:t>
      </w:r>
      <w:r>
        <w:rPr>
          <w:szCs w:val="20"/>
          <w:lang w:val="fr-CA"/>
        </w:rPr>
        <w:t>:</w:t>
      </w:r>
    </w:p>
    <w:p w14:paraId="6BD52F45" w14:textId="77777777" w:rsidR="00916EED" w:rsidRPr="00916EED" w:rsidRDefault="00916EED" w:rsidP="00916EED">
      <w:pPr>
        <w:pStyle w:val="iiby-laws"/>
        <w:numPr>
          <w:ilvl w:val="0"/>
          <w:numId w:val="15"/>
        </w:numPr>
        <w:ind w:left="2127" w:hanging="426"/>
        <w:rPr>
          <w:lang w:val="fr-CA"/>
        </w:rPr>
      </w:pPr>
      <w:proofErr w:type="gramStart"/>
      <w:r>
        <w:rPr>
          <w:lang w:val="fr-CA"/>
        </w:rPr>
        <w:t>au</w:t>
      </w:r>
      <w:proofErr w:type="gramEnd"/>
      <w:r>
        <w:rPr>
          <w:lang w:val="fr-CA"/>
        </w:rPr>
        <w:t xml:space="preserve"> moins deux, mais pas plus de sept, sont des administrateurs qui sont membres de l’Ordre;  </w:t>
      </w:r>
    </w:p>
    <w:p w14:paraId="6C8367FB" w14:textId="77777777" w:rsidR="00916EED" w:rsidRPr="00916EED" w:rsidRDefault="00916EED" w:rsidP="00916EED">
      <w:pPr>
        <w:pStyle w:val="iiby-laws"/>
        <w:ind w:left="2127" w:hanging="426"/>
        <w:rPr>
          <w:szCs w:val="20"/>
          <w:lang w:val="fr-CA"/>
        </w:rPr>
      </w:pPr>
      <w:proofErr w:type="gramStart"/>
      <w:r>
        <w:rPr>
          <w:szCs w:val="20"/>
          <w:lang w:val="fr-CA"/>
        </w:rPr>
        <w:lastRenderedPageBreak/>
        <w:t>au</w:t>
      </w:r>
      <w:proofErr w:type="gramEnd"/>
      <w:r>
        <w:rPr>
          <w:szCs w:val="20"/>
          <w:lang w:val="fr-CA"/>
        </w:rPr>
        <w:t xml:space="preserve"> moins trois sont nommés par le lieutenant-gouverneur en conseil; et</w:t>
      </w:r>
    </w:p>
    <w:p w14:paraId="0838FECC" w14:textId="77777777" w:rsidR="00916EED" w:rsidRPr="00916EED" w:rsidRDefault="00916EED" w:rsidP="00916EED">
      <w:pPr>
        <w:pStyle w:val="iiby-laws"/>
        <w:ind w:left="2127" w:hanging="426"/>
        <w:rPr>
          <w:szCs w:val="20"/>
          <w:lang w:val="fr-CA"/>
        </w:rPr>
      </w:pPr>
      <w:proofErr w:type="gramStart"/>
      <w:r>
        <w:rPr>
          <w:szCs w:val="20"/>
          <w:lang w:val="fr-CA"/>
        </w:rPr>
        <w:t>au</w:t>
      </w:r>
      <w:proofErr w:type="gramEnd"/>
      <w:r>
        <w:rPr>
          <w:szCs w:val="20"/>
          <w:lang w:val="fr-CA"/>
        </w:rPr>
        <w:t xml:space="preserve"> moins un est un membre hors Conseil.</w:t>
      </w:r>
    </w:p>
    <w:p w14:paraId="0D93A045" w14:textId="5997013B" w:rsidR="00916EED" w:rsidRPr="00916EED" w:rsidRDefault="00916EED" w:rsidP="00916EED">
      <w:pPr>
        <w:pStyle w:val="aBy-laws"/>
        <w:numPr>
          <w:ilvl w:val="0"/>
          <w:numId w:val="32"/>
        </w:numPr>
        <w:ind w:left="1701" w:hanging="567"/>
        <w:rPr>
          <w:sz w:val="19"/>
          <w:szCs w:val="19"/>
          <w:lang w:val="fr-CA"/>
        </w:rPr>
      </w:pPr>
      <w:r>
        <w:rPr>
          <w:szCs w:val="20"/>
          <w:lang w:val="fr-CA"/>
        </w:rPr>
        <w:t>Le quorum nécessaire pour les sous-comités du Comité de discipline est précisé</w:t>
      </w:r>
      <w:r>
        <w:rPr>
          <w:lang w:val="fr-CA"/>
        </w:rPr>
        <w:t xml:space="preserve"> au </w:t>
      </w:r>
      <w:r>
        <w:rPr>
          <w:lang w:val="fr-CA"/>
        </w:rPr>
        <w:br/>
        <w:t>paragraphe</w:t>
      </w:r>
      <w:r w:rsidR="00F91FD5">
        <w:rPr>
          <w:lang w:val="fr-CA"/>
        </w:rPr>
        <w:t> </w:t>
      </w:r>
      <w:r>
        <w:rPr>
          <w:lang w:val="fr-CA"/>
        </w:rPr>
        <w:t xml:space="preserve">38(5) du Code. </w:t>
      </w:r>
    </w:p>
    <w:p w14:paraId="73782778" w14:textId="77777777" w:rsidR="00916EED" w:rsidRPr="00F7364B" w:rsidRDefault="00916EED" w:rsidP="00916EED">
      <w:pPr>
        <w:pStyle w:val="Heading2-By-laws0"/>
      </w:pPr>
      <w:bookmarkStart w:id="96" w:name="_Toc442351299"/>
      <w:r>
        <w:rPr>
          <w:lang w:val="fr-CA"/>
        </w:rPr>
        <w:t>Le Comité d’aptitude professionnelle</w:t>
      </w:r>
      <w:bookmarkEnd w:id="96"/>
    </w:p>
    <w:p w14:paraId="638F0D78" w14:textId="277A7461" w:rsidR="00916EED" w:rsidRPr="00916EED" w:rsidRDefault="00916EED" w:rsidP="00916EED">
      <w:pPr>
        <w:pStyle w:val="2ndlevel-NumberingBy-laws"/>
        <w:rPr>
          <w:lang w:val="fr-CA"/>
        </w:rPr>
      </w:pPr>
      <w:r>
        <w:rPr>
          <w:lang w:val="fr-CA"/>
        </w:rPr>
        <w:t>(a)</w:t>
      </w:r>
      <w:r>
        <w:rPr>
          <w:lang w:val="fr-CA"/>
        </w:rPr>
        <w:tab/>
        <w:t>Le Comité d’aptitude professionnelle se compose d’au moins dix membres dont</w:t>
      </w:r>
      <w:r w:rsidR="00F91FD5">
        <w:rPr>
          <w:lang w:val="fr-CA"/>
        </w:rPr>
        <w:t> </w:t>
      </w:r>
      <w:r>
        <w:rPr>
          <w:lang w:val="fr-CA"/>
        </w:rPr>
        <w:t>:</w:t>
      </w:r>
    </w:p>
    <w:p w14:paraId="02049D93" w14:textId="77777777" w:rsidR="00916EED" w:rsidRPr="00916EED" w:rsidRDefault="00916EED" w:rsidP="00916EED">
      <w:pPr>
        <w:pStyle w:val="iiby-laws"/>
        <w:numPr>
          <w:ilvl w:val="0"/>
          <w:numId w:val="15"/>
        </w:numPr>
        <w:ind w:left="2127" w:hanging="426"/>
        <w:rPr>
          <w:lang w:val="fr-CA"/>
        </w:rPr>
      </w:pPr>
      <w:proofErr w:type="gramStart"/>
      <w:r>
        <w:rPr>
          <w:lang w:val="fr-CA"/>
        </w:rPr>
        <w:t>au</w:t>
      </w:r>
      <w:proofErr w:type="gramEnd"/>
      <w:r>
        <w:rPr>
          <w:lang w:val="fr-CA"/>
        </w:rPr>
        <w:t xml:space="preserve"> moins deux, mais pas plus de sept, sont des administrateurs qui sont membres de l’Ordre;  </w:t>
      </w:r>
    </w:p>
    <w:p w14:paraId="061DAFE0"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trois sont nommés par le lieutenant-gouverneur en conseil; et </w:t>
      </w:r>
    </w:p>
    <w:p w14:paraId="3BF0E2F1" w14:textId="77777777" w:rsidR="00916EED" w:rsidRPr="00916EED" w:rsidRDefault="00916EED" w:rsidP="00916EED">
      <w:pPr>
        <w:pStyle w:val="iiby-laws"/>
        <w:ind w:left="2127" w:hanging="426"/>
        <w:rPr>
          <w:lang w:val="fr-CA"/>
        </w:rPr>
      </w:pPr>
      <w:proofErr w:type="gramStart"/>
      <w:r>
        <w:rPr>
          <w:lang w:val="fr-CA"/>
        </w:rPr>
        <w:t>au</w:t>
      </w:r>
      <w:proofErr w:type="gramEnd"/>
      <w:r>
        <w:rPr>
          <w:lang w:val="fr-CA"/>
        </w:rPr>
        <w:t xml:space="preserve"> moins un est un membre hors Conseil.</w:t>
      </w:r>
    </w:p>
    <w:p w14:paraId="233F1BB9" w14:textId="3B7D3142" w:rsidR="00916EED" w:rsidRPr="00916EED" w:rsidRDefault="00916EED" w:rsidP="00916EED">
      <w:pPr>
        <w:pStyle w:val="aBy-laws"/>
        <w:numPr>
          <w:ilvl w:val="0"/>
          <w:numId w:val="32"/>
        </w:numPr>
        <w:ind w:left="1701" w:hanging="567"/>
        <w:rPr>
          <w:lang w:val="fr-CA"/>
        </w:rPr>
      </w:pPr>
      <w:r>
        <w:rPr>
          <w:lang w:val="fr-CA"/>
        </w:rPr>
        <w:t>Le quorum nécessaire pour les sous-comités du Comité d’aptitude professionnelle est précisé au paragraphe</w:t>
      </w:r>
      <w:r w:rsidR="00F91FD5">
        <w:rPr>
          <w:lang w:val="fr-CA"/>
        </w:rPr>
        <w:t> </w:t>
      </w:r>
      <w:r>
        <w:rPr>
          <w:lang w:val="fr-CA"/>
        </w:rPr>
        <w:t>64(3) du Code.</w:t>
      </w:r>
    </w:p>
    <w:p w14:paraId="47174D24" w14:textId="77777777" w:rsidR="00916EED" w:rsidRPr="00916EED" w:rsidRDefault="00916EED" w:rsidP="00916EED">
      <w:pPr>
        <w:pStyle w:val="Heading2-By-laws0"/>
        <w:rPr>
          <w:lang w:val="fr-CA"/>
        </w:rPr>
      </w:pPr>
      <w:bookmarkStart w:id="97" w:name="_Toc442351300"/>
      <w:r>
        <w:rPr>
          <w:lang w:val="fr-CA"/>
        </w:rPr>
        <w:t>Le Comité d’assurance de la qualité</w:t>
      </w:r>
      <w:bookmarkEnd w:id="97"/>
    </w:p>
    <w:p w14:paraId="63F73C1C" w14:textId="77194076" w:rsidR="00916EED" w:rsidRPr="00916EED" w:rsidRDefault="00916EED" w:rsidP="00916EED">
      <w:pPr>
        <w:pStyle w:val="2ndlevel-NumberingBy-laws"/>
        <w:rPr>
          <w:lang w:val="fr-CA"/>
        </w:rPr>
      </w:pPr>
      <w:r>
        <w:rPr>
          <w:lang w:val="fr-CA"/>
        </w:rPr>
        <w:t>Le Comité d’assurance de la qualité se compose d’au moins cinq membres dont</w:t>
      </w:r>
      <w:r w:rsidR="00F91FD5">
        <w:rPr>
          <w:lang w:val="fr-CA"/>
        </w:rPr>
        <w:t> </w:t>
      </w:r>
      <w:r>
        <w:rPr>
          <w:lang w:val="fr-CA"/>
        </w:rPr>
        <w:t>:</w:t>
      </w:r>
    </w:p>
    <w:p w14:paraId="1EC9FCCE" w14:textId="77777777" w:rsidR="00916EED" w:rsidRPr="00916EED" w:rsidRDefault="00916EED" w:rsidP="00916EED">
      <w:pPr>
        <w:pStyle w:val="aBy-laws"/>
        <w:numPr>
          <w:ilvl w:val="0"/>
          <w:numId w:val="6"/>
        </w:numPr>
        <w:ind w:left="1701" w:hanging="567"/>
        <w:rPr>
          <w:lang w:val="fr-CA"/>
        </w:rPr>
      </w:pPr>
      <w:proofErr w:type="gramStart"/>
      <w:r>
        <w:rPr>
          <w:lang w:val="fr-CA"/>
        </w:rPr>
        <w:t>au</w:t>
      </w:r>
      <w:proofErr w:type="gramEnd"/>
      <w:r>
        <w:rPr>
          <w:lang w:val="fr-CA"/>
        </w:rPr>
        <w:t xml:space="preserve"> moins deux sont des administrateurs qui sont membres de l’Ordre;</w:t>
      </w:r>
    </w:p>
    <w:p w14:paraId="45F41D43" w14:textId="77777777" w:rsidR="00916EED" w:rsidRPr="00916EED" w:rsidRDefault="00916EED" w:rsidP="00916EED">
      <w:pPr>
        <w:pStyle w:val="aBy-laws"/>
        <w:ind w:left="1701" w:hanging="567"/>
        <w:rPr>
          <w:lang w:val="fr-CA"/>
        </w:rPr>
      </w:pPr>
      <w:proofErr w:type="gramStart"/>
      <w:r>
        <w:rPr>
          <w:lang w:val="fr-CA"/>
        </w:rPr>
        <w:t>au</w:t>
      </w:r>
      <w:proofErr w:type="gramEnd"/>
      <w:r>
        <w:rPr>
          <w:lang w:val="fr-CA"/>
        </w:rPr>
        <w:t xml:space="preserve"> moins deux sont nommés par le lieutenant-gouverneur en conseil; et</w:t>
      </w:r>
    </w:p>
    <w:p w14:paraId="4113768C" w14:textId="77777777" w:rsidR="00916EED" w:rsidRPr="00916EED" w:rsidRDefault="00916EED" w:rsidP="00916EED">
      <w:pPr>
        <w:pStyle w:val="aBy-laws"/>
        <w:ind w:left="1701" w:hanging="567"/>
        <w:rPr>
          <w:lang w:val="fr-CA"/>
        </w:rPr>
      </w:pPr>
      <w:proofErr w:type="gramStart"/>
      <w:r>
        <w:rPr>
          <w:lang w:val="fr-CA"/>
        </w:rPr>
        <w:t>au</w:t>
      </w:r>
      <w:proofErr w:type="gramEnd"/>
      <w:r>
        <w:rPr>
          <w:lang w:val="fr-CA"/>
        </w:rPr>
        <w:t xml:space="preserve"> moins un est un membre hors Conseil.</w:t>
      </w:r>
    </w:p>
    <w:p w14:paraId="22B79F38" w14:textId="77777777" w:rsidR="00916EED" w:rsidRPr="00916EED" w:rsidRDefault="00916EED" w:rsidP="00916EED">
      <w:pPr>
        <w:pStyle w:val="Heading2-By-laws0"/>
        <w:rPr>
          <w:lang w:val="fr-CA"/>
        </w:rPr>
      </w:pPr>
      <w:bookmarkStart w:id="98" w:name="_Toc442351301"/>
      <w:r>
        <w:rPr>
          <w:lang w:val="fr-CA"/>
        </w:rPr>
        <w:t>Le Comité des relations avec les patients</w:t>
      </w:r>
      <w:bookmarkEnd w:id="98"/>
    </w:p>
    <w:p w14:paraId="7963F052" w14:textId="68CF880B" w:rsidR="00916EED" w:rsidRPr="00916EED" w:rsidRDefault="00916EED" w:rsidP="00916EED">
      <w:pPr>
        <w:pStyle w:val="2ndlevel-NumberingBy-laws"/>
        <w:rPr>
          <w:lang w:val="fr-CA"/>
        </w:rPr>
      </w:pPr>
      <w:r>
        <w:rPr>
          <w:lang w:val="fr-CA"/>
        </w:rPr>
        <w:t>Le Comité des relations avec les patients se compose d’au moins trois membres dont</w:t>
      </w:r>
      <w:r w:rsidR="00F91FD5">
        <w:rPr>
          <w:lang w:val="fr-CA"/>
        </w:rPr>
        <w:t> </w:t>
      </w:r>
      <w:r>
        <w:rPr>
          <w:lang w:val="fr-CA"/>
        </w:rPr>
        <w:t>:</w:t>
      </w:r>
    </w:p>
    <w:p w14:paraId="0A0776D9" w14:textId="77777777" w:rsidR="00916EED" w:rsidRPr="00916EED" w:rsidRDefault="00916EED" w:rsidP="00916EED">
      <w:pPr>
        <w:pStyle w:val="aBy-laws"/>
        <w:numPr>
          <w:ilvl w:val="0"/>
          <w:numId w:val="6"/>
        </w:numPr>
        <w:ind w:left="1701" w:hanging="567"/>
        <w:rPr>
          <w:lang w:val="fr-CA"/>
        </w:rPr>
      </w:pPr>
      <w:proofErr w:type="gramStart"/>
      <w:r>
        <w:rPr>
          <w:lang w:val="fr-CA"/>
        </w:rPr>
        <w:t>au</w:t>
      </w:r>
      <w:proofErr w:type="gramEnd"/>
      <w:r>
        <w:rPr>
          <w:lang w:val="fr-CA"/>
        </w:rPr>
        <w:t xml:space="preserve"> moins un est un administrateur qui est membre de l’Ordre;</w:t>
      </w:r>
    </w:p>
    <w:p w14:paraId="5B671C73" w14:textId="77777777" w:rsidR="00916EED" w:rsidRPr="00916EED" w:rsidRDefault="00916EED" w:rsidP="00916EED">
      <w:pPr>
        <w:pStyle w:val="aBy-laws"/>
        <w:ind w:left="1701" w:hanging="567"/>
        <w:rPr>
          <w:lang w:val="fr-CA"/>
        </w:rPr>
      </w:pPr>
      <w:proofErr w:type="gramStart"/>
      <w:r>
        <w:rPr>
          <w:lang w:val="fr-CA"/>
        </w:rPr>
        <w:t>au</w:t>
      </w:r>
      <w:proofErr w:type="gramEnd"/>
      <w:r>
        <w:rPr>
          <w:lang w:val="fr-CA"/>
        </w:rPr>
        <w:t xml:space="preserve"> moins un est un administrateur nommé par le lieutenant-gouverneur en conseil; et</w:t>
      </w:r>
    </w:p>
    <w:p w14:paraId="1DBB5BC5" w14:textId="77777777" w:rsidR="00916EED" w:rsidRPr="00916EED" w:rsidRDefault="00916EED" w:rsidP="00916EED">
      <w:pPr>
        <w:pStyle w:val="aBy-laws"/>
        <w:ind w:left="1701" w:hanging="567"/>
        <w:rPr>
          <w:lang w:val="fr-CA"/>
        </w:rPr>
      </w:pPr>
      <w:proofErr w:type="gramStart"/>
      <w:r>
        <w:rPr>
          <w:lang w:val="fr-CA"/>
        </w:rPr>
        <w:t>au</w:t>
      </w:r>
      <w:proofErr w:type="gramEnd"/>
      <w:r>
        <w:rPr>
          <w:lang w:val="fr-CA"/>
        </w:rPr>
        <w:t xml:space="preserve"> moins un est un membre hors Conseil.</w:t>
      </w:r>
    </w:p>
    <w:p w14:paraId="37BC4EF0" w14:textId="3696C060" w:rsidR="00916EED" w:rsidRPr="00916EED" w:rsidRDefault="00916EED" w:rsidP="00916EED">
      <w:pPr>
        <w:pStyle w:val="Heading1-By-Laws"/>
        <w:rPr>
          <w:lang w:val="fr-CA"/>
        </w:rPr>
      </w:pPr>
      <w:bookmarkStart w:id="99" w:name="_Toc442351302"/>
      <w:bookmarkStart w:id="100" w:name="_Toc77172239"/>
      <w:r>
        <w:rPr>
          <w:lang w:val="fr-CA"/>
        </w:rPr>
        <w:t>DÉLÉGATION DE POUVOIR</w:t>
      </w:r>
      <w:bookmarkEnd w:id="99"/>
      <w:bookmarkEnd w:id="100"/>
    </w:p>
    <w:p w14:paraId="4E2D13C5" w14:textId="07F0BBF7" w:rsidR="00916EED" w:rsidRPr="00916EED" w:rsidRDefault="00916EED" w:rsidP="00916EED">
      <w:pPr>
        <w:pStyle w:val="NumberingBy-lawsML"/>
        <w:tabs>
          <w:tab w:val="clear" w:pos="426"/>
        </w:tabs>
        <w:ind w:left="567" w:hanging="567"/>
        <w:rPr>
          <w:lang w:val="fr-CA"/>
        </w:rPr>
      </w:pPr>
      <w:r>
        <w:rPr>
          <w:b/>
          <w:bCs/>
          <w:lang w:val="fr-CA"/>
        </w:rPr>
        <w:t>7.2</w:t>
      </w:r>
      <w:r w:rsidR="00F91FD5">
        <w:rPr>
          <w:b/>
          <w:bCs/>
          <w:lang w:val="fr-CA"/>
        </w:rPr>
        <w:t>.</w:t>
      </w:r>
      <w:r>
        <w:rPr>
          <w:lang w:val="fr-CA"/>
        </w:rPr>
        <w:tab/>
        <w:t>Entre les réunions du Conseil, le Comité de direction peut exercer tous les pouvoirs et fonctions du Conseil pour toute question qui, de l’avis du Comité de direction, exige une attention entre les réunions du Conseil, sauf le pouvoir d’adopter, de modifier ou de révoquer un règlement ou un règlement administratif ou si les limites imposées par les politiques de gouvernance de l’Ordre approuvées par l’Ordre l’en empêchent.</w:t>
      </w:r>
    </w:p>
    <w:p w14:paraId="325C4A74" w14:textId="39679D37" w:rsidR="00916EED" w:rsidRPr="00916EED" w:rsidRDefault="00916EED" w:rsidP="00916EED">
      <w:pPr>
        <w:ind w:left="567" w:hanging="567"/>
        <w:rPr>
          <w:rFonts w:ascii="Calibri" w:hAnsi="Calibri" w:cs="Calibri"/>
          <w:color w:val="000000"/>
          <w:sz w:val="20"/>
          <w:szCs w:val="20"/>
          <w:lang w:val="fr-CA"/>
        </w:rPr>
      </w:pPr>
      <w:r>
        <w:rPr>
          <w:rFonts w:ascii="Calibri" w:hAnsi="Calibri" w:cs="Calibri"/>
          <w:b/>
          <w:bCs/>
          <w:color w:val="000000"/>
          <w:sz w:val="20"/>
          <w:szCs w:val="20"/>
          <w:lang w:val="fr-CA"/>
        </w:rPr>
        <w:t>7.3</w:t>
      </w:r>
      <w:r w:rsidR="00F91FD5">
        <w:rPr>
          <w:rFonts w:ascii="Calibri" w:hAnsi="Calibri" w:cs="Calibri"/>
          <w:b/>
          <w:bCs/>
          <w:color w:val="000000"/>
          <w:sz w:val="20"/>
          <w:szCs w:val="20"/>
          <w:lang w:val="fr-CA"/>
        </w:rPr>
        <w:t>.</w:t>
      </w:r>
      <w:r>
        <w:rPr>
          <w:rFonts w:ascii="Calibri" w:hAnsi="Calibri" w:cs="Calibri"/>
          <w:color w:val="000000"/>
          <w:sz w:val="20"/>
          <w:szCs w:val="20"/>
          <w:lang w:val="fr-CA"/>
        </w:rPr>
        <w:tab/>
        <w:t xml:space="preserve">(1) </w:t>
      </w:r>
      <w:r>
        <w:rPr>
          <w:rFonts w:ascii="Calibri" w:hAnsi="Calibri" w:cs="Calibri"/>
          <w:color w:val="000000"/>
          <w:sz w:val="20"/>
          <w:szCs w:val="20"/>
          <w:lang w:val="fr-CA"/>
        </w:rPr>
        <w:tab/>
        <w:t>L’Ordre doit afficher sur son site Web les renseignements suivants concernant les réunions du comité de direction</w:t>
      </w:r>
      <w:r w:rsidR="00F91FD5">
        <w:rPr>
          <w:rFonts w:ascii="Calibri" w:hAnsi="Calibri" w:cs="Calibri"/>
          <w:color w:val="000000"/>
          <w:sz w:val="20"/>
          <w:szCs w:val="20"/>
          <w:lang w:val="fr-CA"/>
        </w:rPr>
        <w:t> </w:t>
      </w:r>
      <w:r>
        <w:rPr>
          <w:rFonts w:ascii="Calibri" w:hAnsi="Calibri" w:cs="Calibri"/>
          <w:color w:val="000000"/>
          <w:sz w:val="20"/>
          <w:szCs w:val="20"/>
          <w:lang w:val="fr-CA"/>
        </w:rPr>
        <w:t>:</w:t>
      </w:r>
    </w:p>
    <w:p w14:paraId="19A10E79" w14:textId="77777777" w:rsidR="00916EED" w:rsidRPr="00916EED" w:rsidRDefault="00916EED" w:rsidP="00916EED">
      <w:pPr>
        <w:pStyle w:val="ListParagraph"/>
        <w:numPr>
          <w:ilvl w:val="1"/>
          <w:numId w:val="127"/>
        </w:numPr>
        <w:spacing w:after="120"/>
        <w:ind w:left="1771"/>
        <w:contextualSpacing w:val="0"/>
        <w:rPr>
          <w:rFonts w:ascii="Calibri" w:hAnsi="Calibri" w:cs="Calibri"/>
          <w:color w:val="000000"/>
          <w:sz w:val="20"/>
          <w:szCs w:val="20"/>
          <w:lang w:val="fr-CA"/>
        </w:rPr>
      </w:pPr>
      <w:proofErr w:type="gramStart"/>
      <w:r>
        <w:rPr>
          <w:rFonts w:ascii="Calibri" w:hAnsi="Calibri" w:cs="Calibri"/>
          <w:color w:val="000000"/>
          <w:sz w:val="20"/>
          <w:szCs w:val="20"/>
          <w:lang w:val="fr-CA"/>
        </w:rPr>
        <w:t>la</w:t>
      </w:r>
      <w:proofErr w:type="gramEnd"/>
      <w:r>
        <w:rPr>
          <w:rFonts w:ascii="Calibri" w:hAnsi="Calibri" w:cs="Calibri"/>
          <w:color w:val="000000"/>
          <w:sz w:val="20"/>
          <w:szCs w:val="20"/>
          <w:lang w:val="fr-CA"/>
        </w:rPr>
        <w:t xml:space="preserve"> date de la réunion;</w:t>
      </w:r>
    </w:p>
    <w:p w14:paraId="52B4F2A0" w14:textId="77777777" w:rsidR="00916EED" w:rsidRPr="00916EED" w:rsidRDefault="00916EED" w:rsidP="00916EED">
      <w:pPr>
        <w:pStyle w:val="ListParagraph"/>
        <w:numPr>
          <w:ilvl w:val="1"/>
          <w:numId w:val="127"/>
        </w:numPr>
        <w:spacing w:after="120"/>
        <w:ind w:left="1771"/>
        <w:contextualSpacing w:val="0"/>
        <w:rPr>
          <w:rFonts w:ascii="Calibri" w:hAnsi="Calibri" w:cs="Calibri"/>
          <w:color w:val="000000"/>
          <w:sz w:val="20"/>
          <w:szCs w:val="20"/>
          <w:lang w:val="fr-CA"/>
        </w:rPr>
      </w:pPr>
      <w:proofErr w:type="gramStart"/>
      <w:r>
        <w:rPr>
          <w:rFonts w:ascii="Calibri" w:hAnsi="Calibri" w:cs="Calibri"/>
          <w:color w:val="000000"/>
          <w:sz w:val="20"/>
          <w:szCs w:val="20"/>
          <w:lang w:val="fr-CA"/>
        </w:rPr>
        <w:t>la</w:t>
      </w:r>
      <w:proofErr w:type="gramEnd"/>
      <w:r>
        <w:rPr>
          <w:rFonts w:ascii="Calibri" w:hAnsi="Calibri" w:cs="Calibri"/>
          <w:color w:val="000000"/>
          <w:sz w:val="20"/>
          <w:szCs w:val="20"/>
          <w:lang w:val="fr-CA"/>
        </w:rPr>
        <w:t xml:space="preserve"> raison d’être de la réunion;</w:t>
      </w:r>
    </w:p>
    <w:p w14:paraId="02CCC696" w14:textId="77777777" w:rsidR="00916EED" w:rsidRPr="00916EED" w:rsidRDefault="00916EED" w:rsidP="00916EED">
      <w:pPr>
        <w:pStyle w:val="ListParagraph"/>
        <w:numPr>
          <w:ilvl w:val="1"/>
          <w:numId w:val="127"/>
        </w:numPr>
        <w:spacing w:after="120"/>
        <w:ind w:left="1771"/>
        <w:contextualSpacing w:val="0"/>
        <w:rPr>
          <w:rFonts w:ascii="Calibri" w:hAnsi="Calibri" w:cs="Calibri"/>
          <w:color w:val="000000"/>
          <w:sz w:val="20"/>
          <w:szCs w:val="20"/>
          <w:lang w:val="fr-CA"/>
        </w:rPr>
      </w:pPr>
      <w:bookmarkStart w:id="101" w:name="_Hlk65489314"/>
      <w:proofErr w:type="gramStart"/>
      <w:r>
        <w:rPr>
          <w:rFonts w:ascii="Calibri" w:hAnsi="Calibri" w:cs="Calibri"/>
          <w:color w:val="000000"/>
          <w:sz w:val="20"/>
          <w:szCs w:val="20"/>
          <w:lang w:val="fr-CA"/>
        </w:rPr>
        <w:lastRenderedPageBreak/>
        <w:t>lorsque</w:t>
      </w:r>
      <w:proofErr w:type="gramEnd"/>
      <w:r>
        <w:rPr>
          <w:rFonts w:ascii="Calibri" w:hAnsi="Calibri" w:cs="Calibri"/>
          <w:color w:val="000000"/>
          <w:sz w:val="20"/>
          <w:szCs w:val="20"/>
          <w:lang w:val="fr-CA"/>
        </w:rPr>
        <w:t xml:space="preserve"> le comité de direction agit en qualité de Conseil ou discute de questions qui seront soumises au Conseil ou qui le toucheront, un compte rendu de la discussion ou des décisions prises</w:t>
      </w:r>
      <w:bookmarkEnd w:id="101"/>
      <w:r>
        <w:rPr>
          <w:rFonts w:ascii="Calibri" w:hAnsi="Calibri" w:cs="Calibri"/>
          <w:color w:val="000000"/>
          <w:sz w:val="20"/>
          <w:szCs w:val="20"/>
          <w:lang w:val="fr-CA"/>
        </w:rPr>
        <w:t>; et</w:t>
      </w:r>
    </w:p>
    <w:p w14:paraId="04EB0F89" w14:textId="77777777" w:rsidR="00916EED" w:rsidRPr="00916EED" w:rsidRDefault="00916EED" w:rsidP="00916EED">
      <w:pPr>
        <w:pStyle w:val="ListParagraph"/>
        <w:numPr>
          <w:ilvl w:val="1"/>
          <w:numId w:val="127"/>
        </w:numPr>
        <w:rPr>
          <w:rFonts w:ascii="Calibri" w:hAnsi="Calibri" w:cs="Calibri"/>
          <w:color w:val="000000"/>
          <w:sz w:val="20"/>
          <w:szCs w:val="20"/>
          <w:lang w:val="fr-CA"/>
        </w:rPr>
      </w:pPr>
      <w:proofErr w:type="gramStart"/>
      <w:r>
        <w:rPr>
          <w:rFonts w:ascii="Calibri" w:hAnsi="Calibri" w:cs="Calibri"/>
          <w:color w:val="000000"/>
          <w:sz w:val="20"/>
          <w:szCs w:val="20"/>
          <w:lang w:val="fr-CA"/>
        </w:rPr>
        <w:t>une</w:t>
      </w:r>
      <w:proofErr w:type="gramEnd"/>
      <w:r>
        <w:rPr>
          <w:rFonts w:ascii="Calibri" w:hAnsi="Calibri" w:cs="Calibri"/>
          <w:color w:val="000000"/>
          <w:sz w:val="20"/>
          <w:szCs w:val="20"/>
          <w:lang w:val="fr-CA"/>
        </w:rPr>
        <w:t xml:space="preserve"> déclaration indiquant si ses décisions seront ratifiées par le Conseil.</w:t>
      </w:r>
    </w:p>
    <w:p w14:paraId="48BFA03C" w14:textId="77777777" w:rsidR="00916EED" w:rsidRPr="00916EED" w:rsidRDefault="00916EED" w:rsidP="00916EED">
      <w:pPr>
        <w:pStyle w:val="NumberingBy-lawsML"/>
        <w:tabs>
          <w:tab w:val="clear" w:pos="426"/>
        </w:tabs>
        <w:ind w:left="567" w:hanging="567"/>
        <w:rPr>
          <w:lang w:val="fr-CA"/>
        </w:rPr>
      </w:pPr>
    </w:p>
    <w:p w14:paraId="7A7307BC" w14:textId="0E606D1A" w:rsidR="00916EED" w:rsidRPr="00916EED" w:rsidRDefault="00916EED" w:rsidP="00916EED">
      <w:pPr>
        <w:pStyle w:val="Heading1-By-Laws"/>
        <w:rPr>
          <w:lang w:val="fr-CA"/>
        </w:rPr>
      </w:pPr>
      <w:bookmarkStart w:id="102" w:name="_Toc442351303"/>
      <w:bookmarkStart w:id="103" w:name="_Toc77172240"/>
      <w:r>
        <w:rPr>
          <w:lang w:val="fr-CA"/>
        </w:rPr>
        <w:t>COMITÉS NON STATUTAIRES</w:t>
      </w:r>
      <w:bookmarkEnd w:id="102"/>
      <w:bookmarkEnd w:id="103"/>
    </w:p>
    <w:p w14:paraId="29FCA212" w14:textId="77777777" w:rsidR="00916EED" w:rsidRPr="00916EED" w:rsidRDefault="00916EED" w:rsidP="00916EED">
      <w:pPr>
        <w:pStyle w:val="Heading2-By-laws0"/>
        <w:rPr>
          <w:lang w:val="fr-CA"/>
        </w:rPr>
      </w:pPr>
      <w:bookmarkStart w:id="104" w:name="_Toc442351304"/>
      <w:r>
        <w:rPr>
          <w:lang w:val="fr-CA"/>
        </w:rPr>
        <w:t>Le Comité des finances</w:t>
      </w:r>
      <w:bookmarkEnd w:id="104"/>
    </w:p>
    <w:p w14:paraId="5BE2603C" w14:textId="08C5585A" w:rsidR="00916EED" w:rsidRPr="00916EED" w:rsidRDefault="00916EED" w:rsidP="00916EED">
      <w:pPr>
        <w:pStyle w:val="Number1By-laws"/>
        <w:tabs>
          <w:tab w:val="clear" w:pos="426"/>
          <w:tab w:val="left" w:pos="567"/>
        </w:tabs>
        <w:ind w:left="1134" w:hanging="1134"/>
        <w:rPr>
          <w:spacing w:val="7"/>
          <w:lang w:val="fr-CA"/>
        </w:rPr>
      </w:pPr>
      <w:r>
        <w:rPr>
          <w:b/>
          <w:bCs/>
          <w:lang w:val="fr-CA"/>
        </w:rPr>
        <w:t>7.3.</w:t>
      </w:r>
      <w:r>
        <w:rPr>
          <w:lang w:val="fr-CA"/>
        </w:rPr>
        <w:tab/>
        <w:t>(1)</w:t>
      </w:r>
      <w:r>
        <w:rPr>
          <w:lang w:val="fr-CA"/>
        </w:rPr>
        <w:tab/>
        <w:t>Le Comité des finances se compose d’au moins cinq administrateurs, soit</w:t>
      </w:r>
      <w:r w:rsidR="00F91FD5">
        <w:rPr>
          <w:lang w:val="fr-CA"/>
        </w:rPr>
        <w:t> </w:t>
      </w:r>
      <w:r>
        <w:rPr>
          <w:lang w:val="fr-CA"/>
        </w:rPr>
        <w:t xml:space="preserve">:   </w:t>
      </w:r>
    </w:p>
    <w:p w14:paraId="1692B385" w14:textId="77777777" w:rsidR="00916EED" w:rsidRPr="00916EED" w:rsidRDefault="00916EED" w:rsidP="00916EED">
      <w:pPr>
        <w:pStyle w:val="aBy-laws"/>
        <w:numPr>
          <w:ilvl w:val="0"/>
          <w:numId w:val="6"/>
        </w:numPr>
        <w:ind w:left="1701" w:hanging="567"/>
        <w:rPr>
          <w:lang w:val="fr-CA"/>
        </w:rPr>
      </w:pPr>
      <w:proofErr w:type="gramStart"/>
      <w:r>
        <w:rPr>
          <w:lang w:val="fr-CA"/>
        </w:rPr>
        <w:t>le</w:t>
      </w:r>
      <w:proofErr w:type="gramEnd"/>
      <w:r>
        <w:rPr>
          <w:lang w:val="fr-CA"/>
        </w:rPr>
        <w:t xml:space="preserve"> président et le vice-président; et</w:t>
      </w:r>
    </w:p>
    <w:p w14:paraId="14FDA101" w14:textId="77777777" w:rsidR="00916EED" w:rsidRPr="00916EED" w:rsidRDefault="00916EED" w:rsidP="00916EED">
      <w:pPr>
        <w:pStyle w:val="aBy-laws"/>
        <w:ind w:left="1701" w:hanging="567"/>
        <w:rPr>
          <w:lang w:val="fr-CA"/>
        </w:rPr>
      </w:pPr>
      <w:proofErr w:type="gramStart"/>
      <w:r>
        <w:rPr>
          <w:lang w:val="fr-CA"/>
        </w:rPr>
        <w:t>au</w:t>
      </w:r>
      <w:proofErr w:type="gramEnd"/>
      <w:r>
        <w:rPr>
          <w:lang w:val="fr-CA"/>
        </w:rPr>
        <w:t xml:space="preserve"> moins trois autres administrateurs, dont au moins un est un membre nommé publiquement en conseil.</w:t>
      </w:r>
    </w:p>
    <w:p w14:paraId="611652DE" w14:textId="77777777" w:rsidR="00916EED" w:rsidRPr="00916EED" w:rsidRDefault="00916EED" w:rsidP="00916EED">
      <w:pPr>
        <w:pStyle w:val="aBy-laws"/>
        <w:numPr>
          <w:ilvl w:val="0"/>
          <w:numId w:val="0"/>
        </w:numPr>
        <w:ind w:left="1134" w:hanging="567"/>
        <w:rPr>
          <w:rFonts w:eastAsiaTheme="minorHAnsi" w:cstheme="minorBidi"/>
          <w:lang w:val="fr-CA"/>
        </w:rPr>
      </w:pPr>
      <w:r>
        <w:rPr>
          <w:rFonts w:eastAsiaTheme="minorHAnsi" w:cstheme="minorBidi"/>
          <w:lang w:val="fr-CA"/>
        </w:rPr>
        <w:t xml:space="preserve">(2) </w:t>
      </w:r>
      <w:r>
        <w:rPr>
          <w:rFonts w:eastAsiaTheme="minorHAnsi" w:cstheme="minorBidi"/>
          <w:lang w:val="fr-CA"/>
        </w:rPr>
        <w:tab/>
        <w:t xml:space="preserve">Le Comité des finances assume les fonctions énoncées dans les politiques de gouvernance de l’Ordre comme approuvées par le Conseil. </w:t>
      </w:r>
    </w:p>
    <w:p w14:paraId="3075EEA2" w14:textId="77777777" w:rsidR="00916EED" w:rsidRPr="00916EED" w:rsidRDefault="00916EED" w:rsidP="00916EED">
      <w:pPr>
        <w:ind w:left="567" w:hanging="567"/>
        <w:rPr>
          <w:sz w:val="20"/>
          <w:szCs w:val="20"/>
          <w:lang w:val="fr-CA"/>
        </w:rPr>
      </w:pPr>
      <w:r>
        <w:rPr>
          <w:b/>
          <w:bCs/>
          <w:sz w:val="20"/>
          <w:szCs w:val="20"/>
          <w:lang w:val="fr-CA"/>
        </w:rPr>
        <w:t>7.4.</w:t>
      </w:r>
      <w:r>
        <w:rPr>
          <w:sz w:val="20"/>
          <w:szCs w:val="20"/>
          <w:lang w:val="fr-CA"/>
        </w:rPr>
        <w:tab/>
        <w:t>Le Conseil peut, par résolution, créer des comités non statutaires, des groupes de travail et des groupes consultatifs. Pour chacun de ces comités non statutaires, groupes de travail et groupes consultatifs, le Conseil précisera dans la résolution les fonctions et responsabilités du comité, sa composition et la date de sa dissolution ou l’événement qui donnera lieu à la cessation d’activités de celui-ci.</w:t>
      </w:r>
    </w:p>
    <w:p w14:paraId="37508A7A" w14:textId="77777777" w:rsidR="00916EED" w:rsidRPr="00916EED" w:rsidRDefault="00916EED" w:rsidP="00916EED">
      <w:pPr>
        <w:tabs>
          <w:tab w:val="left" w:pos="8100"/>
        </w:tabs>
        <w:spacing w:before="240" w:after="240"/>
        <w:rPr>
          <w:color w:val="76923C" w:themeColor="accent3" w:themeShade="BF"/>
          <w:sz w:val="24"/>
          <w:lang w:val="fr-CA"/>
        </w:rPr>
      </w:pPr>
      <w:bookmarkStart w:id="105" w:name="_Toc77172241"/>
      <w:bookmarkStart w:id="106" w:name="_Toc442351305"/>
      <w:r>
        <w:rPr>
          <w:rStyle w:val="Heading1-By-LawsChar"/>
          <w:rFonts w:asciiTheme="minorHAnsi" w:hAnsiTheme="minorHAnsi"/>
          <w:lang w:val="fr-CA"/>
        </w:rPr>
        <w:t>NOMINATION DES MEMBRES DES COMITÉS NON STATUTAIRES</w:t>
      </w:r>
      <w:bookmarkEnd w:id="105"/>
      <w:r>
        <w:rPr>
          <w:lang w:val="fr-CA"/>
        </w:rPr>
        <w:t xml:space="preserve"> </w:t>
      </w:r>
      <w:r>
        <w:rPr>
          <w:lang w:val="fr-CA"/>
        </w:rPr>
        <w:tab/>
        <w:t xml:space="preserve"> </w:t>
      </w:r>
    </w:p>
    <w:bookmarkEnd w:id="106"/>
    <w:p w14:paraId="27DD4B0E" w14:textId="77777777" w:rsidR="00916EED" w:rsidRPr="00916EED" w:rsidRDefault="00916EED" w:rsidP="00916EED">
      <w:pPr>
        <w:pStyle w:val="Number1By-laws"/>
        <w:tabs>
          <w:tab w:val="clear" w:pos="426"/>
          <w:tab w:val="left" w:pos="567"/>
        </w:tabs>
        <w:ind w:left="1134" w:hanging="1134"/>
        <w:contextualSpacing w:val="0"/>
        <w:rPr>
          <w:lang w:val="fr-CA"/>
        </w:rPr>
      </w:pPr>
      <w:r>
        <w:rPr>
          <w:b/>
          <w:bCs/>
          <w:lang w:val="fr-CA"/>
        </w:rPr>
        <w:t>7.5.</w:t>
      </w:r>
      <w:r>
        <w:rPr>
          <w:lang w:val="fr-CA"/>
        </w:rPr>
        <w:tab/>
        <w:t>(1)</w:t>
      </w:r>
      <w:r>
        <w:rPr>
          <w:lang w:val="fr-CA"/>
        </w:rPr>
        <w:tab/>
        <w:t xml:space="preserve">Le Conseil peut nommer des personnes qui ne sont pas des administrateurs pour siéger aux comités statutaires et non statutaires. </w:t>
      </w:r>
    </w:p>
    <w:p w14:paraId="6F951EAA" w14:textId="0473BFE9" w:rsidR="00916EED" w:rsidRPr="00916EED" w:rsidRDefault="00916EED" w:rsidP="00916EED">
      <w:pPr>
        <w:pStyle w:val="Number1By-laws"/>
        <w:tabs>
          <w:tab w:val="clear" w:pos="426"/>
          <w:tab w:val="left" w:pos="567"/>
        </w:tabs>
        <w:ind w:left="1134" w:hanging="1134"/>
        <w:contextualSpacing w:val="0"/>
        <w:rPr>
          <w:lang w:val="fr-CA"/>
        </w:rPr>
      </w:pPr>
      <w:r>
        <w:rPr>
          <w:lang w:val="fr-CA"/>
        </w:rPr>
        <w:tab/>
        <w:t>(2)</w:t>
      </w:r>
      <w:r>
        <w:rPr>
          <w:lang w:val="fr-CA"/>
        </w:rPr>
        <w:tab/>
        <w:t>Un membre peut être nommé à un comité aux termes du présent paragraphe si, à la date de nomination, il répond aux critères d’admissibilité établis au paragraphe</w:t>
      </w:r>
      <w:r w:rsidR="00F91FD5">
        <w:rPr>
          <w:lang w:val="fr-CA"/>
        </w:rPr>
        <w:t> </w:t>
      </w:r>
      <w:r>
        <w:rPr>
          <w:lang w:val="fr-CA"/>
        </w:rPr>
        <w:t xml:space="preserve">3.1.(8) des présents règlements administratifs et à tout autre critère précisé dans les politiques de gouvernance de l’Ordre approuvées par le Conseil. </w:t>
      </w:r>
    </w:p>
    <w:p w14:paraId="46C66402" w14:textId="11EC0551" w:rsidR="00916EED" w:rsidRPr="00916EED" w:rsidRDefault="00916EED" w:rsidP="00916EED">
      <w:pPr>
        <w:pStyle w:val="Number1By-laws"/>
        <w:tabs>
          <w:tab w:val="clear" w:pos="426"/>
          <w:tab w:val="left" w:pos="567"/>
        </w:tabs>
        <w:ind w:left="1134" w:hanging="1134"/>
        <w:contextualSpacing w:val="0"/>
        <w:rPr>
          <w:lang w:val="fr-CA"/>
        </w:rPr>
      </w:pPr>
      <w:r>
        <w:rPr>
          <w:lang w:val="fr-CA"/>
        </w:rPr>
        <w:tab/>
        <w:t>(3)</w:t>
      </w:r>
      <w:r>
        <w:rPr>
          <w:lang w:val="fr-CA"/>
        </w:rPr>
        <w:tab/>
        <w:t>Un membre hors Conseil peut être nommé à un comité aux termes du présent paragraphe si, à la date de nomination, ce membre</w:t>
      </w:r>
      <w:r w:rsidR="00F91FD5">
        <w:rPr>
          <w:lang w:val="fr-CA"/>
        </w:rPr>
        <w:t> </w:t>
      </w:r>
      <w:r>
        <w:rPr>
          <w:lang w:val="fr-CA"/>
        </w:rPr>
        <w:t xml:space="preserve">: </w:t>
      </w:r>
    </w:p>
    <w:p w14:paraId="43F76B21" w14:textId="77777777" w:rsidR="00916EED" w:rsidRPr="00CD79FC" w:rsidRDefault="00916EED" w:rsidP="00916EED">
      <w:pPr>
        <w:pStyle w:val="aBy-laws"/>
        <w:numPr>
          <w:ilvl w:val="0"/>
          <w:numId w:val="6"/>
        </w:numPr>
        <w:ind w:left="1701" w:hanging="567"/>
      </w:pPr>
      <w:proofErr w:type="gramStart"/>
      <w:r>
        <w:rPr>
          <w:lang w:val="fr-CA"/>
        </w:rPr>
        <w:t>réside</w:t>
      </w:r>
      <w:proofErr w:type="gramEnd"/>
      <w:r>
        <w:rPr>
          <w:lang w:val="fr-CA"/>
        </w:rPr>
        <w:t xml:space="preserve"> en Ontario;</w:t>
      </w:r>
    </w:p>
    <w:p w14:paraId="05D5B8FE" w14:textId="77777777" w:rsidR="00916EED" w:rsidRPr="00916EED" w:rsidRDefault="00916EED" w:rsidP="00916EED">
      <w:pPr>
        <w:pStyle w:val="aBy-laws"/>
        <w:ind w:left="1701" w:hanging="567"/>
        <w:rPr>
          <w:lang w:val="fr-CA"/>
        </w:rPr>
      </w:pPr>
      <w:proofErr w:type="gramStart"/>
      <w:r>
        <w:rPr>
          <w:lang w:val="fr-CA"/>
        </w:rPr>
        <w:t>ne</w:t>
      </w:r>
      <w:proofErr w:type="gramEnd"/>
      <w:r>
        <w:rPr>
          <w:lang w:val="fr-CA"/>
        </w:rPr>
        <w:t xml:space="preserve"> fait pas l’objet d’une instance pour une question de discipline ou d’aptitude professionnelle devant tout ordre de réglementation;</w:t>
      </w:r>
    </w:p>
    <w:p w14:paraId="7326A03E" w14:textId="77777777" w:rsidR="00916EED" w:rsidRPr="00916EED" w:rsidRDefault="00916EED" w:rsidP="00916EED">
      <w:pPr>
        <w:pStyle w:val="aBy-laws"/>
        <w:ind w:left="1701" w:hanging="567"/>
        <w:rPr>
          <w:lang w:val="fr-CA"/>
        </w:rPr>
      </w:pPr>
      <w:proofErr w:type="gramStart"/>
      <w:r>
        <w:rPr>
          <w:lang w:val="fr-CA"/>
        </w:rPr>
        <w:t>n’a</w:t>
      </w:r>
      <w:proofErr w:type="gramEnd"/>
      <w:r>
        <w:rPr>
          <w:lang w:val="fr-CA"/>
        </w:rPr>
        <w:t xml:space="preserve"> pas été déclaré coupable de faute professionnelle, d’incompétence ou d’incapacité au cours des six années précédant l’élection;</w:t>
      </w:r>
    </w:p>
    <w:p w14:paraId="2BDE5EAA" w14:textId="77777777" w:rsidR="00916EED" w:rsidRPr="00916EED" w:rsidRDefault="00916EED" w:rsidP="00916EED">
      <w:pPr>
        <w:pStyle w:val="aBy-laws"/>
        <w:ind w:left="1701" w:hanging="567"/>
        <w:rPr>
          <w:lang w:val="fr-CA"/>
        </w:rPr>
      </w:pPr>
      <w:proofErr w:type="gramStart"/>
      <w:r>
        <w:rPr>
          <w:lang w:val="fr-CA"/>
        </w:rPr>
        <w:t>n’a</w:t>
      </w:r>
      <w:proofErr w:type="gramEnd"/>
      <w:r>
        <w:rPr>
          <w:lang w:val="fr-CA"/>
        </w:rPr>
        <w:t xml:space="preserve"> pas été déclaré frappé d’incapacité mentale aux termes de la </w:t>
      </w:r>
      <w:r>
        <w:rPr>
          <w:i/>
          <w:iCs/>
          <w:lang w:val="fr-CA"/>
        </w:rPr>
        <w:t>Loi de 1992 sur la prise de décisions au nom d’autrui</w:t>
      </w:r>
      <w:r>
        <w:rPr>
          <w:lang w:val="fr-CA"/>
        </w:rPr>
        <w:t xml:space="preserve"> ou de la </w:t>
      </w:r>
      <w:r>
        <w:rPr>
          <w:i/>
          <w:iCs/>
          <w:lang w:val="fr-CA"/>
        </w:rPr>
        <w:t>Loi sur la santé mentale</w:t>
      </w:r>
      <w:r>
        <w:rPr>
          <w:lang w:val="fr-CA"/>
        </w:rPr>
        <w:t>;</w:t>
      </w:r>
    </w:p>
    <w:p w14:paraId="0CE26838" w14:textId="77777777" w:rsidR="00916EED" w:rsidRPr="00916EED" w:rsidRDefault="00916EED" w:rsidP="00916EED">
      <w:pPr>
        <w:pStyle w:val="aBy-laws"/>
        <w:ind w:left="1701" w:hanging="567"/>
        <w:rPr>
          <w:lang w:val="fr-CA"/>
        </w:rPr>
      </w:pPr>
      <w:proofErr w:type="gramStart"/>
      <w:r>
        <w:rPr>
          <w:lang w:val="fr-CA"/>
        </w:rPr>
        <w:t>n’a</w:t>
      </w:r>
      <w:proofErr w:type="gramEnd"/>
      <w:r>
        <w:rPr>
          <w:lang w:val="fr-CA"/>
        </w:rPr>
        <w:t xml:space="preserve"> pas été déclaré coupable d’une infraction aux termes du</w:t>
      </w:r>
      <w:r>
        <w:rPr>
          <w:i/>
          <w:iCs/>
          <w:lang w:val="fr-CA"/>
        </w:rPr>
        <w:t xml:space="preserve"> Code criminel</w:t>
      </w:r>
      <w:r>
        <w:rPr>
          <w:lang w:val="fr-CA"/>
        </w:rPr>
        <w:t xml:space="preserve"> ou de la </w:t>
      </w:r>
      <w:r>
        <w:rPr>
          <w:i/>
          <w:iCs/>
          <w:lang w:val="fr-CA"/>
        </w:rPr>
        <w:t>Loi sur l’assurance-santé</w:t>
      </w:r>
      <w:r>
        <w:rPr>
          <w:lang w:val="fr-CA"/>
        </w:rPr>
        <w:t xml:space="preserve"> qui se rapporte à son aptitude à exercer les fonctions d’administrateur, à moins qu’il n’ait obtenu un pardon ou une suspension du casier judiciaire relativement à la conclusion;</w:t>
      </w:r>
    </w:p>
    <w:p w14:paraId="64C4D241" w14:textId="77777777" w:rsidR="00916EED" w:rsidRPr="00916EED" w:rsidRDefault="00916EED" w:rsidP="00916EED">
      <w:pPr>
        <w:pStyle w:val="aBy-laws"/>
        <w:ind w:left="1701" w:hanging="567"/>
        <w:rPr>
          <w:lang w:val="fr-CA"/>
        </w:rPr>
      </w:pPr>
      <w:proofErr w:type="gramStart"/>
      <w:r>
        <w:rPr>
          <w:lang w:val="fr-CA"/>
        </w:rPr>
        <w:lastRenderedPageBreak/>
        <w:t>n’a</w:t>
      </w:r>
      <w:proofErr w:type="gramEnd"/>
      <w:r>
        <w:rPr>
          <w:lang w:val="fr-CA"/>
        </w:rPr>
        <w:t xml:space="preserve"> pas été déclaré inapte à siéger au Conseil ou démis de ses fonctions au cours des trois années précédant l’élection;</w:t>
      </w:r>
    </w:p>
    <w:p w14:paraId="6DC3045E" w14:textId="47748A9B" w:rsidR="00916EED" w:rsidRPr="00916EED" w:rsidRDefault="00916EED" w:rsidP="00916EED">
      <w:pPr>
        <w:pStyle w:val="aBy-laws"/>
        <w:ind w:left="1701" w:hanging="567"/>
        <w:rPr>
          <w:lang w:val="fr-CA"/>
        </w:rPr>
      </w:pPr>
      <w:proofErr w:type="gramStart"/>
      <w:r>
        <w:rPr>
          <w:lang w:val="fr-CA"/>
        </w:rPr>
        <w:t>n’est</w:t>
      </w:r>
      <w:proofErr w:type="gramEnd"/>
      <w:r>
        <w:rPr>
          <w:lang w:val="fr-CA"/>
        </w:rPr>
        <w:t xml:space="preserve"> pas un administrateur, dirigeant, membre de comité, employé ou titulaire d’un poste où il exerce un pouvoir décisionnel d’un organisme de physiothérapie qui a pour mandat principal de promouvoir la profession de physiothérapeute, et ne l’a pas été au cours des 12</w:t>
      </w:r>
      <w:r w:rsidR="00F91FD5">
        <w:rPr>
          <w:lang w:val="fr-CA"/>
        </w:rPr>
        <w:t> </w:t>
      </w:r>
      <w:r>
        <w:rPr>
          <w:lang w:val="fr-CA"/>
        </w:rPr>
        <w:t xml:space="preserve">mois précédant sa nomination; </w:t>
      </w:r>
    </w:p>
    <w:p w14:paraId="6D8B748B" w14:textId="77777777" w:rsidR="00916EED" w:rsidRPr="00916EED" w:rsidRDefault="00916EED" w:rsidP="00916EED">
      <w:pPr>
        <w:pStyle w:val="aBy-laws"/>
        <w:ind w:left="1701" w:hanging="567"/>
        <w:rPr>
          <w:lang w:val="fr-CA"/>
        </w:rPr>
      </w:pPr>
      <w:proofErr w:type="gramStart"/>
      <w:r>
        <w:rPr>
          <w:lang w:val="fr-CA"/>
        </w:rPr>
        <w:t>n’occupe</w:t>
      </w:r>
      <w:proofErr w:type="gramEnd"/>
      <w:r>
        <w:rPr>
          <w:lang w:val="fr-CA"/>
        </w:rPr>
        <w:t xml:space="preserve"> pas et n’a pas occupé, au cours des 12 mois précédant l’élection, un poste de responsabilité auprès d’un organisme dont le mandat ou les intérêts sont incompatibles avec le mandat de l’Ordre;</w:t>
      </w:r>
    </w:p>
    <w:p w14:paraId="1A02F601" w14:textId="77777777" w:rsidR="00916EED" w:rsidRPr="00916EED" w:rsidRDefault="00916EED" w:rsidP="00916EED">
      <w:pPr>
        <w:pStyle w:val="aBy-laws"/>
        <w:ind w:left="1701" w:hanging="567"/>
        <w:rPr>
          <w:lang w:val="fr-CA"/>
        </w:rPr>
      </w:pPr>
      <w:proofErr w:type="gramStart"/>
      <w:r>
        <w:rPr>
          <w:lang w:val="fr-CA"/>
        </w:rPr>
        <w:t>n’est</w:t>
      </w:r>
      <w:proofErr w:type="gramEnd"/>
      <w:r>
        <w:rPr>
          <w:lang w:val="fr-CA"/>
        </w:rPr>
        <w:t xml:space="preserve"> pas un employé de l’Ordre; </w:t>
      </w:r>
    </w:p>
    <w:p w14:paraId="7EA4416D" w14:textId="77777777" w:rsidR="00916EED" w:rsidRPr="00916EED" w:rsidRDefault="00916EED" w:rsidP="00916EED">
      <w:pPr>
        <w:pStyle w:val="aBy-laws"/>
        <w:ind w:left="1701" w:hanging="567"/>
        <w:rPr>
          <w:lang w:val="fr-CA"/>
        </w:rPr>
      </w:pPr>
      <w:proofErr w:type="gramStart"/>
      <w:r>
        <w:rPr>
          <w:lang w:val="fr-CA"/>
        </w:rPr>
        <w:t>n’est</w:t>
      </w:r>
      <w:proofErr w:type="gramEnd"/>
      <w:r>
        <w:rPr>
          <w:lang w:val="fr-CA"/>
        </w:rPr>
        <w:t xml:space="preserve"> pas un participant (autre que pour le compte de l’Ordre) à une action en justice ou à une requête à l’encontre de l’Ordre; </w:t>
      </w:r>
    </w:p>
    <w:p w14:paraId="7E6EF438" w14:textId="77777777" w:rsidR="00916EED" w:rsidRPr="00916EED" w:rsidRDefault="00916EED" w:rsidP="00916EED">
      <w:pPr>
        <w:pStyle w:val="aBy-laws"/>
        <w:ind w:left="1701" w:hanging="567"/>
        <w:rPr>
          <w:lang w:val="fr-CA"/>
        </w:rPr>
      </w:pPr>
      <w:proofErr w:type="gramStart"/>
      <w:r>
        <w:rPr>
          <w:lang w:val="fr-CA"/>
        </w:rPr>
        <w:t>répond</w:t>
      </w:r>
      <w:proofErr w:type="gramEnd"/>
      <w:r>
        <w:rPr>
          <w:lang w:val="fr-CA"/>
        </w:rPr>
        <w:t xml:space="preserve"> à tout autre critère énoncé dans les politiques de gouvernance de l’Ordre approuvées par le Conseil;   </w:t>
      </w:r>
    </w:p>
    <w:p w14:paraId="019C11D7" w14:textId="61CC4109" w:rsidR="00916EED" w:rsidRPr="00916EED" w:rsidRDefault="00916EED" w:rsidP="00916EED">
      <w:pPr>
        <w:pStyle w:val="aBy-laws"/>
        <w:ind w:left="1701" w:hanging="567"/>
        <w:rPr>
          <w:lang w:val="fr-CA"/>
        </w:rPr>
      </w:pPr>
      <w:proofErr w:type="gramStart"/>
      <w:r>
        <w:rPr>
          <w:lang w:val="fr-CA"/>
        </w:rPr>
        <w:t>avant</w:t>
      </w:r>
      <w:proofErr w:type="gramEnd"/>
      <w:r>
        <w:rPr>
          <w:lang w:val="fr-CA"/>
        </w:rPr>
        <w:t xml:space="preserve"> d</w:t>
      </w:r>
      <w:r w:rsidR="00F91FD5">
        <w:rPr>
          <w:lang w:val="fr-CA"/>
        </w:rPr>
        <w:t>’</w:t>
      </w:r>
      <w:r>
        <w:rPr>
          <w:lang w:val="fr-CA"/>
        </w:rPr>
        <w:t xml:space="preserve">assister à sa première réunion du Conseil ou du Comité, le membre a </w:t>
      </w:r>
      <w:r>
        <w:rPr>
          <w:szCs w:val="20"/>
          <w:lang w:val="fr-CA"/>
        </w:rPr>
        <w:t>participé à une séance d’orientation portant sur le mandat de l</w:t>
      </w:r>
      <w:r w:rsidR="00F91FD5">
        <w:rPr>
          <w:szCs w:val="20"/>
          <w:lang w:val="fr-CA"/>
        </w:rPr>
        <w:t>’</w:t>
      </w:r>
      <w:r>
        <w:rPr>
          <w:szCs w:val="20"/>
          <w:lang w:val="fr-CA"/>
        </w:rPr>
        <w:t>Ordre, ainsi que sur son rôle et ses responsabilités.</w:t>
      </w:r>
    </w:p>
    <w:p w14:paraId="5B652492" w14:textId="20E51FCD" w:rsidR="00916EED" w:rsidRPr="00916EED" w:rsidRDefault="00916EED" w:rsidP="00916EED">
      <w:pPr>
        <w:pStyle w:val="2ndlevel-NumberingBy-laws"/>
        <w:numPr>
          <w:ilvl w:val="0"/>
          <w:numId w:val="0"/>
        </w:numPr>
        <w:ind w:left="1124" w:hanging="562"/>
        <w:rPr>
          <w:lang w:val="fr-CA"/>
        </w:rPr>
      </w:pPr>
      <w:r>
        <w:rPr>
          <w:lang w:val="fr-CA"/>
        </w:rPr>
        <w:t>(4)</w:t>
      </w:r>
      <w:r>
        <w:rPr>
          <w:lang w:val="fr-CA"/>
        </w:rPr>
        <w:tab/>
        <w:t>Un membre hors Conseil qui n</w:t>
      </w:r>
      <w:r w:rsidR="00F91FD5">
        <w:rPr>
          <w:lang w:val="fr-CA"/>
        </w:rPr>
        <w:t>’</w:t>
      </w:r>
      <w:r>
        <w:rPr>
          <w:lang w:val="fr-CA"/>
        </w:rPr>
        <w:t>est pas membre du Conseil ne peut siéger à un comité s’il cesse de répondre aux critères énoncés au paragraphe</w:t>
      </w:r>
      <w:r w:rsidR="00F91FD5">
        <w:rPr>
          <w:lang w:val="fr-CA"/>
        </w:rPr>
        <w:t> </w:t>
      </w:r>
      <w:r>
        <w:rPr>
          <w:lang w:val="fr-CA"/>
        </w:rPr>
        <w:t>3.1 (25).</w:t>
      </w:r>
    </w:p>
    <w:p w14:paraId="5238C91C" w14:textId="0A959B73" w:rsidR="00916EED" w:rsidRPr="00916EED" w:rsidRDefault="00916EED" w:rsidP="00916EED">
      <w:pPr>
        <w:pStyle w:val="2ndlevel-NumberingBy-laws"/>
        <w:numPr>
          <w:ilvl w:val="0"/>
          <w:numId w:val="0"/>
        </w:numPr>
        <w:ind w:left="1134" w:hanging="567"/>
        <w:contextualSpacing/>
        <w:rPr>
          <w:lang w:val="fr-CA"/>
        </w:rPr>
      </w:pPr>
      <w:r>
        <w:rPr>
          <w:lang w:val="fr-CA"/>
        </w:rPr>
        <w:t>(5)</w:t>
      </w:r>
      <w:r>
        <w:rPr>
          <w:lang w:val="fr-CA"/>
        </w:rPr>
        <w:tab/>
        <w:t>Un membre hors Conseil qui n</w:t>
      </w:r>
      <w:r w:rsidR="00F91FD5">
        <w:rPr>
          <w:lang w:val="fr-CA"/>
        </w:rPr>
        <w:t>’</w:t>
      </w:r>
      <w:r>
        <w:rPr>
          <w:lang w:val="fr-CA"/>
        </w:rPr>
        <w:t>est pas membre du Conseil ne peut siéger à un comité s’il</w:t>
      </w:r>
      <w:r w:rsidR="00F91FD5">
        <w:rPr>
          <w:lang w:val="fr-CA"/>
        </w:rPr>
        <w:t> </w:t>
      </w:r>
      <w:r>
        <w:rPr>
          <w:lang w:val="fr-CA"/>
        </w:rPr>
        <w:t>:</w:t>
      </w:r>
    </w:p>
    <w:p w14:paraId="678814D5" w14:textId="77777777" w:rsidR="00916EED" w:rsidRPr="00916EED" w:rsidRDefault="00916EED" w:rsidP="00916EED">
      <w:pPr>
        <w:pStyle w:val="aBy-laws"/>
        <w:numPr>
          <w:ilvl w:val="0"/>
          <w:numId w:val="6"/>
        </w:numPr>
        <w:ind w:left="1701" w:hanging="567"/>
        <w:rPr>
          <w:lang w:val="fr-CA"/>
        </w:rPr>
      </w:pPr>
      <w:proofErr w:type="gramStart"/>
      <w:r>
        <w:rPr>
          <w:lang w:val="fr-CA"/>
        </w:rPr>
        <w:t>cesse</w:t>
      </w:r>
      <w:proofErr w:type="gramEnd"/>
      <w:r>
        <w:rPr>
          <w:lang w:val="fr-CA"/>
        </w:rPr>
        <w:t xml:space="preserve"> de répondre aux critères énoncés aux paragraphes (3) (c), (d), (e), (g), (h), ou (j) ci-dessus, ce qui entraîne une disqualification automatique;</w:t>
      </w:r>
    </w:p>
    <w:p w14:paraId="6A940B2A" w14:textId="77777777" w:rsidR="00916EED" w:rsidRPr="00916EED" w:rsidRDefault="00916EED" w:rsidP="00916EED">
      <w:pPr>
        <w:pStyle w:val="aBy-laws"/>
        <w:numPr>
          <w:ilvl w:val="0"/>
          <w:numId w:val="6"/>
        </w:numPr>
        <w:ind w:left="1701" w:hanging="567"/>
        <w:rPr>
          <w:lang w:val="fr-CA"/>
        </w:rPr>
      </w:pPr>
      <w:proofErr w:type="gramStart"/>
      <w:r>
        <w:rPr>
          <w:lang w:val="fr-CA"/>
        </w:rPr>
        <w:t>cesse</w:t>
      </w:r>
      <w:proofErr w:type="gramEnd"/>
      <w:r>
        <w:rPr>
          <w:lang w:val="fr-CA"/>
        </w:rPr>
        <w:t xml:space="preserve"> de répondre aux critères énoncés aux paragraphes (3) (a), (i), ou (k) ci-dessus, ce qui donne lieu à un vote du Conseil concernant la disqualification du membre hors Conseil; </w:t>
      </w:r>
    </w:p>
    <w:p w14:paraId="4C7D37A7" w14:textId="77777777" w:rsidR="00916EED" w:rsidRPr="00916EED" w:rsidRDefault="00916EED" w:rsidP="00916EED">
      <w:pPr>
        <w:pStyle w:val="aBy-laws"/>
        <w:numPr>
          <w:ilvl w:val="0"/>
          <w:numId w:val="6"/>
        </w:numPr>
        <w:ind w:left="1701" w:hanging="567"/>
        <w:rPr>
          <w:lang w:val="fr-CA"/>
        </w:rPr>
      </w:pPr>
      <w:proofErr w:type="gramStart"/>
      <w:r>
        <w:rPr>
          <w:lang w:val="fr-CA"/>
        </w:rPr>
        <w:t>omet</w:t>
      </w:r>
      <w:proofErr w:type="gramEnd"/>
      <w:r>
        <w:rPr>
          <w:lang w:val="fr-CA"/>
        </w:rPr>
        <w:t xml:space="preserve"> de se présenter à deux réunions consécutives du Conseil sans motif valable, selon l’avis du Conseil; ou</w:t>
      </w:r>
    </w:p>
    <w:p w14:paraId="7ACCE2FF" w14:textId="77777777" w:rsidR="00916EED" w:rsidRPr="00916EED" w:rsidRDefault="00916EED" w:rsidP="00916EED">
      <w:pPr>
        <w:pStyle w:val="aBy-laws"/>
        <w:numPr>
          <w:ilvl w:val="0"/>
          <w:numId w:val="6"/>
        </w:numPr>
        <w:ind w:left="1701" w:hanging="567"/>
        <w:rPr>
          <w:lang w:val="fr-CA"/>
        </w:rPr>
      </w:pPr>
      <w:proofErr w:type="gramStart"/>
      <w:r>
        <w:rPr>
          <w:lang w:val="fr-CA"/>
        </w:rPr>
        <w:t>omet</w:t>
      </w:r>
      <w:proofErr w:type="gramEnd"/>
      <w:r>
        <w:rPr>
          <w:lang w:val="fr-CA"/>
        </w:rPr>
        <w:t xml:space="preserve"> de s’acquitter convenablement ou honnêtement des obligations découlant du poste auquel il a été élu ou nommé, selon l’avis du Conseil.</w:t>
      </w:r>
    </w:p>
    <w:p w14:paraId="212D4EF8" w14:textId="300EA94A" w:rsidR="00916EED" w:rsidRPr="00916EED" w:rsidRDefault="00916EED" w:rsidP="00916EED">
      <w:pPr>
        <w:pStyle w:val="2ndlevel-NumberingBy-laws"/>
        <w:numPr>
          <w:ilvl w:val="0"/>
          <w:numId w:val="0"/>
        </w:numPr>
        <w:ind w:left="1134" w:hanging="567"/>
        <w:rPr>
          <w:lang w:val="fr-CA"/>
        </w:rPr>
      </w:pPr>
      <w:r>
        <w:rPr>
          <w:lang w:val="fr-CA"/>
        </w:rPr>
        <w:t xml:space="preserve">(6) </w:t>
      </w:r>
      <w:r>
        <w:rPr>
          <w:lang w:val="fr-CA"/>
        </w:rPr>
        <w:tab/>
        <w:t>Si un membre hors Conseil qui n</w:t>
      </w:r>
      <w:r w:rsidR="00F91FD5">
        <w:rPr>
          <w:lang w:val="fr-CA"/>
        </w:rPr>
        <w:t>’</w:t>
      </w:r>
      <w:r>
        <w:rPr>
          <w:lang w:val="fr-CA"/>
        </w:rPr>
        <w:t>est pas membre du Conseil fait l</w:t>
      </w:r>
      <w:r w:rsidR="00F91FD5">
        <w:rPr>
          <w:lang w:val="fr-CA"/>
        </w:rPr>
        <w:t>’</w:t>
      </w:r>
      <w:r>
        <w:rPr>
          <w:lang w:val="fr-CA"/>
        </w:rPr>
        <w:t>objet d</w:t>
      </w:r>
      <w:r w:rsidR="00F91FD5">
        <w:rPr>
          <w:lang w:val="fr-CA"/>
        </w:rPr>
        <w:t>’</w:t>
      </w:r>
      <w:r>
        <w:rPr>
          <w:lang w:val="fr-CA"/>
        </w:rPr>
        <w:t>une procédure disciplinaire ou d</w:t>
      </w:r>
      <w:r w:rsidR="00F91FD5">
        <w:rPr>
          <w:lang w:val="fr-CA"/>
        </w:rPr>
        <w:t>’</w:t>
      </w:r>
      <w:r>
        <w:rPr>
          <w:lang w:val="fr-CA"/>
        </w:rPr>
        <w:t>une procédure d</w:t>
      </w:r>
      <w:r w:rsidR="00F91FD5">
        <w:rPr>
          <w:lang w:val="fr-CA"/>
        </w:rPr>
        <w:t>’</w:t>
      </w:r>
      <w:r>
        <w:rPr>
          <w:lang w:val="fr-CA"/>
        </w:rPr>
        <w:t>aptitude à exercer, il est suspendu de ses fonctions au Conseil jusqu</w:t>
      </w:r>
      <w:r w:rsidR="00F91FD5">
        <w:rPr>
          <w:lang w:val="fr-CA"/>
        </w:rPr>
        <w:t>’</w:t>
      </w:r>
      <w:r>
        <w:rPr>
          <w:lang w:val="fr-CA"/>
        </w:rPr>
        <w:t>à ce que l</w:t>
      </w:r>
      <w:r w:rsidR="00F91FD5">
        <w:rPr>
          <w:lang w:val="fr-CA"/>
        </w:rPr>
        <w:t>’</w:t>
      </w:r>
      <w:r>
        <w:rPr>
          <w:lang w:val="fr-CA"/>
        </w:rPr>
        <w:t>affaire soit résolue.</w:t>
      </w:r>
    </w:p>
    <w:p w14:paraId="623B3D29" w14:textId="4FA92DF3" w:rsidR="00916EED" w:rsidRPr="00916EED" w:rsidRDefault="00916EED" w:rsidP="00916EED">
      <w:pPr>
        <w:pStyle w:val="2ndlevel-NumberingBy-laws"/>
        <w:numPr>
          <w:ilvl w:val="0"/>
          <w:numId w:val="0"/>
        </w:numPr>
        <w:ind w:left="1134" w:hanging="567"/>
        <w:rPr>
          <w:lang w:val="fr-CA"/>
        </w:rPr>
      </w:pPr>
      <w:r>
        <w:rPr>
          <w:lang w:val="fr-CA"/>
        </w:rPr>
        <w:t>(7)</w:t>
      </w:r>
      <w:r>
        <w:rPr>
          <w:lang w:val="fr-CA"/>
        </w:rPr>
        <w:tab/>
        <w:t>La décision du Conseil concernant l’</w:t>
      </w:r>
      <w:r w:rsidR="00041681">
        <w:rPr>
          <w:lang w:val="fr-CA"/>
        </w:rPr>
        <w:t>admissibilité</w:t>
      </w:r>
      <w:r>
        <w:rPr>
          <w:lang w:val="fr-CA"/>
        </w:rPr>
        <w:t xml:space="preserve"> d’une personne à une nomination ou son inaptitude à siéger au Conseil aux termes du présent article est définitive et sans appel. </w:t>
      </w:r>
    </w:p>
    <w:p w14:paraId="15A62929" w14:textId="1712670A" w:rsidR="00916EED" w:rsidRPr="00916EED" w:rsidRDefault="00916EED" w:rsidP="00916EED">
      <w:pPr>
        <w:pStyle w:val="2ndnumberingBy-laws"/>
        <w:rPr>
          <w:shd w:val="clear" w:color="auto" w:fill="auto"/>
          <w:lang w:val="fr-CA"/>
        </w:rPr>
      </w:pPr>
      <w:r>
        <w:rPr>
          <w:shd w:val="clear" w:color="auto" w:fill="auto"/>
          <w:lang w:val="fr-CA"/>
        </w:rPr>
        <w:t xml:space="preserve">(8) </w:t>
      </w:r>
      <w:r>
        <w:rPr>
          <w:shd w:val="clear" w:color="auto" w:fill="auto"/>
          <w:lang w:val="fr-CA"/>
        </w:rPr>
        <w:tab/>
        <w:t>Un membre hors Conseil qui n</w:t>
      </w:r>
      <w:r w:rsidR="00F91FD5">
        <w:rPr>
          <w:shd w:val="clear" w:color="auto" w:fill="auto"/>
          <w:lang w:val="fr-CA"/>
        </w:rPr>
        <w:t>’</w:t>
      </w:r>
      <w:r>
        <w:rPr>
          <w:shd w:val="clear" w:color="auto" w:fill="auto"/>
          <w:lang w:val="fr-CA"/>
        </w:rPr>
        <w:t>est pas membre du Conseil ne peut siéger plus de neuf années consécutives à un ou plusieurs comités de l</w:t>
      </w:r>
      <w:r w:rsidR="00F91FD5">
        <w:rPr>
          <w:shd w:val="clear" w:color="auto" w:fill="auto"/>
          <w:lang w:val="fr-CA"/>
        </w:rPr>
        <w:t>’</w:t>
      </w:r>
      <w:r>
        <w:rPr>
          <w:shd w:val="clear" w:color="auto" w:fill="auto"/>
          <w:lang w:val="fr-CA"/>
        </w:rPr>
        <w:t>Ordre. Après avoir siégé pendant neuf années consécutives à un ou plusieurs comités, il ne pourra entamer un autre mandat au sein d’un comité avant d</w:t>
      </w:r>
      <w:r w:rsidR="00F91FD5">
        <w:rPr>
          <w:shd w:val="clear" w:color="auto" w:fill="auto"/>
          <w:lang w:val="fr-CA"/>
        </w:rPr>
        <w:t>’</w:t>
      </w:r>
      <w:r>
        <w:rPr>
          <w:shd w:val="clear" w:color="auto" w:fill="auto"/>
          <w:lang w:val="fr-CA"/>
        </w:rPr>
        <w:t>avoir accompli une période d</w:t>
      </w:r>
      <w:r w:rsidR="00F91FD5">
        <w:rPr>
          <w:shd w:val="clear" w:color="auto" w:fill="auto"/>
          <w:lang w:val="fr-CA"/>
        </w:rPr>
        <w:t>’</w:t>
      </w:r>
      <w:r>
        <w:rPr>
          <w:shd w:val="clear" w:color="auto" w:fill="auto"/>
          <w:lang w:val="fr-CA"/>
        </w:rPr>
        <w:t>attente d</w:t>
      </w:r>
      <w:r w:rsidR="00F91FD5">
        <w:rPr>
          <w:shd w:val="clear" w:color="auto" w:fill="auto"/>
          <w:lang w:val="fr-CA"/>
        </w:rPr>
        <w:t>’</w:t>
      </w:r>
      <w:r>
        <w:rPr>
          <w:shd w:val="clear" w:color="auto" w:fill="auto"/>
          <w:lang w:val="fr-CA"/>
        </w:rPr>
        <w:t xml:space="preserve">un an. </w:t>
      </w:r>
    </w:p>
    <w:p w14:paraId="2285C683" w14:textId="77777777" w:rsidR="00916EED" w:rsidRPr="00916EED" w:rsidRDefault="00916EED" w:rsidP="00916EED">
      <w:pPr>
        <w:pStyle w:val="2ndnumberingBy-laws"/>
        <w:rPr>
          <w:lang w:val="fr-CA"/>
        </w:rPr>
      </w:pPr>
      <w:r>
        <w:rPr>
          <w:shd w:val="clear" w:color="auto" w:fill="auto"/>
          <w:lang w:val="fr-CA"/>
        </w:rPr>
        <w:t>(9)</w:t>
      </w:r>
      <w:r>
        <w:rPr>
          <w:shd w:val="clear" w:color="auto" w:fill="auto"/>
          <w:lang w:val="fr-CA"/>
        </w:rPr>
        <w:tab/>
        <w:t>Dans des circonstances exceptionnelles, le Conseil peut dispenser une personne de répondre aux critères énoncés au paragraphe (8) ci-dessus.</w:t>
      </w:r>
    </w:p>
    <w:p w14:paraId="011D6769" w14:textId="28549DF1" w:rsidR="00916EED" w:rsidRPr="00916EED" w:rsidRDefault="00916EED" w:rsidP="00916EED">
      <w:pPr>
        <w:pStyle w:val="Heading1-By-Laws"/>
        <w:rPr>
          <w:lang w:val="fr-CA"/>
        </w:rPr>
      </w:pPr>
      <w:bookmarkStart w:id="107" w:name="_Toc77172242"/>
      <w:bookmarkStart w:id="108" w:name="_Toc442351306"/>
      <w:r>
        <w:rPr>
          <w:lang w:val="fr-CA"/>
        </w:rPr>
        <w:lastRenderedPageBreak/>
        <w:t>SÉLECTION DES PRÉSIDENTS DES COMITÉS STATUTAIRES ET NON STATUTAIRES</w:t>
      </w:r>
      <w:bookmarkEnd w:id="107"/>
      <w:r>
        <w:rPr>
          <w:lang w:val="fr-CA"/>
        </w:rPr>
        <w:t xml:space="preserve">  </w:t>
      </w:r>
      <w:bookmarkEnd w:id="108"/>
    </w:p>
    <w:p w14:paraId="6014D61F" w14:textId="77777777" w:rsidR="00916EED" w:rsidRPr="00916EED" w:rsidRDefault="00916EED" w:rsidP="00916EED">
      <w:pPr>
        <w:pStyle w:val="Number1By-laws"/>
        <w:tabs>
          <w:tab w:val="clear" w:pos="426"/>
          <w:tab w:val="left" w:pos="567"/>
        </w:tabs>
        <w:ind w:left="1134" w:hanging="1134"/>
        <w:rPr>
          <w:b/>
          <w:lang w:val="fr-CA"/>
        </w:rPr>
      </w:pPr>
      <w:r>
        <w:rPr>
          <w:b/>
          <w:bCs/>
          <w:lang w:val="fr-CA"/>
        </w:rPr>
        <w:t>7.6.</w:t>
      </w:r>
      <w:r>
        <w:rPr>
          <w:lang w:val="fr-CA"/>
        </w:rPr>
        <w:tab/>
        <w:t>(1)</w:t>
      </w:r>
      <w:r>
        <w:rPr>
          <w:lang w:val="fr-CA"/>
        </w:rPr>
        <w:tab/>
        <w:t>Dès que possible suivant l’élection annuelle du président, du vice-président et du Comité de direction, le Conseil nomme le président et les membres de chaque comité conformément aux politiques de gouvernance de l’Ordre approuvées par le Conseil.</w:t>
      </w:r>
      <w:r>
        <w:rPr>
          <w:lang w:val="fr-CA"/>
        </w:rPr>
        <w:tab/>
      </w:r>
      <w:r>
        <w:rPr>
          <w:lang w:val="fr-CA"/>
        </w:rPr>
        <w:tab/>
      </w:r>
    </w:p>
    <w:p w14:paraId="1A675F32" w14:textId="77777777" w:rsidR="00916EED" w:rsidRPr="00916EED" w:rsidRDefault="00916EED" w:rsidP="00916EED">
      <w:pPr>
        <w:pStyle w:val="2ndlevel-NumberingBy-laws"/>
        <w:numPr>
          <w:ilvl w:val="1"/>
          <w:numId w:val="49"/>
        </w:numPr>
        <w:rPr>
          <w:spacing w:val="3"/>
          <w:lang w:val="fr-CA"/>
        </w:rPr>
      </w:pPr>
      <w:r>
        <w:rPr>
          <w:lang w:val="fr-CA"/>
        </w:rPr>
        <w:t>Si des postes deviennent vacants au sein d’un comité, comme celui de président ou d’un autre membre, le Conseil ou le Comité de direction nomme un remplaçant conformément aux politiques de gouvernance de l’Ordre approuvées par le Conseil.</w:t>
      </w:r>
    </w:p>
    <w:p w14:paraId="0ABBD0BE" w14:textId="713C53BB" w:rsidR="00916EED" w:rsidRPr="00916EED" w:rsidRDefault="00916EED" w:rsidP="00916EED">
      <w:pPr>
        <w:pStyle w:val="2ndlevel-NumberingBy-laws"/>
        <w:rPr>
          <w:lang w:val="fr-CA"/>
        </w:rPr>
      </w:pPr>
      <w:r>
        <w:rPr>
          <w:lang w:val="fr-CA"/>
        </w:rPr>
        <w:t>Lorsque le président d’un comité est incapable d’agir dans une affaire ou d’exercer ses fonctions pendant une période donnée, il nomme une personne parmi les membres du comité qui pourra le faire en son nom. Lorsque le président d</w:t>
      </w:r>
      <w:r w:rsidR="00B774E1">
        <w:rPr>
          <w:lang w:val="fr-CA"/>
        </w:rPr>
        <w:t>’</w:t>
      </w:r>
      <w:r>
        <w:rPr>
          <w:lang w:val="fr-CA"/>
        </w:rPr>
        <w:t>un comité est incapable d</w:t>
      </w:r>
      <w:r w:rsidR="00B774E1">
        <w:rPr>
          <w:lang w:val="fr-CA"/>
        </w:rPr>
        <w:t>’</w:t>
      </w:r>
      <w:r>
        <w:rPr>
          <w:lang w:val="fr-CA"/>
        </w:rPr>
        <w:t>agir pendant plus de deux réunions consécutives, le Conseil nomme un nouveau président.</w:t>
      </w:r>
    </w:p>
    <w:p w14:paraId="6243B8C0" w14:textId="6B1303B8" w:rsidR="00916EED" w:rsidRPr="00916EED" w:rsidRDefault="00916EED" w:rsidP="00916EED">
      <w:pPr>
        <w:pStyle w:val="Heading1-By-Laws"/>
        <w:rPr>
          <w:lang w:val="fr-CA"/>
        </w:rPr>
      </w:pPr>
      <w:bookmarkStart w:id="109" w:name="_Toc442351307"/>
      <w:bookmarkStart w:id="110" w:name="_Toc77172243"/>
      <w:r>
        <w:rPr>
          <w:lang w:val="fr-CA"/>
        </w:rPr>
        <w:t>PROCÉDURES DES COMITÉS STATUTAIRES ET NON STATUTAIRES</w:t>
      </w:r>
      <w:bookmarkEnd w:id="109"/>
      <w:bookmarkEnd w:id="110"/>
    </w:p>
    <w:p w14:paraId="5B1392A3" w14:textId="77777777" w:rsidR="00916EED" w:rsidRPr="00916EED" w:rsidRDefault="00916EED" w:rsidP="00916EED">
      <w:pPr>
        <w:pStyle w:val="Number1By-laws"/>
        <w:tabs>
          <w:tab w:val="clear" w:pos="426"/>
          <w:tab w:val="left" w:pos="567"/>
        </w:tabs>
        <w:ind w:left="1134" w:hanging="1134"/>
        <w:rPr>
          <w:lang w:val="fr-CA"/>
        </w:rPr>
      </w:pPr>
      <w:r>
        <w:rPr>
          <w:b/>
          <w:bCs/>
          <w:lang w:val="fr-CA"/>
        </w:rPr>
        <w:t>7.7.</w:t>
      </w:r>
      <w:r>
        <w:rPr>
          <w:lang w:val="fr-CA"/>
        </w:rPr>
        <w:tab/>
        <w:t>(1)</w:t>
      </w:r>
      <w:r>
        <w:rPr>
          <w:lang w:val="fr-CA"/>
        </w:rPr>
        <w:tab/>
        <w:t>Chaque comité se réunit de temps à autre sur l’Ordre du Conseil ou du Comité de direction ou sur convocation du président à un endroit en Ontario et à l’heure et à la date fixées par le président.</w:t>
      </w:r>
    </w:p>
    <w:p w14:paraId="18ED5ED8" w14:textId="77777777" w:rsidR="00916EED" w:rsidRPr="00916EED" w:rsidRDefault="00916EED" w:rsidP="00916EED">
      <w:pPr>
        <w:pStyle w:val="2ndlevel-NumberingBy-laws"/>
        <w:numPr>
          <w:ilvl w:val="1"/>
          <w:numId w:val="49"/>
        </w:numPr>
        <w:rPr>
          <w:lang w:val="fr-CA"/>
        </w:rPr>
      </w:pPr>
      <w:r>
        <w:rPr>
          <w:lang w:val="fr-CA"/>
        </w:rPr>
        <w:t>Sous réserve du paragraphe (3) et sauf disposition contraire de la LPSR, de la Loi ou des règlements, la majorité des membres d’un comité ou d’un sous-comité comprenant au moins un administrateur nommé publiquement en conseil constitue le quorum.</w:t>
      </w:r>
    </w:p>
    <w:p w14:paraId="655C3FF6" w14:textId="77777777" w:rsidR="00916EED" w:rsidRPr="00916EED" w:rsidRDefault="00916EED" w:rsidP="00916EED">
      <w:pPr>
        <w:pStyle w:val="2ndlevel-NumberingBy-laws"/>
        <w:rPr>
          <w:lang w:val="fr-CA"/>
        </w:rPr>
      </w:pPr>
      <w:r>
        <w:rPr>
          <w:lang w:val="fr-CA"/>
        </w:rPr>
        <w:t xml:space="preserve">Sauf disposition contraire de la LPSR, de la Loi ou des règlements, dans certaines circonstances exceptionnelles, le président d’un comité peut décider qu’une réunion d’un comité peut avoir lieu sans la présence d’au moins un administrateur nommé publiquement en conseil.   </w:t>
      </w:r>
    </w:p>
    <w:p w14:paraId="1F0EA2C0" w14:textId="77777777" w:rsidR="00916EED" w:rsidRPr="00916EED" w:rsidRDefault="00916EED" w:rsidP="00916EED">
      <w:pPr>
        <w:pStyle w:val="2ndlevel-NumberingBy-laws"/>
        <w:rPr>
          <w:lang w:val="fr-CA"/>
        </w:rPr>
      </w:pPr>
      <w:r>
        <w:rPr>
          <w:lang w:val="fr-CA"/>
        </w:rPr>
        <w:t>Le président ou son remplaçant préside les réunions du comité.</w:t>
      </w:r>
    </w:p>
    <w:p w14:paraId="0F866630" w14:textId="77777777" w:rsidR="00916EED" w:rsidRPr="00916EED" w:rsidRDefault="00916EED" w:rsidP="00916EED">
      <w:pPr>
        <w:pStyle w:val="2ndlevel-NumberingBy-laws"/>
        <w:rPr>
          <w:lang w:val="fr-CA"/>
        </w:rPr>
      </w:pPr>
      <w:r>
        <w:rPr>
          <w:lang w:val="fr-CA"/>
        </w:rPr>
        <w:t>Chaque question soumise à un comité peut être tranchée par une majorité des voix exprimées par les personnes présentes (y compris celle du président) et, en cas d’égalité des voix, la question faisant l’objet du vote est réputée avoir été rejetée.</w:t>
      </w:r>
    </w:p>
    <w:p w14:paraId="320AE906" w14:textId="77777777" w:rsidR="00916EED" w:rsidRPr="00916EED" w:rsidRDefault="00916EED" w:rsidP="00916EED">
      <w:pPr>
        <w:pStyle w:val="2ndlevel-NumberingBy-laws"/>
        <w:rPr>
          <w:lang w:val="fr-CA"/>
        </w:rPr>
      </w:pPr>
      <w:r>
        <w:rPr>
          <w:lang w:val="fr-CA"/>
        </w:rPr>
        <w:t xml:space="preserve">Chaque nomination à un comité est faite conformément aux politiques de gouvernance de l’Ordre approuvées par le Conseil. </w:t>
      </w:r>
    </w:p>
    <w:p w14:paraId="679A5DC0" w14:textId="77777777" w:rsidR="00916EED" w:rsidRPr="00916EED" w:rsidRDefault="00916EED" w:rsidP="00916EED">
      <w:pPr>
        <w:pStyle w:val="2ndlevel-NumberingBy-laws"/>
        <w:rPr>
          <w:lang w:val="fr-CA"/>
        </w:rPr>
      </w:pPr>
      <w:r>
        <w:rPr>
          <w:lang w:val="fr-CA"/>
        </w:rPr>
        <w:t>Un membre hors Conseil peut faire l’objet d’une nouvelle nomination, mais ne peut avoir été membre d’un comité pendant plus de neuf années consécutives.</w:t>
      </w:r>
    </w:p>
    <w:p w14:paraId="280B6F09" w14:textId="77777777" w:rsidR="00916EED" w:rsidRPr="00916EED" w:rsidRDefault="00916EED" w:rsidP="00916EED">
      <w:pPr>
        <w:pStyle w:val="2ndlevel-NumberingBy-laws"/>
        <w:rPr>
          <w:lang w:val="fr-CA"/>
        </w:rPr>
      </w:pPr>
      <w:r>
        <w:rPr>
          <w:lang w:val="fr-CA"/>
        </w:rPr>
        <w:t>Si un ou plusieurs postes deviennent vacants au sein d’un comité, le comité est constitué des membres restants à condition que les exigences en matière de composition et de quorum stipulées dans la LPSR, la Loi ou les règlements soient satisfaites.</w:t>
      </w:r>
    </w:p>
    <w:p w14:paraId="59AF6F67" w14:textId="77777777" w:rsidR="00916EED" w:rsidRPr="00916EED" w:rsidRDefault="00916EED" w:rsidP="00916EED">
      <w:pPr>
        <w:pStyle w:val="2ndlevel-NumberingBy-laws"/>
        <w:rPr>
          <w:lang w:val="fr-CA"/>
        </w:rPr>
      </w:pPr>
      <w:r>
        <w:rPr>
          <w:lang w:val="fr-CA"/>
        </w:rPr>
        <w:t>Outre d’autres dispositions dans les présents règlements administratifs qui permettent de déclarer un membre d’un comité inapte dans certaines circonstances précises, tout membre d’un comité peut être déclaré inapte, avec ou sans justification, par les deux tiers des administrateurs présents à une réunion du Conseil dûment convoqués à cette fin.</w:t>
      </w:r>
    </w:p>
    <w:p w14:paraId="3A51B908" w14:textId="77777777" w:rsidR="00916EED" w:rsidRPr="00916EED" w:rsidRDefault="00916EED" w:rsidP="00916EED">
      <w:pPr>
        <w:pStyle w:val="2ndnumberingBy-laws"/>
        <w:rPr>
          <w:lang w:val="fr-CA"/>
        </w:rPr>
      </w:pPr>
    </w:p>
    <w:p w14:paraId="4830DC12" w14:textId="77777777" w:rsidR="00916EED" w:rsidRPr="00916EED" w:rsidRDefault="00916EED" w:rsidP="003935EB">
      <w:pPr>
        <w:pStyle w:val="2ndnumberingBy-laws"/>
        <w:ind w:left="0" w:firstLine="0"/>
        <w:rPr>
          <w:lang w:val="fr-CA"/>
        </w:rPr>
      </w:pPr>
    </w:p>
    <w:p w14:paraId="15777635" w14:textId="77777777" w:rsidR="00916EED" w:rsidRPr="00916EED" w:rsidRDefault="00916EED" w:rsidP="00916EED">
      <w:pPr>
        <w:pStyle w:val="MainHeading-By-laws"/>
        <w:rPr>
          <w:lang w:val="fr-CA"/>
        </w:rPr>
      </w:pPr>
      <w:bookmarkStart w:id="111" w:name="_Toc77172244"/>
      <w:r>
        <w:rPr>
          <w:noProof/>
          <w:color w:val="78A22F"/>
          <w:lang w:val="en-CA" w:eastAsia="zh-CN"/>
        </w:rPr>
        <w:lastRenderedPageBreak/>
        <mc:AlternateContent>
          <mc:Choice Requires="wpg">
            <w:drawing>
              <wp:anchor distT="0" distB="0" distL="114300" distR="114300" simplePos="0" relativeHeight="251894784" behindDoc="1" locked="0" layoutInCell="1" allowOverlap="1" wp14:anchorId="44EEAB52" wp14:editId="132F4720">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F9C6" w14:textId="76309759" w:rsidR="00916EED" w:rsidRDefault="00916EED" w:rsidP="00916EED">
                              <w:r>
                                <w:rPr>
                                  <w:lang w:val="fr-CA"/>
                                </w:rPr>
                                <w:t>Règlements administratifs officiels — Partie</w:t>
                              </w:r>
                              <w:r w:rsidR="003935EB">
                                <w:rPr>
                                  <w:lang w:val="fr-CA"/>
                                </w:rPr>
                                <w:t> </w:t>
                              </w:r>
                              <w:r>
                                <w:rPr>
                                  <w:lang w:val="fr-CA"/>
                                </w:rPr>
                                <w:t>7</w:t>
                              </w:r>
                            </w:p>
                          </w:txbxContent>
                        </wps:txbx>
                        <wps:bodyPr rot="0" vert="vert" wrap="square" lIns="0" tIns="0" rIns="0" bIns="0" anchor="t" anchorCtr="0" upright="1">
                          <a:noAutofit/>
                        </wps:bodyPr>
                      </wps:wsp>
                    </wpg:wgp>
                  </a:graphicData>
                </a:graphic>
              </wp:anchor>
            </w:drawing>
          </mc:Choice>
          <mc:Fallback>
            <w:pict>
              <v:group w14:anchorId="44EEAB52" id="Group 9" o:spid="_x0000_s1032" style="position:absolute;left:0;text-align:left;margin-left:559.5pt;margin-top:8.1pt;width:38.55pt;height:174.8pt;z-index:-25142169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0286F9C6" w14:textId="76309759" w:rsidR="00916EED" w:rsidRDefault="00916EED" w:rsidP="00916EED">
                        <w:r>
                          <w:rPr>
                            <w:lang w:val="fr-CA"/>
                          </w:rPr>
                          <w:t>Règlements administratifs officiels — Partie</w:t>
                        </w:r>
                        <w:r w:rsidR="003935EB">
                          <w:rPr>
                            <w:lang w:val="fr-CA"/>
                          </w:rPr>
                          <w:t> </w:t>
                        </w:r>
                        <w:r>
                          <w:rPr>
                            <w:lang w:val="fr-CA"/>
                          </w:rPr>
                          <w:t>7</w:t>
                        </w:r>
                      </w:p>
                    </w:txbxContent>
                  </v:textbox>
                </v:shape>
              </v:group>
            </w:pict>
          </mc:Fallback>
        </mc:AlternateContent>
      </w:r>
      <w:bookmarkStart w:id="112" w:name="p7"/>
      <w:r>
        <w:rPr>
          <w:lang w:val="fr-CA"/>
        </w:rPr>
        <w:fldChar w:fldCharType="begin"/>
      </w:r>
      <w:r>
        <w:rPr>
          <w:lang w:val="fr-CA"/>
        </w:rPr>
        <w:instrText xml:space="preserve"> HYPERLINK  \l "toc" </w:instrText>
      </w:r>
      <w:r>
        <w:rPr>
          <w:lang w:val="fr-CA"/>
        </w:rPr>
        <w:fldChar w:fldCharType="separate"/>
      </w:r>
      <w:r>
        <w:rPr>
          <w:rStyle w:val="Hyperlink"/>
          <w:color w:val="9BBB59" w:themeColor="accent3"/>
          <w:lang w:val="fr-CA"/>
        </w:rPr>
        <w:t>Partir 8</w:t>
      </w:r>
      <w:bookmarkEnd w:id="112"/>
      <w:r>
        <w:rPr>
          <w:rStyle w:val="Hyperlink"/>
          <w:color w:val="9BBB59" w:themeColor="accent3"/>
          <w:lang w:val="fr-CA"/>
        </w:rPr>
        <w:t xml:space="preserve"> — Obligations des membres</w:t>
      </w:r>
      <w:bookmarkEnd w:id="111"/>
      <w:r>
        <w:rPr>
          <w:lang w:val="fr-CA"/>
        </w:rPr>
        <w:fldChar w:fldCharType="end"/>
      </w:r>
    </w:p>
    <w:p w14:paraId="22FE96AA" w14:textId="77777777" w:rsidR="00916EED" w:rsidRPr="00916EED" w:rsidRDefault="00916EED" w:rsidP="00916EED">
      <w:pPr>
        <w:spacing w:before="240" w:after="240"/>
        <w:rPr>
          <w:color w:val="76923C" w:themeColor="accent3" w:themeShade="BF"/>
          <w:sz w:val="24"/>
          <w:lang w:val="fr-CA"/>
        </w:rPr>
      </w:pPr>
      <w:bookmarkStart w:id="113" w:name="_Toc77172245"/>
      <w:bookmarkStart w:id="114" w:name="_Toc442351308"/>
      <w:r>
        <w:rPr>
          <w:rStyle w:val="Heading1-By-LawsChar"/>
          <w:rFonts w:asciiTheme="minorHAnsi" w:hAnsiTheme="minorHAnsi"/>
          <w:lang w:val="fr-CA"/>
        </w:rPr>
        <w:t>TABLEAU</w:t>
      </w:r>
      <w:bookmarkEnd w:id="113"/>
    </w:p>
    <w:bookmarkEnd w:id="114"/>
    <w:p w14:paraId="1BE6AF35" w14:textId="77777777" w:rsidR="00916EED" w:rsidRPr="00916EED" w:rsidRDefault="00916EED" w:rsidP="00916EED">
      <w:pPr>
        <w:pStyle w:val="Number1By-laws"/>
        <w:tabs>
          <w:tab w:val="clear" w:pos="426"/>
          <w:tab w:val="left" w:pos="567"/>
          <w:tab w:val="left" w:pos="1134"/>
        </w:tabs>
        <w:ind w:left="1701" w:hanging="1701"/>
        <w:rPr>
          <w:color w:val="000000"/>
          <w:lang w:val="fr-CA"/>
        </w:rPr>
      </w:pPr>
      <w:r>
        <w:rPr>
          <w:b/>
          <w:bCs/>
          <w:lang w:val="fr-CA"/>
        </w:rPr>
        <w:t>8.1.</w:t>
      </w:r>
      <w:r>
        <w:rPr>
          <w:lang w:val="fr-CA"/>
        </w:rPr>
        <w:tab/>
        <w:t>(1)</w:t>
      </w:r>
      <w:r>
        <w:rPr>
          <w:lang w:val="fr-CA"/>
        </w:rPr>
        <w:tab/>
        <w:t>(a)</w:t>
      </w:r>
      <w:r>
        <w:rPr>
          <w:lang w:val="fr-CA"/>
        </w:rPr>
        <w:tab/>
        <w:t>Le nom d’un membre qui figure au tableau de l’Ordre est le nom complet du membre et est conforme à ce qui figure sur les preuves documentaires de sa formation.</w:t>
      </w:r>
    </w:p>
    <w:p w14:paraId="7BDC479C" w14:textId="533ABDF9" w:rsidR="00916EED" w:rsidRPr="00916EED" w:rsidRDefault="00916EED" w:rsidP="00916EED">
      <w:pPr>
        <w:pStyle w:val="aBy-laws"/>
        <w:numPr>
          <w:ilvl w:val="0"/>
          <w:numId w:val="32"/>
        </w:numPr>
        <w:ind w:left="1701" w:hanging="567"/>
        <w:rPr>
          <w:color w:val="000000"/>
          <w:lang w:val="fr-CA"/>
        </w:rPr>
      </w:pPr>
      <w:r>
        <w:rPr>
          <w:lang w:val="fr-CA"/>
        </w:rPr>
        <w:t xml:space="preserve">Le </w:t>
      </w:r>
      <w:r w:rsidR="00E35608">
        <w:rPr>
          <w:lang w:val="fr-CA"/>
        </w:rPr>
        <w:t>registraire</w:t>
      </w:r>
      <w:r>
        <w:rPr>
          <w:lang w:val="fr-CA"/>
        </w:rPr>
        <w:t xml:space="preserve"> peut ordonner que le nom du membre figurant au tableau soit différent de celui figurant sur les preuves documentaires de la formation du membre si celui-ci présente une demande à cet effet et convainc le </w:t>
      </w:r>
      <w:r w:rsidR="00E35608">
        <w:rPr>
          <w:lang w:val="fr-CA"/>
        </w:rPr>
        <w:t>registraire</w:t>
      </w:r>
      <w:r>
        <w:rPr>
          <w:lang w:val="fr-CA"/>
        </w:rPr>
        <w:t xml:space="preserve"> que le nom a été changé de manière valable depuis sa formation et que le nouveau nom n’est pas utilisé à des fins impropres.   </w:t>
      </w:r>
    </w:p>
    <w:p w14:paraId="4CB43730" w14:textId="2B14BB2D" w:rsidR="00916EED" w:rsidRPr="00916EED" w:rsidRDefault="00916EED" w:rsidP="00916EED">
      <w:pPr>
        <w:pStyle w:val="aBy-laws"/>
        <w:ind w:left="1701" w:hanging="567"/>
        <w:rPr>
          <w:color w:val="000000"/>
          <w:lang w:val="fr-CA"/>
        </w:rPr>
      </w:pPr>
      <w:r>
        <w:rPr>
          <w:lang w:val="fr-CA"/>
        </w:rPr>
        <w:t xml:space="preserve">Le </w:t>
      </w:r>
      <w:r w:rsidR="00E35608">
        <w:rPr>
          <w:lang w:val="fr-CA"/>
        </w:rPr>
        <w:t>registraire</w:t>
      </w:r>
      <w:r>
        <w:rPr>
          <w:lang w:val="fr-CA"/>
        </w:rPr>
        <w:t xml:space="preserve"> peut donner une directive, aux termes de l’alinéa (b), avant ou après l’inscription initiale du nom du membre au tableau.</w:t>
      </w:r>
    </w:p>
    <w:p w14:paraId="38B60EAB" w14:textId="2D88EF97" w:rsidR="00916EED" w:rsidRPr="00916EED" w:rsidRDefault="00916EED" w:rsidP="00916EED">
      <w:pPr>
        <w:pStyle w:val="2ndlevel-NumberingBy-laws"/>
        <w:numPr>
          <w:ilvl w:val="1"/>
          <w:numId w:val="49"/>
        </w:numPr>
        <w:rPr>
          <w:color w:val="000000"/>
          <w:lang w:val="fr-CA"/>
        </w:rPr>
      </w:pPr>
      <w:r>
        <w:rPr>
          <w:lang w:val="fr-CA"/>
        </w:rPr>
        <w:t>En plus des renseignements mentionnés au paragraphe</w:t>
      </w:r>
      <w:r w:rsidR="003935EB">
        <w:rPr>
          <w:lang w:val="fr-CA"/>
        </w:rPr>
        <w:t> </w:t>
      </w:r>
      <w:r>
        <w:rPr>
          <w:lang w:val="fr-CA"/>
        </w:rPr>
        <w:t>23(2) du Code, les renseignements suivants figurent au tableau</w:t>
      </w:r>
      <w:r w:rsidR="003935EB">
        <w:rPr>
          <w:lang w:val="fr-CA"/>
        </w:rPr>
        <w:t> </w:t>
      </w:r>
      <w:r>
        <w:rPr>
          <w:lang w:val="fr-CA"/>
        </w:rPr>
        <w:t>:</w:t>
      </w:r>
    </w:p>
    <w:p w14:paraId="3B5D94FB" w14:textId="77777777" w:rsidR="00916EED" w:rsidRPr="00916EED" w:rsidRDefault="00916EED" w:rsidP="00916EED">
      <w:pPr>
        <w:pStyle w:val="aBy-laws"/>
        <w:numPr>
          <w:ilvl w:val="0"/>
          <w:numId w:val="6"/>
        </w:numPr>
        <w:ind w:left="1701" w:hanging="567"/>
        <w:rPr>
          <w:lang w:val="fr-CA"/>
        </w:rPr>
      </w:pPr>
      <w:proofErr w:type="gramStart"/>
      <w:r>
        <w:rPr>
          <w:lang w:val="fr-CA"/>
        </w:rPr>
        <w:t>le</w:t>
      </w:r>
      <w:proofErr w:type="gramEnd"/>
      <w:r>
        <w:rPr>
          <w:lang w:val="fr-CA"/>
        </w:rPr>
        <w:t xml:space="preserve"> nom du membre et tout changement de nom depuis sa formation;</w:t>
      </w:r>
    </w:p>
    <w:p w14:paraId="10293961" w14:textId="77777777"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deux derniers chiffres du numéro d’inscription du membre;</w:t>
      </w:r>
    </w:p>
    <w:p w14:paraId="188AE9B3" w14:textId="77777777" w:rsidR="00916EED" w:rsidRPr="00916EED" w:rsidRDefault="00916EED" w:rsidP="00916EED">
      <w:pPr>
        <w:pStyle w:val="aBy-laws"/>
        <w:ind w:left="1701" w:hanging="567"/>
        <w:rPr>
          <w:lang w:val="fr-CA"/>
        </w:rPr>
      </w:pPr>
      <w:proofErr w:type="gramStart"/>
      <w:r>
        <w:rPr>
          <w:lang w:val="fr-CA"/>
        </w:rPr>
        <w:t>si</w:t>
      </w:r>
      <w:proofErr w:type="gramEnd"/>
      <w:r>
        <w:rPr>
          <w:lang w:val="fr-CA"/>
        </w:rPr>
        <w:t xml:space="preserve"> le membre cesse d’être membre de l’Ordre ou décède, une indication précisant la raison pour laquelle le certificat du membre est annulé ou une indication que le membre est décédé, y compris la date de décès, si elle est connue;</w:t>
      </w:r>
    </w:p>
    <w:p w14:paraId="243438FE" w14:textId="77777777"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renseignements sur un ancien membre qui figuraient au tableau juste avant l’annulation de son certificat d’inscription (y compris pour des raisons de décès);</w:t>
      </w:r>
    </w:p>
    <w:p w14:paraId="027B2E43" w14:textId="77777777"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nom de l’établissement d’enseignement qui lui a décerné son diplôme de physiothérapie et la date à laquelle il lui a été décerné;</w:t>
      </w:r>
    </w:p>
    <w:p w14:paraId="4AAA667A" w14:textId="77777777" w:rsidR="00916EED" w:rsidRPr="00916EED" w:rsidRDefault="00916EED" w:rsidP="00916EED">
      <w:pPr>
        <w:pStyle w:val="aBy-laws"/>
        <w:ind w:left="1701" w:hanging="567"/>
        <w:rPr>
          <w:lang w:val="fr-CA"/>
        </w:rPr>
      </w:pPr>
      <w:proofErr w:type="gramStart"/>
      <w:r>
        <w:rPr>
          <w:lang w:val="fr-CA"/>
        </w:rPr>
        <w:t>toutes</w:t>
      </w:r>
      <w:proofErr w:type="gramEnd"/>
      <w:r>
        <w:rPr>
          <w:lang w:val="fr-CA"/>
        </w:rPr>
        <w:t xml:space="preserve"> les catégories de certificats d’inscription délivrés au membre, leurs dates de délivrance et d’annulation;</w:t>
      </w:r>
    </w:p>
    <w:p w14:paraId="062A41A0" w14:textId="77777777"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nom, l'adresse professionnelle et le numéro de téléphone professionnel de chaque lieu d'exercice actuel et antérieur du membre à partir du 1</w:t>
      </w:r>
      <w:r>
        <w:rPr>
          <w:vertAlign w:val="superscript"/>
          <w:lang w:val="fr-CA"/>
        </w:rPr>
        <w:t>er</w:t>
      </w:r>
      <w:r>
        <w:rPr>
          <w:lang w:val="fr-CA"/>
        </w:rPr>
        <w:t xml:space="preserve"> avril 2018;</w:t>
      </w:r>
    </w:p>
    <w:p w14:paraId="1E243F70" w14:textId="77777777" w:rsidR="00916EED" w:rsidRPr="00916EED" w:rsidRDefault="00916EED" w:rsidP="00916EED">
      <w:pPr>
        <w:pStyle w:val="aBy-laws"/>
        <w:numPr>
          <w:ilvl w:val="0"/>
          <w:numId w:val="0"/>
        </w:numPr>
        <w:ind w:left="1134"/>
        <w:rPr>
          <w:lang w:val="fr-CA"/>
        </w:rPr>
      </w:pPr>
      <w:r>
        <w:rPr>
          <w:lang w:val="fr-CA"/>
        </w:rPr>
        <w:t>(g.1)</w:t>
      </w:r>
      <w:r>
        <w:rPr>
          <w:lang w:val="fr-CA"/>
        </w:rPr>
        <w:tab/>
        <w:t>si</w:t>
      </w:r>
      <w:r>
        <w:rPr>
          <w:color w:val="000000"/>
          <w:lang w:val="fr-CA"/>
        </w:rPr>
        <w:t xml:space="preserve"> tous les lieux d’exercice du membre sont accessibles aux personnes handicapées;</w:t>
      </w:r>
    </w:p>
    <w:p w14:paraId="6FA27AE2" w14:textId="77777777" w:rsidR="00916EED" w:rsidRPr="00916EED" w:rsidRDefault="00916EED" w:rsidP="00916EED">
      <w:pPr>
        <w:pStyle w:val="aBy-laws"/>
        <w:ind w:left="1701" w:hanging="567"/>
        <w:rPr>
          <w:lang w:val="fr-CA"/>
        </w:rPr>
      </w:pPr>
      <w:proofErr w:type="gramStart"/>
      <w:r>
        <w:rPr>
          <w:lang w:val="fr-CA"/>
        </w:rPr>
        <w:t>une</w:t>
      </w:r>
      <w:proofErr w:type="gramEnd"/>
      <w:r>
        <w:rPr>
          <w:lang w:val="fr-CA"/>
        </w:rPr>
        <w:t xml:space="preserve"> note relative à l’adresse professionnelle qui constitue le principal lieu d’exercice du membre;</w:t>
      </w:r>
    </w:p>
    <w:p w14:paraId="47513014" w14:textId="77777777" w:rsidR="00916EED" w:rsidRPr="00EC2888" w:rsidRDefault="00916EED" w:rsidP="00916EED">
      <w:pPr>
        <w:pStyle w:val="aBy-laws"/>
        <w:ind w:left="1701" w:hanging="567"/>
      </w:pPr>
      <w:proofErr w:type="gramStart"/>
      <w:r>
        <w:rPr>
          <w:i/>
          <w:iCs/>
          <w:lang w:val="fr-CA"/>
        </w:rPr>
        <w:t>abrogé</w:t>
      </w:r>
      <w:proofErr w:type="gramEnd"/>
      <w:r>
        <w:rPr>
          <w:i/>
          <w:iCs/>
          <w:lang w:val="fr-CA"/>
        </w:rPr>
        <w:t xml:space="preserve"> le 20 mars 2018;</w:t>
      </w:r>
    </w:p>
    <w:p w14:paraId="10AE5266" w14:textId="61B0BEC7" w:rsidR="00916EED" w:rsidRPr="00916EED" w:rsidRDefault="00916EED" w:rsidP="00916EED">
      <w:pPr>
        <w:pStyle w:val="aBy-laws"/>
        <w:numPr>
          <w:ilvl w:val="0"/>
          <w:numId w:val="68"/>
        </w:numPr>
        <w:ind w:left="1701" w:hanging="567"/>
        <w:rPr>
          <w:color w:val="000000"/>
          <w:lang w:val="fr-CA"/>
        </w:rPr>
      </w:pPr>
      <w:proofErr w:type="gramStart"/>
      <w:r>
        <w:rPr>
          <w:lang w:val="fr-CA"/>
        </w:rPr>
        <w:t>pour</w:t>
      </w:r>
      <w:proofErr w:type="gramEnd"/>
      <w:r>
        <w:rPr>
          <w:lang w:val="fr-CA"/>
        </w:rPr>
        <w:t xml:space="preserve"> chaque question non réglée renvoyée au Comité des enquêtes, des plaintes et des rapports et au Comité d’aptitude professionnelle aux termes de l’article</w:t>
      </w:r>
      <w:r w:rsidR="003935EB">
        <w:rPr>
          <w:lang w:val="fr-CA"/>
        </w:rPr>
        <w:t> </w:t>
      </w:r>
      <w:r>
        <w:rPr>
          <w:lang w:val="fr-CA"/>
        </w:rPr>
        <w:t>61 du Code jusqu’à ce que la question ait été tranchée</w:t>
      </w:r>
      <w:r w:rsidR="003935EB">
        <w:rPr>
          <w:lang w:val="fr-CA"/>
        </w:rPr>
        <w:t> </w:t>
      </w:r>
      <w:r>
        <w:rPr>
          <w:lang w:val="fr-CA"/>
        </w:rPr>
        <w:t>:</w:t>
      </w:r>
    </w:p>
    <w:p w14:paraId="0A9BD273" w14:textId="77777777" w:rsidR="00916EED" w:rsidRPr="00916EED" w:rsidRDefault="00916EED" w:rsidP="00916EED">
      <w:pPr>
        <w:pStyle w:val="iiby-laws"/>
        <w:numPr>
          <w:ilvl w:val="0"/>
          <w:numId w:val="15"/>
        </w:numPr>
        <w:rPr>
          <w:lang w:val="fr-CA"/>
        </w:rPr>
      </w:pPr>
      <w:proofErr w:type="gramStart"/>
      <w:r>
        <w:rPr>
          <w:lang w:val="fr-CA"/>
        </w:rPr>
        <w:t>une</w:t>
      </w:r>
      <w:proofErr w:type="gramEnd"/>
      <w:r>
        <w:rPr>
          <w:lang w:val="fr-CA"/>
        </w:rPr>
        <w:t xml:space="preserve"> note à cet effet, y compris la date de renvoi; et</w:t>
      </w:r>
    </w:p>
    <w:p w14:paraId="16E52C85" w14:textId="77777777" w:rsidR="00916EED" w:rsidRPr="00916EED" w:rsidRDefault="00916EED" w:rsidP="00916EED">
      <w:pPr>
        <w:pStyle w:val="iiby-laws"/>
        <w:rPr>
          <w:color w:val="000000"/>
          <w:lang w:val="fr-CA"/>
        </w:rPr>
      </w:pPr>
      <w:proofErr w:type="gramStart"/>
      <w:r>
        <w:rPr>
          <w:lang w:val="fr-CA"/>
        </w:rPr>
        <w:t>l’état</w:t>
      </w:r>
      <w:proofErr w:type="gramEnd"/>
      <w:r>
        <w:rPr>
          <w:lang w:val="fr-CA"/>
        </w:rPr>
        <w:t xml:space="preserve"> de l’audience d’aptitude professionnelle.</w:t>
      </w:r>
    </w:p>
    <w:p w14:paraId="70E99A45" w14:textId="77777777" w:rsidR="00916EED" w:rsidRPr="00916EED" w:rsidRDefault="00916EED" w:rsidP="00916EED">
      <w:pPr>
        <w:pStyle w:val="aBy-laws"/>
        <w:ind w:left="1701" w:hanging="567"/>
        <w:rPr>
          <w:lang w:val="fr-CA"/>
        </w:rPr>
      </w:pPr>
      <w:r>
        <w:rPr>
          <w:noProof/>
          <w:color w:val="78A22F"/>
          <w:lang w:val="en-CA" w:eastAsia="zh-CN"/>
        </w:rPr>
        <w:lastRenderedPageBreak/>
        <mc:AlternateContent>
          <mc:Choice Requires="wpg">
            <w:drawing>
              <wp:anchor distT="0" distB="0" distL="114300" distR="114300" simplePos="0" relativeHeight="251896832" behindDoc="1" locked="0" layoutInCell="1" allowOverlap="1" wp14:anchorId="17C86467" wp14:editId="7DC08BB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1250" w14:textId="457B221B" w:rsidR="00916EED" w:rsidRDefault="00916EED" w:rsidP="00916EED">
                              <w:r>
                                <w:rPr>
                                  <w:lang w:val="fr-CA"/>
                                </w:rPr>
                                <w:t>Règlements administratifs officiels — Partie</w:t>
                              </w:r>
                              <w:r w:rsidR="003935EB">
                                <w:rPr>
                                  <w:lang w:val="fr-CA"/>
                                </w:rPr>
                                <w:t> </w:t>
                              </w:r>
                              <w:r>
                                <w:rPr>
                                  <w:lang w:val="fr-CA"/>
                                </w:rPr>
                                <w:t>7</w:t>
                              </w:r>
                            </w:p>
                          </w:txbxContent>
                        </wps:txbx>
                        <wps:bodyPr rot="0" vert="vert" wrap="square" lIns="0" tIns="0" rIns="0" bIns="0" anchor="t" anchorCtr="0" upright="1">
                          <a:noAutofit/>
                        </wps:bodyPr>
                      </wps:wsp>
                    </wpg:wgp>
                  </a:graphicData>
                </a:graphic>
              </wp:anchor>
            </w:drawing>
          </mc:Choice>
          <mc:Fallback>
            <w:pict>
              <v:group w14:anchorId="17C86467" id="Group 34" o:spid="_x0000_s1036" style="position:absolute;left:0;text-align:left;margin-left:560pt;margin-top:23.45pt;width:38.55pt;height:174.8pt;z-index:-25141964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2BD11250" w14:textId="457B221B" w:rsidR="00916EED" w:rsidRDefault="00916EED" w:rsidP="00916EED">
                        <w:r>
                          <w:rPr>
                            <w:lang w:val="fr-CA"/>
                          </w:rPr>
                          <w:t>Règlements administratifs officiels — Partie</w:t>
                        </w:r>
                        <w:r w:rsidR="003935EB">
                          <w:rPr>
                            <w:lang w:val="fr-CA"/>
                          </w:rPr>
                          <w:t> </w:t>
                        </w:r>
                        <w:r>
                          <w:rPr>
                            <w:lang w:val="fr-CA"/>
                          </w:rPr>
                          <w:t>7</w:t>
                        </w:r>
                      </w:p>
                    </w:txbxContent>
                  </v:textbox>
                </v:shape>
              </v:group>
            </w:pict>
          </mc:Fallback>
        </mc:AlternateContent>
      </w:r>
      <w:proofErr w:type="gramStart"/>
      <w:r>
        <w:rPr>
          <w:lang w:val="fr-CA"/>
        </w:rPr>
        <w:t>une</w:t>
      </w:r>
      <w:proofErr w:type="gramEnd"/>
      <w:r>
        <w:rPr>
          <w:lang w:val="fr-CA"/>
        </w:rPr>
        <w:t xml:space="preserve"> indication de ce fait et l’état de tout appel interjeté de la décision du Comité de discipline ou du Comité d’aptitude professionnelle et la date prévue de l’audience, si celle-ci a été fixée;</w:t>
      </w:r>
    </w:p>
    <w:p w14:paraId="4CD02C7F" w14:textId="77777777" w:rsidR="00916EED" w:rsidRPr="00916EED" w:rsidRDefault="00916EED" w:rsidP="00916EED">
      <w:pPr>
        <w:pStyle w:val="aBy-laws"/>
        <w:ind w:left="1701" w:hanging="567"/>
        <w:rPr>
          <w:lang w:val="fr-CA"/>
        </w:rPr>
      </w:pPr>
      <w:proofErr w:type="gramStart"/>
      <w:r>
        <w:rPr>
          <w:lang w:val="fr-CA"/>
        </w:rPr>
        <w:t>tout</w:t>
      </w:r>
      <w:proofErr w:type="gramEnd"/>
      <w:r>
        <w:rPr>
          <w:lang w:val="fr-CA"/>
        </w:rPr>
        <w:t xml:space="preserve"> renseignement que le membre et l’Ordre conviennent d’ajouter au tableau;</w:t>
      </w:r>
    </w:p>
    <w:p w14:paraId="6947DF79" w14:textId="0035B85F" w:rsidR="00916EED" w:rsidRPr="00916EED" w:rsidRDefault="00916EED" w:rsidP="00916EED">
      <w:pPr>
        <w:pStyle w:val="aBy-laws"/>
        <w:ind w:left="1701" w:hanging="567"/>
        <w:rPr>
          <w:lang w:val="fr-CA"/>
        </w:rPr>
      </w:pPr>
      <w:proofErr w:type="gramStart"/>
      <w:r>
        <w:rPr>
          <w:lang w:val="fr-CA"/>
        </w:rPr>
        <w:t>si</w:t>
      </w:r>
      <w:proofErr w:type="gramEnd"/>
      <w:r>
        <w:rPr>
          <w:lang w:val="fr-CA"/>
        </w:rPr>
        <w:t xml:space="preserve"> le certificat du membre est visé par une ordonnance intérimaire aux termes de l’article</w:t>
      </w:r>
      <w:r w:rsidR="003935EB">
        <w:rPr>
          <w:lang w:val="fr-CA"/>
        </w:rPr>
        <w:t> </w:t>
      </w:r>
      <w:r>
        <w:rPr>
          <w:lang w:val="fr-CA"/>
        </w:rPr>
        <w:t>25.4 ou de l’article</w:t>
      </w:r>
      <w:r w:rsidR="003935EB">
        <w:rPr>
          <w:lang w:val="fr-CA"/>
        </w:rPr>
        <w:t> </w:t>
      </w:r>
      <w:r>
        <w:rPr>
          <w:lang w:val="fr-CA"/>
        </w:rPr>
        <w:t xml:space="preserve">62 du Code, une note à cet effet et la date à laquelle l’ordonnance est entrée en vigueur;   </w:t>
      </w:r>
    </w:p>
    <w:p w14:paraId="05550EE9" w14:textId="77777777" w:rsidR="00916EED" w:rsidRPr="00916EED" w:rsidRDefault="00916EED" w:rsidP="00916EED">
      <w:pPr>
        <w:pStyle w:val="aBy-laws"/>
        <w:ind w:left="1701" w:hanging="567"/>
        <w:rPr>
          <w:lang w:val="fr-CA"/>
        </w:rPr>
      </w:pPr>
      <w:proofErr w:type="gramStart"/>
      <w:r>
        <w:rPr>
          <w:lang w:val="fr-CA"/>
        </w:rPr>
        <w:t>dans</w:t>
      </w:r>
      <w:proofErr w:type="gramEnd"/>
      <w:r>
        <w:rPr>
          <w:lang w:val="fr-CA"/>
        </w:rPr>
        <w:t xml:space="preserve"> les situations où le certificat d’inscription du membre est suspendu, car celui-ci a omis de payer les frais exigibles, la raison de la suspension et la date de celle-ci en plus des faits la motivant;</w:t>
      </w:r>
    </w:p>
    <w:p w14:paraId="2B29ADFA" w14:textId="09E16EA8" w:rsidR="00916EED" w:rsidRPr="0053036D" w:rsidRDefault="00916EED" w:rsidP="00916EED">
      <w:pPr>
        <w:pStyle w:val="aBy-laws"/>
        <w:ind w:left="1701" w:hanging="567"/>
        <w:rPr>
          <w:i/>
        </w:rPr>
      </w:pPr>
      <w:proofErr w:type="gramStart"/>
      <w:r>
        <w:rPr>
          <w:i/>
          <w:iCs/>
          <w:lang w:val="fr-CA"/>
        </w:rPr>
        <w:t>abrogé</w:t>
      </w:r>
      <w:proofErr w:type="gramEnd"/>
      <w:r>
        <w:rPr>
          <w:i/>
          <w:iCs/>
          <w:lang w:val="fr-CA"/>
        </w:rPr>
        <w:t xml:space="preserve"> le 20</w:t>
      </w:r>
      <w:r w:rsidR="00025A14">
        <w:rPr>
          <w:i/>
          <w:iCs/>
          <w:lang w:val="fr-CA"/>
        </w:rPr>
        <w:t> </w:t>
      </w:r>
      <w:r>
        <w:rPr>
          <w:i/>
          <w:iCs/>
          <w:lang w:val="fr-CA"/>
        </w:rPr>
        <w:t>mars 2018;</w:t>
      </w:r>
    </w:p>
    <w:p w14:paraId="79042589" w14:textId="77777777"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nom dont se sert le membre à ses lieux d’exercice;</w:t>
      </w:r>
    </w:p>
    <w:p w14:paraId="2F20F12E" w14:textId="77777777" w:rsidR="00916EED" w:rsidRPr="00916EED" w:rsidRDefault="00916EED" w:rsidP="00916EED">
      <w:pPr>
        <w:pStyle w:val="aBy-laws"/>
        <w:ind w:left="1701" w:hanging="567"/>
        <w:rPr>
          <w:lang w:val="fr-CA"/>
        </w:rPr>
      </w:pPr>
      <w:proofErr w:type="gramStart"/>
      <w:r>
        <w:rPr>
          <w:lang w:val="fr-CA"/>
        </w:rPr>
        <w:t>la</w:t>
      </w:r>
      <w:proofErr w:type="gramEnd"/>
      <w:r>
        <w:rPr>
          <w:lang w:val="fr-CA"/>
        </w:rPr>
        <w:t xml:space="preserve"> ou les langues dans lesquelles il peut offrir des services de physiothérapie;</w:t>
      </w:r>
    </w:p>
    <w:p w14:paraId="1DD147A8" w14:textId="77777777"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domaines d’exercice du membre et les catégories de clients desservis;</w:t>
      </w:r>
    </w:p>
    <w:p w14:paraId="00B6B8A0" w14:textId="0EA90485"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détails des actes autorisés (à l’exception de l’acte qui consiste à communiquer un diagnostic) et des autres actes autorisés prévus par la Loi (comme les procédures décrites au paragraphe</w:t>
      </w:r>
      <w:r w:rsidR="003935EB">
        <w:rPr>
          <w:lang w:val="fr-CA"/>
        </w:rPr>
        <w:t> </w:t>
      </w:r>
      <w:r>
        <w:rPr>
          <w:lang w:val="fr-CA"/>
        </w:rPr>
        <w:t>6(2) de la</w:t>
      </w:r>
      <w:r>
        <w:rPr>
          <w:i/>
          <w:iCs/>
          <w:lang w:val="fr-CA"/>
        </w:rPr>
        <w:t xml:space="preserve"> Loi sur la protection contre les rayons</w:t>
      </w:r>
      <w:r>
        <w:rPr>
          <w:lang w:val="fr-CA"/>
        </w:rPr>
        <w:t xml:space="preserve"> et celles décrites dans les règlements pris en application de la</w:t>
      </w:r>
      <w:r>
        <w:rPr>
          <w:i/>
          <w:iCs/>
          <w:lang w:val="fr-CA"/>
        </w:rPr>
        <w:t xml:space="preserve"> Loi autorisant des laboratoires médicaux et des centres de prélèvement</w:t>
      </w:r>
      <w:r>
        <w:rPr>
          <w:lang w:val="fr-CA"/>
        </w:rPr>
        <w:t xml:space="preserve">) qu’un membre accomplit dans le cadre de l’exercice de la profession;  </w:t>
      </w:r>
    </w:p>
    <w:p w14:paraId="7CD57543" w14:textId="73C39139" w:rsidR="00916EED" w:rsidRPr="00916EED" w:rsidRDefault="00916EED" w:rsidP="00916EED">
      <w:pPr>
        <w:pStyle w:val="aBy-laws"/>
        <w:ind w:left="1701" w:hanging="567"/>
        <w:rPr>
          <w:rFonts w:cs="TheSans B5 Plain"/>
          <w:lang w:val="fr-CA"/>
        </w:rPr>
      </w:pPr>
      <w:r>
        <w:rPr>
          <w:noProof/>
          <w:lang w:val="en-CA" w:eastAsia="zh-CN"/>
        </w:rPr>
        <mc:AlternateContent>
          <mc:Choice Requires="wps">
            <w:drawing>
              <wp:anchor distT="0" distB="0" distL="114300" distR="114300" simplePos="0" relativeHeight="251905024" behindDoc="0" locked="0" layoutInCell="1" allowOverlap="1" wp14:anchorId="5EBD1CE9" wp14:editId="180AF548">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6131DB4" id="Freeform 39"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v-text-anchor:top" points="598.55pt,35.2pt,574.85pt,35.2pt,573.6pt,35.2pt,569.95pt,35.85pt,566.7pt,37.15pt,564pt,39pt,561.85pt,41.35pt,560.5pt,44.05pt,560pt,47.05pt,560pt,198pt,560.05pt,199pt,560.8pt,201.95pt,562.4pt,204.55pt,564.75pt,206.75pt,567.65pt,208.45pt,571pt,209.55pt,574.7pt,210pt,598.55pt,210pt" coordsize="77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" filled="f" strokecolor="#0065a4" strokeweight="1pt">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proofErr w:type="gramStart"/>
      <w:r>
        <w:rPr>
          <w:lang w:val="fr-CA"/>
        </w:rPr>
        <w:t>lorsque</w:t>
      </w:r>
      <w:proofErr w:type="gramEnd"/>
      <w:r>
        <w:rPr>
          <w:lang w:val="fr-CA"/>
        </w:rPr>
        <w:t xml:space="preserve"> des accusations criminelles ont été portées contre un membre aux termes du </w:t>
      </w:r>
      <w:r>
        <w:rPr>
          <w:i/>
          <w:iCs/>
          <w:lang w:val="fr-CA"/>
        </w:rPr>
        <w:t>Code criminel</w:t>
      </w:r>
      <w:r>
        <w:rPr>
          <w:lang w:val="fr-CA"/>
        </w:rPr>
        <w:t xml:space="preserve"> ou de la </w:t>
      </w:r>
      <w:r>
        <w:rPr>
          <w:i/>
          <w:iCs/>
          <w:lang w:val="fr-CA"/>
        </w:rPr>
        <w:t>Loi sur l’assurance-santé</w:t>
      </w:r>
      <w:r>
        <w:rPr>
          <w:lang w:val="fr-CA"/>
        </w:rPr>
        <w:t xml:space="preserve"> le 1</w:t>
      </w:r>
      <w:r>
        <w:rPr>
          <w:vertAlign w:val="superscript"/>
          <w:lang w:val="fr-CA"/>
        </w:rPr>
        <w:t>er</w:t>
      </w:r>
      <w:r w:rsidR="00025A14">
        <w:rPr>
          <w:lang w:val="fr-CA"/>
        </w:rPr>
        <w:t> </w:t>
      </w:r>
      <w:r>
        <w:rPr>
          <w:lang w:val="fr-CA"/>
        </w:rPr>
        <w:t xml:space="preserve">juillet 2015 ou après, ou aux termes de la </w:t>
      </w:r>
      <w:r>
        <w:rPr>
          <w:i/>
          <w:iCs/>
          <w:lang w:val="fr-CA"/>
        </w:rPr>
        <w:t xml:space="preserve">Loi réglementant certaines drogues et autres substances </w:t>
      </w:r>
      <w:r>
        <w:rPr>
          <w:lang w:val="fr-CA"/>
        </w:rPr>
        <w:t>le 1</w:t>
      </w:r>
      <w:r>
        <w:rPr>
          <w:vertAlign w:val="superscript"/>
          <w:lang w:val="fr-CA"/>
        </w:rPr>
        <w:t>er</w:t>
      </w:r>
      <w:r w:rsidR="00025A14">
        <w:rPr>
          <w:lang w:val="fr-CA"/>
        </w:rPr>
        <w:t> </w:t>
      </w:r>
      <w:r>
        <w:rPr>
          <w:lang w:val="fr-CA"/>
        </w:rPr>
        <w:t>mai 2018 ou après, si la personne faisant l’objet de ces accusations était un membre de l’Ordre au moment de leur dépôt, et si l’Ordre est au courant des accusations, un bref résumé</w:t>
      </w:r>
      <w:r w:rsidR="003935EB">
        <w:rPr>
          <w:lang w:val="fr-CA"/>
        </w:rPr>
        <w:t> </w:t>
      </w:r>
      <w:r>
        <w:rPr>
          <w:lang w:val="fr-CA"/>
        </w:rPr>
        <w:t xml:space="preserve">:  </w:t>
      </w:r>
    </w:p>
    <w:p w14:paraId="240092D0" w14:textId="77777777" w:rsidR="00916EED" w:rsidRPr="004034F8" w:rsidRDefault="00916EED" w:rsidP="00916EED">
      <w:pPr>
        <w:pStyle w:val="iiby-laws"/>
        <w:numPr>
          <w:ilvl w:val="0"/>
          <w:numId w:val="15"/>
        </w:numPr>
        <w:ind w:left="2127" w:hanging="426"/>
      </w:pPr>
      <w:r>
        <w:rPr>
          <w:noProof/>
          <w:lang w:val="en-CA" w:eastAsia="zh-CN"/>
        </w:rPr>
        <mc:AlternateContent>
          <mc:Choice Requires="wps">
            <w:drawing>
              <wp:anchor distT="0" distB="0" distL="114300" distR="114300" simplePos="0" relativeHeight="251906048" behindDoc="0" locked="0" layoutInCell="1" allowOverlap="1" wp14:anchorId="77708E70" wp14:editId="3415633D">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7F2E" w14:textId="1288B5F5" w:rsidR="00916EED" w:rsidRDefault="00916EED" w:rsidP="00916EED">
                            <w:r>
                              <w:rPr>
                                <w:lang w:val="fr-CA"/>
                              </w:rPr>
                              <w:t>Règlements administratifs officiels — Partie</w:t>
                            </w:r>
                            <w:r w:rsidR="003935EB">
                              <w:rPr>
                                <w:lang w:val="fr-CA"/>
                              </w:rPr>
                              <w:t> </w:t>
                            </w:r>
                            <w:r>
                              <w:rPr>
                                <w:lang w:val="fr-CA"/>
                              </w:rPr>
                              <w:t>7</w:t>
                            </w:r>
                          </w:p>
                        </w:txbxContent>
                      </wps:txbx>
                      <wps:bodyPr rot="0" vert="vert" wrap="square" lIns="0" tIns="0" rIns="0" bIns="0" anchor="t" anchorCtr="0" upright="1">
                        <a:noAutofit/>
                      </wps:bodyPr>
                    </wps:wsp>
                  </a:graphicData>
                </a:graphic>
              </wp:anchor>
            </w:drawing>
          </mc:Choice>
          <mc:Fallback>
            <w:pict>
              <v:shape w14:anchorId="77708E70" id="Text Box 24" o:spid="_x0000_s1040" type="#_x0000_t202" style="position:absolute;left:0;text-align:left;margin-left:575.1pt;margin-top:4.05pt;width:14pt;height:142.7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" filled="f" stroked="f">
                <v:textbox style="layout-flow:vertical" inset="0,0,0,0">
                  <w:txbxContent>
                    <w:p w14:paraId="4E487F2E" w14:textId="1288B5F5" w:rsidR="00916EED" w:rsidRDefault="00916EED" w:rsidP="00916EED">
                      <w:r>
                        <w:rPr>
                          <w:lang w:val="fr-CA"/>
                        </w:rPr>
                        <w:t>Règlements administratifs officiels — Partie</w:t>
                      </w:r>
                      <w:r w:rsidR="003935EB">
                        <w:rPr>
                          <w:lang w:val="fr-CA"/>
                        </w:rPr>
                        <w:t> </w:t>
                      </w:r>
                      <w:r>
                        <w:rPr>
                          <w:lang w:val="fr-CA"/>
                        </w:rPr>
                        <w:t>7</w:t>
                      </w:r>
                    </w:p>
                  </w:txbxContent>
                </v:textbox>
              </v:shape>
            </w:pict>
          </mc:Fallback>
        </mc:AlternateContent>
      </w:r>
      <w:proofErr w:type="gramStart"/>
      <w:r>
        <w:rPr>
          <w:lang w:val="fr-CA"/>
        </w:rPr>
        <w:t>des</w:t>
      </w:r>
      <w:proofErr w:type="gramEnd"/>
      <w:r>
        <w:rPr>
          <w:lang w:val="fr-CA"/>
        </w:rPr>
        <w:t xml:space="preserve"> accusations;</w:t>
      </w:r>
    </w:p>
    <w:p w14:paraId="450D042A" w14:textId="77777777" w:rsidR="00916EED" w:rsidRPr="00916EED" w:rsidRDefault="00916EED" w:rsidP="00916EED">
      <w:pPr>
        <w:pStyle w:val="iiby-laws"/>
        <w:ind w:left="2127" w:hanging="426"/>
        <w:rPr>
          <w:lang w:val="fr-CA"/>
        </w:rPr>
      </w:pPr>
      <w:proofErr w:type="gramStart"/>
      <w:r>
        <w:rPr>
          <w:lang w:val="fr-CA"/>
        </w:rPr>
        <w:t>de</w:t>
      </w:r>
      <w:proofErr w:type="gramEnd"/>
      <w:r>
        <w:rPr>
          <w:lang w:val="fr-CA"/>
        </w:rPr>
        <w:t xml:space="preserve"> la date de dépôt des accusations; et</w:t>
      </w:r>
    </w:p>
    <w:p w14:paraId="1F65877E" w14:textId="77777777" w:rsidR="00916EED" w:rsidRPr="00916EED" w:rsidRDefault="00916EED" w:rsidP="00916EED">
      <w:pPr>
        <w:pStyle w:val="iiby-laws"/>
        <w:ind w:left="2127" w:hanging="426"/>
        <w:rPr>
          <w:lang w:val="fr-CA"/>
        </w:rPr>
      </w:pPr>
      <w:proofErr w:type="gramStart"/>
      <w:r>
        <w:rPr>
          <w:lang w:val="fr-CA"/>
        </w:rPr>
        <w:t>de</w:t>
      </w:r>
      <w:proofErr w:type="gramEnd"/>
      <w:r>
        <w:rPr>
          <w:lang w:val="fr-CA"/>
        </w:rPr>
        <w:t xml:space="preserve"> l’état des poursuites contre le membre, lorsque l’Ordre les connaît;</w:t>
      </w:r>
    </w:p>
    <w:p w14:paraId="150BA426" w14:textId="77777777" w:rsidR="00916EED" w:rsidRPr="00916EED" w:rsidRDefault="00916EED" w:rsidP="00916EED">
      <w:pPr>
        <w:ind w:left="1701"/>
        <w:rPr>
          <w:rFonts w:eastAsia="TheSans B5 Plain" w:cs="Times New Roman"/>
          <w:sz w:val="20"/>
          <w:lang w:val="fr-CA"/>
        </w:rPr>
      </w:pPr>
      <w:proofErr w:type="gramStart"/>
      <w:r>
        <w:rPr>
          <w:rFonts w:eastAsia="TheSans B5 Plain" w:cs="Times New Roman"/>
          <w:sz w:val="20"/>
          <w:lang w:val="fr-CA"/>
        </w:rPr>
        <w:t>à</w:t>
      </w:r>
      <w:proofErr w:type="gramEnd"/>
      <w:r>
        <w:rPr>
          <w:rFonts w:eastAsia="TheSans B5 Plain" w:cs="Times New Roman"/>
          <w:sz w:val="20"/>
          <w:lang w:val="fr-CA"/>
        </w:rPr>
        <w:t xml:space="preserve"> condition que ledit résumé soit éliminé à la demande écrite du membre si les accusations portées contre lui ne donnent pas lieu à une conclusion de culpabilité;</w:t>
      </w:r>
    </w:p>
    <w:p w14:paraId="7AA50232" w14:textId="1A9731B4" w:rsidR="00916EED" w:rsidRPr="00916EED" w:rsidRDefault="00916EED" w:rsidP="00916EED">
      <w:pPr>
        <w:pStyle w:val="aBy-laws"/>
        <w:ind w:left="1701" w:hanging="567"/>
        <w:rPr>
          <w:lang w:val="fr-CA"/>
        </w:rPr>
      </w:pPr>
      <w:proofErr w:type="gramStart"/>
      <w:r>
        <w:rPr>
          <w:lang w:val="fr-CA"/>
        </w:rPr>
        <w:t>un</w:t>
      </w:r>
      <w:proofErr w:type="gramEnd"/>
      <w:r>
        <w:rPr>
          <w:lang w:val="fr-CA"/>
        </w:rPr>
        <w:t xml:space="preserve"> résumé de toute restriction imposée à un membre par un tribunal ou une autre autorité légalement compétente le 1</w:t>
      </w:r>
      <w:r>
        <w:rPr>
          <w:vertAlign w:val="superscript"/>
          <w:lang w:val="fr-CA"/>
        </w:rPr>
        <w:t>er</w:t>
      </w:r>
      <w:r w:rsidR="00025A14">
        <w:rPr>
          <w:lang w:val="fr-CA"/>
        </w:rPr>
        <w:t> </w:t>
      </w:r>
      <w:r>
        <w:rPr>
          <w:lang w:val="fr-CA"/>
        </w:rPr>
        <w:t xml:space="preserve">juillet 2015 ou après, et qui, comme le sait l’Ordre, serait susceptible, à la discrétion raisonnable du </w:t>
      </w:r>
      <w:r w:rsidR="00E35608">
        <w:rPr>
          <w:lang w:val="fr-CA"/>
        </w:rPr>
        <w:t>registraire</w:t>
      </w:r>
      <w:r>
        <w:rPr>
          <w:lang w:val="fr-CA"/>
        </w:rPr>
        <w:t>, de restreindre son aptitude à exercer sa profession ou d’y nuire, de susciter une intervention réglementaire de la part de l’Ordre, ou qui est liée à une mesure réglementaire existante ou à une intervention réglementaire actuellement menée par l’Ordre. Le résumé comprendra le nom du tribunal ou de l’autorité légalement compétente qui a imposé la restriction et la date à laquelle elle a été imposée;</w:t>
      </w:r>
    </w:p>
    <w:p w14:paraId="27522171" w14:textId="1EB73AAF" w:rsidR="00916EED" w:rsidRPr="00916EED" w:rsidRDefault="00916EED" w:rsidP="00916EED">
      <w:pPr>
        <w:pStyle w:val="aBy-laws"/>
        <w:ind w:left="1701" w:hanging="567"/>
        <w:rPr>
          <w:lang w:val="fr-CA"/>
        </w:rPr>
      </w:pPr>
      <w:proofErr w:type="gramStart"/>
      <w:r>
        <w:rPr>
          <w:lang w:val="fr-CA"/>
        </w:rPr>
        <w:t>lorsque</w:t>
      </w:r>
      <w:proofErr w:type="gramEnd"/>
      <w:r>
        <w:rPr>
          <w:lang w:val="fr-CA"/>
        </w:rPr>
        <w:t xml:space="preserve"> des accusations criminelles ont été portées contre un membre aux termes du </w:t>
      </w:r>
      <w:r>
        <w:rPr>
          <w:i/>
          <w:iCs/>
          <w:lang w:val="fr-CA"/>
        </w:rPr>
        <w:t>Code criminel</w:t>
      </w:r>
      <w:r>
        <w:rPr>
          <w:lang w:val="fr-CA"/>
        </w:rPr>
        <w:t xml:space="preserve"> ou de la </w:t>
      </w:r>
      <w:r>
        <w:rPr>
          <w:i/>
          <w:iCs/>
          <w:lang w:val="fr-CA"/>
        </w:rPr>
        <w:t>Loi sur l’assurance-santé</w:t>
      </w:r>
      <w:r>
        <w:rPr>
          <w:lang w:val="fr-CA"/>
        </w:rPr>
        <w:t xml:space="preserve"> le 1</w:t>
      </w:r>
      <w:r>
        <w:rPr>
          <w:vertAlign w:val="superscript"/>
          <w:lang w:val="fr-CA"/>
        </w:rPr>
        <w:t>er</w:t>
      </w:r>
      <w:r w:rsidR="00025A14">
        <w:rPr>
          <w:lang w:val="fr-CA"/>
        </w:rPr>
        <w:t> </w:t>
      </w:r>
      <w:r>
        <w:rPr>
          <w:lang w:val="fr-CA"/>
        </w:rPr>
        <w:t xml:space="preserve">juillet 2015 ou après, ou aux termes de la </w:t>
      </w:r>
      <w:r>
        <w:rPr>
          <w:i/>
          <w:iCs/>
          <w:lang w:val="fr-CA"/>
        </w:rPr>
        <w:t xml:space="preserve">Loi réglementant certaines drogues et autres substances </w:t>
      </w:r>
      <w:r>
        <w:rPr>
          <w:lang w:val="fr-CA"/>
        </w:rPr>
        <w:t>le 1</w:t>
      </w:r>
      <w:r>
        <w:rPr>
          <w:vertAlign w:val="superscript"/>
          <w:lang w:val="fr-CA"/>
        </w:rPr>
        <w:t>er</w:t>
      </w:r>
      <w:r w:rsidR="00025A14">
        <w:rPr>
          <w:lang w:val="fr-CA"/>
        </w:rPr>
        <w:t> </w:t>
      </w:r>
      <w:r>
        <w:rPr>
          <w:lang w:val="fr-CA"/>
        </w:rPr>
        <w:t xml:space="preserve">mai 2018 ou </w:t>
      </w:r>
      <w:r>
        <w:rPr>
          <w:lang w:val="fr-CA"/>
        </w:rPr>
        <w:lastRenderedPageBreak/>
        <w:t>après, si la personne faisant l’objet de ces accusations était un membre de l’Ordre au moment de leur dépôt, et si l’Ordre est au courant des accusations, un bref résumé</w:t>
      </w:r>
      <w:r w:rsidR="00025A14">
        <w:rPr>
          <w:lang w:val="fr-CA"/>
        </w:rPr>
        <w:t> </w:t>
      </w:r>
      <w:r>
        <w:rPr>
          <w:lang w:val="fr-CA"/>
        </w:rPr>
        <w:t xml:space="preserve">:  </w:t>
      </w:r>
    </w:p>
    <w:p w14:paraId="14D9A779" w14:textId="77777777" w:rsidR="00916EED" w:rsidRPr="00052EB5" w:rsidRDefault="00916EED" w:rsidP="00916EED">
      <w:pPr>
        <w:pStyle w:val="iiby-laws"/>
        <w:numPr>
          <w:ilvl w:val="0"/>
          <w:numId w:val="15"/>
        </w:numPr>
        <w:ind w:left="2127" w:hanging="426"/>
      </w:pPr>
      <w:proofErr w:type="gramStart"/>
      <w:r>
        <w:rPr>
          <w:lang w:val="fr-CA"/>
        </w:rPr>
        <w:t>de</w:t>
      </w:r>
      <w:proofErr w:type="gramEnd"/>
      <w:r>
        <w:rPr>
          <w:lang w:val="fr-CA"/>
        </w:rPr>
        <w:t xml:space="preserve"> la conclusion;</w:t>
      </w:r>
    </w:p>
    <w:p w14:paraId="7CFA8201" w14:textId="77777777" w:rsidR="00916EED" w:rsidRPr="00916EED" w:rsidRDefault="00916EED" w:rsidP="00916EED">
      <w:pPr>
        <w:pStyle w:val="iiby-laws"/>
        <w:ind w:left="2127" w:hanging="426"/>
        <w:rPr>
          <w:lang w:val="fr-CA"/>
        </w:rPr>
      </w:pPr>
      <w:proofErr w:type="gramStart"/>
      <w:r>
        <w:rPr>
          <w:lang w:val="fr-CA"/>
        </w:rPr>
        <w:t>de</w:t>
      </w:r>
      <w:proofErr w:type="gramEnd"/>
      <w:r>
        <w:rPr>
          <w:lang w:val="fr-CA"/>
        </w:rPr>
        <w:t xml:space="preserve"> la sanction imposée, le cas échéant; </w:t>
      </w:r>
    </w:p>
    <w:p w14:paraId="315A5148" w14:textId="77777777" w:rsidR="00916EED" w:rsidRPr="00916EED" w:rsidRDefault="00916EED" w:rsidP="00916EED">
      <w:pPr>
        <w:pStyle w:val="iiby-laws"/>
        <w:ind w:left="2127" w:hanging="426"/>
        <w:rPr>
          <w:lang w:val="fr-CA"/>
        </w:rPr>
      </w:pPr>
      <w:proofErr w:type="gramStart"/>
      <w:r>
        <w:rPr>
          <w:lang w:val="fr-CA"/>
        </w:rPr>
        <w:t>si</w:t>
      </w:r>
      <w:proofErr w:type="gramEnd"/>
      <w:r>
        <w:rPr>
          <w:lang w:val="fr-CA"/>
        </w:rPr>
        <w:t xml:space="preserve"> la décision est portée en appel, une indication à ce sujet, jusqu’à ce que l’on ait statué sur l’appel;</w:t>
      </w:r>
    </w:p>
    <w:p w14:paraId="70ED06CD" w14:textId="77777777" w:rsidR="00916EED" w:rsidRPr="00916EED" w:rsidRDefault="00916EED" w:rsidP="00916EED">
      <w:pPr>
        <w:pStyle w:val="iiby-laws"/>
        <w:ind w:left="2127" w:hanging="426"/>
        <w:rPr>
          <w:lang w:val="fr-CA"/>
        </w:rPr>
      </w:pPr>
      <w:proofErr w:type="gramStart"/>
      <w:r>
        <w:rPr>
          <w:lang w:val="fr-CA"/>
        </w:rPr>
        <w:t>des</w:t>
      </w:r>
      <w:proofErr w:type="gramEnd"/>
      <w:r>
        <w:rPr>
          <w:lang w:val="fr-CA"/>
        </w:rPr>
        <w:t xml:space="preserve"> dates de (i) – (iii), lorsque l’Ordre les connaît;   </w:t>
      </w:r>
    </w:p>
    <w:p w14:paraId="502AE9E5" w14:textId="77777777" w:rsidR="00916EED" w:rsidRPr="00916EED" w:rsidRDefault="00916EED" w:rsidP="00916EED">
      <w:pPr>
        <w:pStyle w:val="aBy-laws"/>
        <w:numPr>
          <w:ilvl w:val="0"/>
          <w:numId w:val="0"/>
        </w:numPr>
        <w:ind w:left="2127" w:hanging="426"/>
        <w:rPr>
          <w:lang w:val="fr-CA"/>
        </w:rPr>
      </w:pPr>
      <w:proofErr w:type="gramStart"/>
      <w:r>
        <w:rPr>
          <w:lang w:val="fr-CA"/>
        </w:rPr>
        <w:t>à</w:t>
      </w:r>
      <w:proofErr w:type="gramEnd"/>
      <w:r>
        <w:rPr>
          <w:lang w:val="fr-CA"/>
        </w:rPr>
        <w:t xml:space="preserve"> condition qu’un tel résumé soit éliminé à la demande écrite du membre si la conclusion a été infirmée en appel, si le membre a obtenu un pardon ou si son casier a été suspendu;</w:t>
      </w:r>
    </w:p>
    <w:p w14:paraId="195BE71C" w14:textId="192F234B" w:rsidR="00916EED" w:rsidRPr="00916EED" w:rsidRDefault="00916EED" w:rsidP="00916EED">
      <w:pPr>
        <w:pStyle w:val="aBy-laws"/>
        <w:ind w:left="1701" w:hanging="567"/>
        <w:rPr>
          <w:lang w:val="fr-CA"/>
        </w:rPr>
      </w:pPr>
      <w:proofErr w:type="gramStart"/>
      <w:r>
        <w:rPr>
          <w:lang w:val="fr-CA"/>
        </w:rPr>
        <w:t>si</w:t>
      </w:r>
      <w:proofErr w:type="gramEnd"/>
      <w:r>
        <w:rPr>
          <w:lang w:val="fr-CA"/>
        </w:rPr>
        <w:t>, le 1</w:t>
      </w:r>
      <w:r>
        <w:rPr>
          <w:vertAlign w:val="superscript"/>
          <w:lang w:val="fr-CA"/>
        </w:rPr>
        <w:t>er</w:t>
      </w:r>
      <w:r w:rsidR="00025A14">
        <w:rPr>
          <w:lang w:val="fr-CA"/>
        </w:rPr>
        <w:t> </w:t>
      </w:r>
      <w:r>
        <w:rPr>
          <w:lang w:val="fr-CA"/>
        </w:rPr>
        <w:t>juillet 2015 ou après, le membre a recours aux services d’aides-physiothérapeutes (qu’il s’agisse d’employés ou d’entrepreneurs indépendants) dans le cadre de l’exercice de sa profession;</w:t>
      </w:r>
    </w:p>
    <w:p w14:paraId="75BDECBE" w14:textId="31E0E408"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1</w:t>
      </w:r>
      <w:r>
        <w:rPr>
          <w:vertAlign w:val="superscript"/>
          <w:lang w:val="fr-CA"/>
        </w:rPr>
        <w:t>er</w:t>
      </w:r>
      <w:r w:rsidR="00025A14">
        <w:rPr>
          <w:lang w:val="fr-CA"/>
        </w:rPr>
        <w:t> </w:t>
      </w:r>
      <w:r>
        <w:rPr>
          <w:lang w:val="fr-CA"/>
        </w:rPr>
        <w:t>juillet 2015 ou après, des renseignements sur l’inscription du membre à tout autre organisme professionnel, que ce soit en Ontario ou ailleurs;</w:t>
      </w:r>
    </w:p>
    <w:p w14:paraId="1230317C" w14:textId="53E44632"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1</w:t>
      </w:r>
      <w:r>
        <w:rPr>
          <w:vertAlign w:val="superscript"/>
          <w:lang w:val="fr-CA"/>
        </w:rPr>
        <w:t>er</w:t>
      </w:r>
      <w:r w:rsidR="00025A14">
        <w:rPr>
          <w:lang w:val="fr-CA"/>
        </w:rPr>
        <w:t> </w:t>
      </w:r>
      <w:r>
        <w:rPr>
          <w:lang w:val="fr-CA"/>
        </w:rPr>
        <w:t>juillet 2015 ou après, des renseignements sur l’inscription du membre en qualité de physiothérapeute dans une autre province ou un autre territoire;</w:t>
      </w:r>
    </w:p>
    <w:p w14:paraId="5DE70A48" w14:textId="6BE6A6AC" w:rsidR="00916EED" w:rsidRPr="00916EED" w:rsidRDefault="00916EED" w:rsidP="00916EED">
      <w:pPr>
        <w:pStyle w:val="aBy-laws"/>
        <w:ind w:left="1701" w:hanging="567"/>
        <w:rPr>
          <w:lang w:val="fr-CA"/>
        </w:rPr>
      </w:pPr>
      <w:proofErr w:type="gramStart"/>
      <w:r>
        <w:rPr>
          <w:lang w:val="fr-CA"/>
        </w:rPr>
        <w:t>lorsque</w:t>
      </w:r>
      <w:proofErr w:type="gramEnd"/>
      <w:r>
        <w:rPr>
          <w:lang w:val="fr-CA"/>
        </w:rPr>
        <w:t xml:space="preserve"> l’Ordre est au courant, le 1</w:t>
      </w:r>
      <w:r>
        <w:rPr>
          <w:vertAlign w:val="superscript"/>
          <w:lang w:val="fr-CA"/>
        </w:rPr>
        <w:t>er</w:t>
      </w:r>
      <w:r w:rsidR="00025A14">
        <w:rPr>
          <w:lang w:val="fr-CA"/>
        </w:rPr>
        <w:t> </w:t>
      </w:r>
      <w:r>
        <w:rPr>
          <w:lang w:val="fr-CA"/>
        </w:rPr>
        <w:t>juillet 2015 ou après, que le membre a fait l’objet d’une conclusion de faute professionnelle ou d’incompétence ou d’une conclusion de nature similaire par un organisme de réglementation, en Ontario ou ailleurs, lorsque la conclusion n’a pas été infirmée en appel, y compris</w:t>
      </w:r>
      <w:r w:rsidR="00025A14">
        <w:rPr>
          <w:lang w:val="fr-CA"/>
        </w:rPr>
        <w:t> </w:t>
      </w:r>
      <w:r>
        <w:rPr>
          <w:lang w:val="fr-CA"/>
        </w:rPr>
        <w:t xml:space="preserve">:   </w:t>
      </w:r>
    </w:p>
    <w:p w14:paraId="03825AC1" w14:textId="513BF826" w:rsidR="00916EED" w:rsidRPr="00916EED" w:rsidRDefault="00041681" w:rsidP="00916EED">
      <w:pPr>
        <w:pStyle w:val="iiby-laws"/>
        <w:numPr>
          <w:ilvl w:val="0"/>
          <w:numId w:val="15"/>
        </w:numPr>
        <w:ind w:left="2127" w:hanging="426"/>
        <w:rPr>
          <w:lang w:val="fr-CA"/>
        </w:rPr>
      </w:pPr>
      <w:r>
        <w:rPr>
          <w:lang w:val="fr-CA"/>
        </w:rPr>
        <w:t xml:space="preserve"> </w:t>
      </w:r>
      <w:proofErr w:type="gramStart"/>
      <w:r w:rsidR="00916EED">
        <w:rPr>
          <w:lang w:val="fr-CA"/>
        </w:rPr>
        <w:t>des</w:t>
      </w:r>
      <w:proofErr w:type="gramEnd"/>
      <w:r w:rsidR="00916EED">
        <w:rPr>
          <w:lang w:val="fr-CA"/>
        </w:rPr>
        <w:t xml:space="preserve"> renseignements sur la conclusion;</w:t>
      </w:r>
    </w:p>
    <w:p w14:paraId="3AE0557C" w14:textId="77777777" w:rsidR="00916EED" w:rsidRPr="00916EED" w:rsidRDefault="00916EED" w:rsidP="00916EED">
      <w:pPr>
        <w:pStyle w:val="iiby-laws"/>
        <w:ind w:left="2127" w:hanging="426"/>
        <w:rPr>
          <w:lang w:val="fr-CA"/>
        </w:rPr>
      </w:pPr>
      <w:proofErr w:type="gramStart"/>
      <w:r>
        <w:rPr>
          <w:lang w:val="fr-CA"/>
        </w:rPr>
        <w:t>le</w:t>
      </w:r>
      <w:proofErr w:type="gramEnd"/>
      <w:r>
        <w:rPr>
          <w:lang w:val="fr-CA"/>
        </w:rPr>
        <w:t xml:space="preserve"> nom de l’organisme de réglementation qui a formulé la conclusion;</w:t>
      </w:r>
    </w:p>
    <w:p w14:paraId="4B3C58CD" w14:textId="77777777" w:rsidR="00916EED" w:rsidRPr="00916EED" w:rsidRDefault="00916EED" w:rsidP="00916EED">
      <w:pPr>
        <w:pStyle w:val="iiby-laws"/>
        <w:ind w:left="2127" w:hanging="426"/>
        <w:rPr>
          <w:lang w:val="fr-CA"/>
        </w:rPr>
      </w:pPr>
      <w:proofErr w:type="gramStart"/>
      <w:r>
        <w:rPr>
          <w:lang w:val="fr-CA"/>
        </w:rPr>
        <w:t>un</w:t>
      </w:r>
      <w:proofErr w:type="gramEnd"/>
      <w:r>
        <w:rPr>
          <w:lang w:val="fr-CA"/>
        </w:rPr>
        <w:t xml:space="preserve"> bref résumé des faits sur lesquels il a fondé sa conclusion;</w:t>
      </w:r>
    </w:p>
    <w:p w14:paraId="652799BF" w14:textId="77777777" w:rsidR="00916EED" w:rsidRPr="00916EED" w:rsidRDefault="00916EED" w:rsidP="00916EED">
      <w:pPr>
        <w:pStyle w:val="iiby-laws"/>
        <w:ind w:left="2127" w:hanging="426"/>
        <w:rPr>
          <w:lang w:val="fr-CA"/>
        </w:rPr>
      </w:pPr>
      <w:proofErr w:type="gramStart"/>
      <w:r>
        <w:rPr>
          <w:lang w:val="fr-CA"/>
        </w:rPr>
        <w:t>la</w:t>
      </w:r>
      <w:proofErr w:type="gramEnd"/>
      <w:r>
        <w:rPr>
          <w:lang w:val="fr-CA"/>
        </w:rPr>
        <w:t xml:space="preserve"> sanction et toute autre ordonnance rendue relativement à la conclusion;</w:t>
      </w:r>
    </w:p>
    <w:p w14:paraId="3B421618" w14:textId="77777777" w:rsidR="00916EED" w:rsidRPr="00916EED" w:rsidRDefault="00916EED" w:rsidP="00916EED">
      <w:pPr>
        <w:pStyle w:val="iiby-laws"/>
        <w:ind w:left="2127" w:hanging="426"/>
        <w:rPr>
          <w:lang w:val="fr-CA"/>
        </w:rPr>
      </w:pPr>
      <w:proofErr w:type="gramStart"/>
      <w:r>
        <w:rPr>
          <w:lang w:val="fr-CA"/>
        </w:rPr>
        <w:t>la</w:t>
      </w:r>
      <w:proofErr w:type="gramEnd"/>
      <w:r>
        <w:rPr>
          <w:lang w:val="fr-CA"/>
        </w:rPr>
        <w:t xml:space="preserve"> date de la conclusion;</w:t>
      </w:r>
    </w:p>
    <w:p w14:paraId="71566B29" w14:textId="77777777" w:rsidR="00916EED" w:rsidRPr="00916EED" w:rsidRDefault="00916EED" w:rsidP="00916EED">
      <w:pPr>
        <w:pStyle w:val="iiby-laws"/>
        <w:ind w:left="2127" w:hanging="426"/>
        <w:rPr>
          <w:lang w:val="fr-CA"/>
        </w:rPr>
      </w:pPr>
      <w:proofErr w:type="gramStart"/>
      <w:r>
        <w:rPr>
          <w:lang w:val="fr-CA"/>
        </w:rPr>
        <w:t>des</w:t>
      </w:r>
      <w:proofErr w:type="gramEnd"/>
      <w:r>
        <w:rPr>
          <w:lang w:val="fr-CA"/>
        </w:rPr>
        <w:t xml:space="preserve"> renseignements relatifs aux appels interjetés relativement à la conclusion; </w:t>
      </w:r>
    </w:p>
    <w:p w14:paraId="1B59F8EF" w14:textId="77777777" w:rsidR="00916EED" w:rsidRPr="00916EED" w:rsidRDefault="00916EED" w:rsidP="00916EED">
      <w:pPr>
        <w:ind w:left="1701"/>
        <w:rPr>
          <w:rFonts w:eastAsia="TheSans B5 Plain" w:cs="Times New Roman"/>
          <w:sz w:val="20"/>
          <w:lang w:val="fr-CA"/>
        </w:rPr>
      </w:pPr>
      <w:proofErr w:type="gramStart"/>
      <w:r>
        <w:rPr>
          <w:rFonts w:eastAsia="TheSans B5 Plain" w:cs="Times New Roman"/>
          <w:sz w:val="20"/>
          <w:lang w:val="fr-CA"/>
        </w:rPr>
        <w:t>à</w:t>
      </w:r>
      <w:proofErr w:type="gramEnd"/>
      <w:r>
        <w:rPr>
          <w:rFonts w:eastAsia="TheSans B5 Plain" w:cs="Times New Roman"/>
          <w:sz w:val="20"/>
          <w:lang w:val="fr-CA"/>
        </w:rPr>
        <w:t xml:space="preserve"> condition que lorsqu’une conclusion mentionnée à l’alinéa (z) n’est plus disponible au public dans la province ou le territoire d’origine, les renseignements sur la conclusion aux termes de cet alinéa soient retirés du tableau à la demande écrite du membre.</w:t>
      </w:r>
    </w:p>
    <w:p w14:paraId="65AFB82C" w14:textId="1333821A" w:rsidR="00916EED" w:rsidRPr="00916EED" w:rsidRDefault="00916EED" w:rsidP="00916EED">
      <w:pPr>
        <w:pStyle w:val="aBy-laws"/>
        <w:ind w:left="1701" w:hanging="567"/>
        <w:rPr>
          <w:lang w:val="fr-CA"/>
        </w:rPr>
      </w:pPr>
      <w:proofErr w:type="gramStart"/>
      <w:r>
        <w:rPr>
          <w:lang w:val="fr-CA"/>
        </w:rPr>
        <w:t>lorsqu’une</w:t>
      </w:r>
      <w:proofErr w:type="gramEnd"/>
      <w:r>
        <w:rPr>
          <w:lang w:val="fr-CA"/>
        </w:rPr>
        <w:t xml:space="preserve"> décision du Comité des enquêtes, des plaintes et des rapports relati</w:t>
      </w:r>
      <w:r w:rsidR="003935EB">
        <w:rPr>
          <w:lang w:val="fr-CA"/>
        </w:rPr>
        <w:t>fs</w:t>
      </w:r>
      <w:r>
        <w:rPr>
          <w:lang w:val="fr-CA"/>
        </w:rPr>
        <w:t xml:space="preserve"> à une plainte ou à un rapport déposé contre le membre le 1</w:t>
      </w:r>
      <w:r>
        <w:rPr>
          <w:vertAlign w:val="superscript"/>
          <w:lang w:val="fr-CA"/>
        </w:rPr>
        <w:t>er</w:t>
      </w:r>
      <w:r w:rsidR="00025A14">
        <w:rPr>
          <w:lang w:val="fr-CA"/>
        </w:rPr>
        <w:t> </w:t>
      </w:r>
      <w:r>
        <w:rPr>
          <w:lang w:val="fr-CA"/>
        </w:rPr>
        <w:t>juillet 2015 ou après, qui comprend un engagement par le membre de respecter certaines obligations ou qui y est subordonnée (à l’exception d’un engagement relatif à la capacité du membre)</w:t>
      </w:r>
      <w:r w:rsidR="00025A14">
        <w:rPr>
          <w:lang w:val="fr-CA"/>
        </w:rPr>
        <w:t> </w:t>
      </w:r>
      <w:r>
        <w:rPr>
          <w:lang w:val="fr-CA"/>
        </w:rPr>
        <w:t xml:space="preserve">:  </w:t>
      </w:r>
    </w:p>
    <w:p w14:paraId="2139578A" w14:textId="77777777" w:rsidR="00916EED" w:rsidRDefault="00916EED" w:rsidP="00916EED">
      <w:pPr>
        <w:pStyle w:val="iiby-laws"/>
        <w:numPr>
          <w:ilvl w:val="0"/>
          <w:numId w:val="15"/>
        </w:numPr>
        <w:ind w:left="2127" w:hanging="426"/>
      </w:pPr>
      <w:proofErr w:type="gramStart"/>
      <w:r>
        <w:rPr>
          <w:lang w:val="fr-CA"/>
        </w:rPr>
        <w:t>l’engagement</w:t>
      </w:r>
      <w:proofErr w:type="gramEnd"/>
      <w:r>
        <w:rPr>
          <w:lang w:val="fr-CA"/>
        </w:rPr>
        <w:t xml:space="preserve">; </w:t>
      </w:r>
    </w:p>
    <w:p w14:paraId="2FDFFDA9" w14:textId="77777777" w:rsidR="00916EED" w:rsidRPr="00916EED" w:rsidRDefault="00916EED" w:rsidP="00916EED">
      <w:pPr>
        <w:pStyle w:val="iiby-laws"/>
        <w:ind w:left="2127" w:hanging="426"/>
        <w:rPr>
          <w:lang w:val="fr-CA"/>
        </w:rPr>
      </w:pPr>
      <w:proofErr w:type="gramStart"/>
      <w:r>
        <w:rPr>
          <w:lang w:val="fr-CA"/>
        </w:rPr>
        <w:t>un</w:t>
      </w:r>
      <w:proofErr w:type="gramEnd"/>
      <w:r>
        <w:rPr>
          <w:lang w:val="fr-CA"/>
        </w:rPr>
        <w:t xml:space="preserve"> résumé de la décision;</w:t>
      </w:r>
    </w:p>
    <w:p w14:paraId="3F12FC89" w14:textId="77777777" w:rsidR="00916EED" w:rsidRPr="00916EED" w:rsidRDefault="00916EED" w:rsidP="00916EED">
      <w:pPr>
        <w:pStyle w:val="iiby-laws"/>
        <w:ind w:left="2127" w:hanging="426"/>
        <w:rPr>
          <w:lang w:val="fr-CA"/>
        </w:rPr>
      </w:pPr>
      <w:proofErr w:type="gramStart"/>
      <w:r>
        <w:rPr>
          <w:lang w:val="fr-CA"/>
        </w:rPr>
        <w:t>le</w:t>
      </w:r>
      <w:proofErr w:type="gramEnd"/>
      <w:r>
        <w:rPr>
          <w:lang w:val="fr-CA"/>
        </w:rPr>
        <w:t xml:space="preserve"> cas échéant, une note précisant que la décision a été portée en appel;   </w:t>
      </w:r>
    </w:p>
    <w:p w14:paraId="566ED9D4" w14:textId="77777777" w:rsidR="00916EED" w:rsidRPr="00916EED" w:rsidRDefault="00916EED" w:rsidP="00916EED">
      <w:pPr>
        <w:ind w:left="1701"/>
        <w:rPr>
          <w:rFonts w:eastAsia="TheSans B5 Plain" w:cs="Times New Roman"/>
          <w:sz w:val="20"/>
          <w:lang w:val="fr-CA"/>
        </w:rPr>
      </w:pPr>
      <w:proofErr w:type="gramStart"/>
      <w:r>
        <w:rPr>
          <w:rFonts w:eastAsia="TheSans B5 Plain" w:cs="Times New Roman"/>
          <w:sz w:val="20"/>
          <w:lang w:val="fr-CA"/>
        </w:rPr>
        <w:t>sous</w:t>
      </w:r>
      <w:proofErr w:type="gramEnd"/>
      <w:r>
        <w:rPr>
          <w:rFonts w:eastAsia="TheSans B5 Plain" w:cs="Times New Roman"/>
          <w:sz w:val="20"/>
          <w:lang w:val="fr-CA"/>
        </w:rPr>
        <w:t xml:space="preserve"> réserve que, si la décision visée au sous-alinéa (</w:t>
      </w:r>
      <w:proofErr w:type="spellStart"/>
      <w:r>
        <w:rPr>
          <w:rFonts w:eastAsia="TheSans B5 Plain" w:cs="Times New Roman"/>
          <w:sz w:val="20"/>
          <w:lang w:val="fr-CA"/>
        </w:rPr>
        <w:t>aa</w:t>
      </w:r>
      <w:proofErr w:type="spellEnd"/>
      <w:r>
        <w:rPr>
          <w:rFonts w:eastAsia="TheSans B5 Plain" w:cs="Times New Roman"/>
          <w:sz w:val="20"/>
          <w:lang w:val="fr-CA"/>
        </w:rPr>
        <w:t>) est infirmée en appel ou à l’occasion d’un examen, le résumé aux termes du sous-alinéa (</w:t>
      </w:r>
      <w:proofErr w:type="spellStart"/>
      <w:r>
        <w:rPr>
          <w:rFonts w:eastAsia="TheSans B5 Plain" w:cs="Times New Roman"/>
          <w:sz w:val="20"/>
          <w:lang w:val="fr-CA"/>
        </w:rPr>
        <w:t>aa</w:t>
      </w:r>
      <w:proofErr w:type="spellEnd"/>
      <w:r>
        <w:rPr>
          <w:rFonts w:eastAsia="TheSans B5 Plain" w:cs="Times New Roman"/>
          <w:sz w:val="20"/>
          <w:lang w:val="fr-CA"/>
        </w:rPr>
        <w:t>) soit retiré du tableau.</w:t>
      </w:r>
    </w:p>
    <w:p w14:paraId="75A76D7C" w14:textId="01F87978" w:rsidR="00916EED" w:rsidRPr="00916EED" w:rsidRDefault="00916EED" w:rsidP="00916EED">
      <w:pPr>
        <w:pStyle w:val="aBy-laws"/>
        <w:ind w:left="1701" w:hanging="567"/>
        <w:rPr>
          <w:lang w:val="fr-CA"/>
        </w:rPr>
      </w:pPr>
      <w:r>
        <w:rPr>
          <w:noProof/>
          <w:color w:val="78A22F"/>
          <w:lang w:val="en-CA" w:eastAsia="zh-CN"/>
        </w:rPr>
        <w:lastRenderedPageBreak/>
        <mc:AlternateContent>
          <mc:Choice Requires="wpg">
            <w:drawing>
              <wp:anchor distT="0" distB="0" distL="114300" distR="114300" simplePos="0" relativeHeight="251899904" behindDoc="1" locked="0" layoutInCell="1" allowOverlap="1" wp14:anchorId="338CDB13" wp14:editId="3DBD3F6B">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4D7F" w14:textId="72B446DA" w:rsidR="00916EED" w:rsidRDefault="00916EED" w:rsidP="00916EED">
                              <w:r>
                                <w:rPr>
                                  <w:lang w:val="fr-CA"/>
                                </w:rPr>
                                <w:t>Règlements administratifs officiels — Partie</w:t>
                              </w:r>
                              <w:r w:rsidR="00AD5D55">
                                <w:rPr>
                                  <w:lang w:val="fr-CA"/>
                                </w:rPr>
                                <w:t> </w:t>
                              </w:r>
                              <w:r>
                                <w:rPr>
                                  <w:lang w:val="fr-CA"/>
                                </w:rPr>
                                <w:t>7</w:t>
                              </w:r>
                            </w:p>
                          </w:txbxContent>
                        </wps:txbx>
                        <wps:bodyPr rot="0" vert="vert" wrap="square" lIns="0" tIns="0" rIns="0" bIns="0" anchor="t" anchorCtr="0" upright="1">
                          <a:noAutofit/>
                        </wps:bodyPr>
                      </wps:wsp>
                    </wpg:wgp>
                  </a:graphicData>
                </a:graphic>
              </wp:anchor>
            </w:drawing>
          </mc:Choice>
          <mc:Fallback>
            <w:pict>
              <v:group w14:anchorId="338CDB13" id="Group 33" o:spid="_x0000_s1041" style="position:absolute;left:0;text-align:left;margin-left:561.25pt;margin-top:24.35pt;width:38.55pt;height:174.8pt;z-index:-25141657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202D4D7F" w14:textId="72B446DA" w:rsidR="00916EED" w:rsidRDefault="00916EED" w:rsidP="00916EED">
                        <w:r>
                          <w:rPr>
                            <w:lang w:val="fr-CA"/>
                          </w:rPr>
                          <w:t>Règlements administratifs officiels — Partie</w:t>
                        </w:r>
                        <w:r w:rsidR="00AD5D55">
                          <w:rPr>
                            <w:lang w:val="fr-CA"/>
                          </w:rPr>
                          <w:t> </w:t>
                        </w:r>
                        <w:r>
                          <w:rPr>
                            <w:lang w:val="fr-CA"/>
                          </w:rPr>
                          <w:t>7</w:t>
                        </w:r>
                      </w:p>
                    </w:txbxContent>
                  </v:textbox>
                </v:shape>
              </v:group>
            </w:pict>
          </mc:Fallback>
        </mc:AlternateContent>
      </w:r>
      <w:proofErr w:type="gramStart"/>
      <w:r>
        <w:rPr>
          <w:lang w:val="fr-CA"/>
        </w:rPr>
        <w:t>lorsqu’une</w:t>
      </w:r>
      <w:proofErr w:type="gramEnd"/>
      <w:r>
        <w:rPr>
          <w:lang w:val="fr-CA"/>
        </w:rPr>
        <w:t xml:space="preserve"> décision du Comité des enquêtes, des plaintes et des rapports relative à une plainte formulée contre le membre ou à un rapport déposé contre lui 1</w:t>
      </w:r>
      <w:r>
        <w:rPr>
          <w:vertAlign w:val="superscript"/>
          <w:lang w:val="fr-CA"/>
        </w:rPr>
        <w:t>er</w:t>
      </w:r>
      <w:r w:rsidR="00025A14">
        <w:rPr>
          <w:lang w:val="fr-CA"/>
        </w:rPr>
        <w:t> </w:t>
      </w:r>
      <w:r>
        <w:rPr>
          <w:lang w:val="fr-CA"/>
        </w:rPr>
        <w:t>juillet 2015 ou après, comprend un avertissement</w:t>
      </w:r>
      <w:r w:rsidR="00025A14">
        <w:rPr>
          <w:lang w:val="fr-CA"/>
        </w:rPr>
        <w:t> </w:t>
      </w:r>
      <w:r>
        <w:rPr>
          <w:lang w:val="fr-CA"/>
        </w:rPr>
        <w:t>:</w:t>
      </w:r>
    </w:p>
    <w:p w14:paraId="33201539" w14:textId="77777777" w:rsidR="00916EED" w:rsidRPr="00916EED" w:rsidRDefault="00916EED" w:rsidP="00916EED">
      <w:pPr>
        <w:pStyle w:val="iiby-laws"/>
        <w:numPr>
          <w:ilvl w:val="0"/>
          <w:numId w:val="15"/>
        </w:numPr>
        <w:ind w:left="2127" w:hanging="426"/>
        <w:rPr>
          <w:lang w:val="fr-CA"/>
        </w:rPr>
      </w:pPr>
      <w:proofErr w:type="gramStart"/>
      <w:r>
        <w:rPr>
          <w:lang w:val="fr-CA"/>
        </w:rPr>
        <w:t>un</w:t>
      </w:r>
      <w:proofErr w:type="gramEnd"/>
      <w:r>
        <w:rPr>
          <w:lang w:val="fr-CA"/>
        </w:rPr>
        <w:t xml:space="preserve"> résumé de la décision;</w:t>
      </w:r>
    </w:p>
    <w:p w14:paraId="70DB0A30" w14:textId="77777777" w:rsidR="00916EED" w:rsidRPr="00916EED" w:rsidRDefault="00916EED" w:rsidP="00916EED">
      <w:pPr>
        <w:pStyle w:val="iiby-laws"/>
        <w:ind w:left="2127" w:hanging="426"/>
        <w:rPr>
          <w:lang w:val="fr-CA"/>
        </w:rPr>
      </w:pPr>
      <w:proofErr w:type="gramStart"/>
      <w:r>
        <w:rPr>
          <w:lang w:val="fr-CA"/>
        </w:rPr>
        <w:t>le</w:t>
      </w:r>
      <w:proofErr w:type="gramEnd"/>
      <w:r>
        <w:rPr>
          <w:lang w:val="fr-CA"/>
        </w:rPr>
        <w:t xml:space="preserve"> cas échéant, une note précisant que la décision a été portée en appel;  </w:t>
      </w:r>
    </w:p>
    <w:p w14:paraId="1E22D584" w14:textId="77777777" w:rsidR="00916EED" w:rsidRPr="00916EED" w:rsidRDefault="00916EED" w:rsidP="00916EED">
      <w:pPr>
        <w:ind w:left="1701"/>
        <w:rPr>
          <w:rFonts w:eastAsia="TheSans B5 Plain" w:cs="Times New Roman"/>
          <w:sz w:val="20"/>
          <w:lang w:val="fr-CA"/>
        </w:rPr>
      </w:pPr>
      <w:proofErr w:type="gramStart"/>
      <w:r>
        <w:rPr>
          <w:rFonts w:eastAsia="TheSans B5 Plain" w:cs="Times New Roman"/>
          <w:sz w:val="20"/>
          <w:lang w:val="fr-CA"/>
        </w:rPr>
        <w:t>sous</w:t>
      </w:r>
      <w:proofErr w:type="gramEnd"/>
      <w:r>
        <w:rPr>
          <w:rFonts w:eastAsia="TheSans B5 Plain" w:cs="Times New Roman"/>
          <w:sz w:val="20"/>
          <w:lang w:val="fr-CA"/>
        </w:rPr>
        <w:t xml:space="preserve"> réserve que, si la décision visée au sous-alinéa (</w:t>
      </w:r>
      <w:proofErr w:type="spellStart"/>
      <w:r>
        <w:rPr>
          <w:rFonts w:eastAsia="TheSans B5 Plain" w:cs="Times New Roman"/>
          <w:sz w:val="20"/>
          <w:lang w:val="fr-CA"/>
        </w:rPr>
        <w:t>bb</w:t>
      </w:r>
      <w:proofErr w:type="spellEnd"/>
      <w:r>
        <w:rPr>
          <w:rFonts w:eastAsia="TheSans B5 Plain" w:cs="Times New Roman"/>
          <w:sz w:val="20"/>
          <w:lang w:val="fr-CA"/>
        </w:rPr>
        <w:t>) est infirmée en appel ou lors d’un examen, le résumé aux termes du sous-alinéa (</w:t>
      </w:r>
      <w:proofErr w:type="spellStart"/>
      <w:r>
        <w:rPr>
          <w:rFonts w:eastAsia="TheSans B5 Plain" w:cs="Times New Roman"/>
          <w:sz w:val="20"/>
          <w:lang w:val="fr-CA"/>
        </w:rPr>
        <w:t>bb</w:t>
      </w:r>
      <w:proofErr w:type="spellEnd"/>
      <w:r>
        <w:rPr>
          <w:rFonts w:eastAsia="TheSans B5 Plain" w:cs="Times New Roman"/>
          <w:sz w:val="20"/>
          <w:lang w:val="fr-CA"/>
        </w:rPr>
        <w:t>) soit retiré du tableau.</w:t>
      </w:r>
    </w:p>
    <w:p w14:paraId="3965E904" w14:textId="44791C4C" w:rsidR="00916EED" w:rsidRPr="00916EED" w:rsidRDefault="00916EED" w:rsidP="00916EED">
      <w:pPr>
        <w:pStyle w:val="aBy-laws"/>
        <w:ind w:left="1701" w:hanging="567"/>
        <w:rPr>
          <w:lang w:val="fr-CA"/>
        </w:rPr>
      </w:pPr>
      <w:proofErr w:type="gramStart"/>
      <w:r>
        <w:rPr>
          <w:lang w:val="fr-CA"/>
        </w:rPr>
        <w:t>lorsqu’une</w:t>
      </w:r>
      <w:proofErr w:type="gramEnd"/>
      <w:r>
        <w:rPr>
          <w:lang w:val="fr-CA"/>
        </w:rPr>
        <w:t xml:space="preserve"> décision du Comité des enquêtes, des plaintes et des rapports relative à une plainte formulée contre le membre ou à un rapport déposé contre lui 1</w:t>
      </w:r>
      <w:r>
        <w:rPr>
          <w:vertAlign w:val="superscript"/>
          <w:lang w:val="fr-CA"/>
        </w:rPr>
        <w:t>er</w:t>
      </w:r>
      <w:r w:rsidR="00025A14">
        <w:rPr>
          <w:lang w:val="fr-CA"/>
        </w:rPr>
        <w:t> </w:t>
      </w:r>
      <w:r>
        <w:rPr>
          <w:lang w:val="fr-CA"/>
        </w:rPr>
        <w:t>juillet 2015 ou après exige que le membre participe à un programme d’éducation permanente ou de recyclage précisé</w:t>
      </w:r>
      <w:r w:rsidR="00025A14">
        <w:rPr>
          <w:lang w:val="fr-CA"/>
        </w:rPr>
        <w:t> </w:t>
      </w:r>
      <w:r>
        <w:rPr>
          <w:lang w:val="fr-CA"/>
        </w:rPr>
        <w:t>:</w:t>
      </w:r>
    </w:p>
    <w:p w14:paraId="15A923E9" w14:textId="77777777" w:rsidR="00916EED" w:rsidRPr="00916EED" w:rsidRDefault="00916EED" w:rsidP="00916EED">
      <w:pPr>
        <w:pStyle w:val="iiby-laws"/>
        <w:numPr>
          <w:ilvl w:val="0"/>
          <w:numId w:val="15"/>
        </w:numPr>
        <w:ind w:left="2127" w:hanging="426"/>
        <w:rPr>
          <w:lang w:val="fr-CA"/>
        </w:rPr>
      </w:pPr>
      <w:proofErr w:type="gramStart"/>
      <w:r>
        <w:rPr>
          <w:lang w:val="fr-CA"/>
        </w:rPr>
        <w:t>un</w:t>
      </w:r>
      <w:proofErr w:type="gramEnd"/>
      <w:r>
        <w:rPr>
          <w:lang w:val="fr-CA"/>
        </w:rPr>
        <w:t xml:space="preserve"> résumé de la décision; </w:t>
      </w:r>
    </w:p>
    <w:p w14:paraId="14D352E0" w14:textId="77777777" w:rsidR="00916EED" w:rsidRPr="00916EED" w:rsidRDefault="00916EED" w:rsidP="00916EED">
      <w:pPr>
        <w:pStyle w:val="iiby-laws"/>
        <w:ind w:left="2127" w:hanging="426"/>
        <w:rPr>
          <w:lang w:val="fr-CA"/>
        </w:rPr>
      </w:pPr>
      <w:proofErr w:type="gramStart"/>
      <w:r>
        <w:rPr>
          <w:lang w:val="fr-CA"/>
        </w:rPr>
        <w:t>s’il</w:t>
      </w:r>
      <w:proofErr w:type="gramEnd"/>
      <w:r>
        <w:rPr>
          <w:lang w:val="fr-CA"/>
        </w:rPr>
        <w:t xml:space="preserve"> y a lieu, une note expliquant que la décision a été portée en appel; et</w:t>
      </w:r>
    </w:p>
    <w:p w14:paraId="0A1F1BD1" w14:textId="77777777" w:rsidR="00916EED" w:rsidRPr="00916EED" w:rsidRDefault="00916EED" w:rsidP="00916EED">
      <w:pPr>
        <w:pStyle w:val="iiby-laws"/>
        <w:ind w:left="2127" w:hanging="426"/>
        <w:rPr>
          <w:lang w:val="fr-CA"/>
        </w:rPr>
      </w:pPr>
      <w:proofErr w:type="gramStart"/>
      <w:r>
        <w:rPr>
          <w:lang w:val="fr-CA"/>
        </w:rPr>
        <w:t>une</w:t>
      </w:r>
      <w:proofErr w:type="gramEnd"/>
      <w:r>
        <w:rPr>
          <w:lang w:val="fr-CA"/>
        </w:rPr>
        <w:t xml:space="preserve"> note, le cas échéant, indiquant que les exigences du programme d’éducation permanente ou de recyclage ont été respectées par le membre;  </w:t>
      </w:r>
    </w:p>
    <w:p w14:paraId="667ADC7E" w14:textId="77777777" w:rsidR="00916EED" w:rsidRPr="00916EED" w:rsidRDefault="00916EED" w:rsidP="00916EED">
      <w:pPr>
        <w:ind w:left="1701"/>
        <w:rPr>
          <w:rFonts w:eastAsia="TheSans B5 Plain" w:cs="Times New Roman"/>
          <w:sz w:val="20"/>
          <w:lang w:val="fr-CA"/>
        </w:rPr>
      </w:pPr>
      <w:proofErr w:type="gramStart"/>
      <w:r>
        <w:rPr>
          <w:rFonts w:eastAsia="TheSans B5 Plain" w:cs="Times New Roman"/>
          <w:sz w:val="20"/>
          <w:lang w:val="fr-CA"/>
        </w:rPr>
        <w:t>sous</w:t>
      </w:r>
      <w:proofErr w:type="gramEnd"/>
      <w:r>
        <w:rPr>
          <w:rFonts w:eastAsia="TheSans B5 Plain" w:cs="Times New Roman"/>
          <w:sz w:val="20"/>
          <w:lang w:val="fr-CA"/>
        </w:rPr>
        <w:t xml:space="preserve"> réserve que, si une décision mentionnée au sous-alinéa (cc) est infirmée en appel ou à l’étape de l’examen, le résumé figurant au sous-alinéa (cc) soit retiré du tableau. </w:t>
      </w:r>
    </w:p>
    <w:p w14:paraId="1269B720" w14:textId="244B246C" w:rsidR="00916EED" w:rsidRPr="00916EED" w:rsidRDefault="00916EED" w:rsidP="00916EED">
      <w:pPr>
        <w:pStyle w:val="2ndlevel-NumberingBy-laws"/>
        <w:rPr>
          <w:color w:val="000000"/>
          <w:lang w:val="fr-CA"/>
        </w:rPr>
      </w:pPr>
      <w:r>
        <w:rPr>
          <w:lang w:val="fr-CA"/>
        </w:rPr>
        <w:t>Tous les renseignements figurant au tableau sont désignés comme étant de nature publique aux fins du paragraphe</w:t>
      </w:r>
      <w:r w:rsidR="00AD5D55">
        <w:rPr>
          <w:lang w:val="fr-CA"/>
        </w:rPr>
        <w:t> </w:t>
      </w:r>
      <w:r>
        <w:rPr>
          <w:lang w:val="fr-CA"/>
        </w:rPr>
        <w:t>23(5) du Code.</w:t>
      </w:r>
    </w:p>
    <w:p w14:paraId="7CA308EF" w14:textId="5F144A7C" w:rsidR="00916EED" w:rsidRPr="00916EED" w:rsidRDefault="00916EED" w:rsidP="00916EED">
      <w:pPr>
        <w:pStyle w:val="2ndlevel-NumberingBy-laws"/>
        <w:spacing w:after="0"/>
        <w:rPr>
          <w:color w:val="000000"/>
          <w:lang w:val="fr-CA"/>
        </w:rPr>
      </w:pPr>
      <w:r>
        <w:rPr>
          <w:lang w:val="fr-CA"/>
        </w:rPr>
        <w:t>(a)</w:t>
      </w:r>
      <w:r>
        <w:rPr>
          <w:lang w:val="fr-CA"/>
        </w:rPr>
        <w:tab/>
        <w:t xml:space="preserve">Le </w:t>
      </w:r>
      <w:r w:rsidR="00E35608">
        <w:rPr>
          <w:lang w:val="fr-CA"/>
        </w:rPr>
        <w:t>registraire</w:t>
      </w:r>
      <w:r>
        <w:rPr>
          <w:lang w:val="fr-CA"/>
        </w:rPr>
        <w:t xml:space="preserve"> peut fournir tout renseignement figurant au tableau qui est désigné </w:t>
      </w:r>
    </w:p>
    <w:p w14:paraId="159AAF83" w14:textId="77777777" w:rsidR="00916EED" w:rsidRPr="00916EED" w:rsidRDefault="00916EED" w:rsidP="00916EED">
      <w:pPr>
        <w:pStyle w:val="2ndlevel-NumberingBy-laws"/>
        <w:numPr>
          <w:ilvl w:val="0"/>
          <w:numId w:val="0"/>
        </w:numPr>
        <w:ind w:left="1134" w:firstLine="567"/>
        <w:rPr>
          <w:color w:val="000000"/>
          <w:lang w:val="fr-CA"/>
        </w:rPr>
      </w:pPr>
      <w:proofErr w:type="gramStart"/>
      <w:r>
        <w:rPr>
          <w:lang w:val="fr-CA"/>
        </w:rPr>
        <w:t>comme</w:t>
      </w:r>
      <w:proofErr w:type="gramEnd"/>
      <w:r>
        <w:rPr>
          <w:lang w:val="fr-CA"/>
        </w:rPr>
        <w:t xml:space="preserve"> étant de nature publique à toute personne sous forme écrite ou verbale.</w:t>
      </w:r>
    </w:p>
    <w:p w14:paraId="6A4C03A3" w14:textId="7C774CD8" w:rsidR="00916EED" w:rsidRPr="00916EED" w:rsidRDefault="00916EED" w:rsidP="00916EED">
      <w:pPr>
        <w:pStyle w:val="aBy-laws"/>
        <w:numPr>
          <w:ilvl w:val="0"/>
          <w:numId w:val="32"/>
        </w:numPr>
        <w:ind w:left="1701" w:hanging="567"/>
        <w:rPr>
          <w:lang w:val="fr-CA"/>
        </w:rPr>
      </w:pPr>
      <w:r>
        <w:rPr>
          <w:lang w:val="fr-CA"/>
        </w:rPr>
        <w:t xml:space="preserve">Le </w:t>
      </w:r>
      <w:r w:rsidR="00E35608">
        <w:rPr>
          <w:lang w:val="fr-CA"/>
        </w:rPr>
        <w:t>registraire</w:t>
      </w:r>
      <w:r>
        <w:rPr>
          <w:lang w:val="fr-CA"/>
        </w:rPr>
        <w:t xml:space="preserve"> peut refuser d’accorder à toute personne l’accès à une partie ou à l’ensemble des renseignements figurant au tableau qui sont désignés comme étant de nature publique s’il est convaincu que leur divulgation risquerait de mettre la sécurité du membre en danger.  </w:t>
      </w:r>
    </w:p>
    <w:p w14:paraId="01347643" w14:textId="77777777" w:rsidR="00916EED" w:rsidRPr="00916EED" w:rsidRDefault="00916EED" w:rsidP="00916EED">
      <w:pPr>
        <w:pStyle w:val="Heading2-By-laws0"/>
        <w:rPr>
          <w:lang w:val="fr-CA"/>
        </w:rPr>
      </w:pPr>
      <w:r>
        <w:rPr>
          <w:lang w:val="fr-CA"/>
        </w:rPr>
        <w:t>RENSEIGNEMENTS DEVANT ÊTRE FOURNIS PAR LES MEMBRES</w:t>
      </w:r>
    </w:p>
    <w:p w14:paraId="54A986FC" w14:textId="074DCB36" w:rsidR="00916EED" w:rsidRPr="00916EED" w:rsidRDefault="00916EED" w:rsidP="00916EED">
      <w:pPr>
        <w:pStyle w:val="2ndlevel-NumberingBy-laws"/>
        <w:numPr>
          <w:ilvl w:val="0"/>
          <w:numId w:val="0"/>
        </w:numPr>
        <w:rPr>
          <w:lang w:val="fr-CA"/>
        </w:rPr>
      </w:pPr>
      <w:r>
        <w:rPr>
          <w:b/>
          <w:bCs/>
          <w:lang w:val="fr-CA"/>
        </w:rPr>
        <w:t xml:space="preserve">8.2. </w:t>
      </w:r>
      <w:r>
        <w:rPr>
          <w:lang w:val="fr-CA"/>
        </w:rPr>
        <w:tab/>
        <w:t>(1)</w:t>
      </w:r>
      <w:r>
        <w:rPr>
          <w:b/>
          <w:bCs/>
          <w:lang w:val="fr-CA"/>
        </w:rPr>
        <w:t xml:space="preserve"> </w:t>
      </w:r>
      <w:r>
        <w:rPr>
          <w:lang w:val="fr-CA"/>
        </w:rPr>
        <w:tab/>
        <w:t xml:space="preserve">Un membre fournit à l’Ordre les renseignements suivants lorsque le </w:t>
      </w:r>
      <w:r w:rsidR="00E35608">
        <w:rPr>
          <w:lang w:val="fr-CA"/>
        </w:rPr>
        <w:t>registraire</w:t>
      </w:r>
      <w:r>
        <w:rPr>
          <w:lang w:val="fr-CA"/>
        </w:rPr>
        <w:t xml:space="preserve"> le lui demande</w:t>
      </w:r>
      <w:r w:rsidR="00AD5D55">
        <w:rPr>
          <w:lang w:val="fr-CA"/>
        </w:rPr>
        <w:t> </w:t>
      </w:r>
      <w:r>
        <w:rPr>
          <w:lang w:val="fr-CA"/>
        </w:rPr>
        <w:t xml:space="preserve">: </w:t>
      </w:r>
    </w:p>
    <w:p w14:paraId="06AC568E" w14:textId="16E46654" w:rsidR="00916EED" w:rsidRPr="00916EED" w:rsidRDefault="00916EED" w:rsidP="00916EED">
      <w:pPr>
        <w:pStyle w:val="aBy-laws"/>
        <w:numPr>
          <w:ilvl w:val="0"/>
          <w:numId w:val="6"/>
        </w:numPr>
        <w:ind w:left="1701" w:hanging="567"/>
        <w:rPr>
          <w:lang w:val="fr-CA"/>
        </w:rPr>
      </w:pPr>
      <w:proofErr w:type="gramStart"/>
      <w:r>
        <w:rPr>
          <w:lang w:val="fr-CA"/>
        </w:rPr>
        <w:t>les</w:t>
      </w:r>
      <w:proofErr w:type="gramEnd"/>
      <w:r>
        <w:rPr>
          <w:lang w:val="fr-CA"/>
        </w:rPr>
        <w:t xml:space="preserve"> renseignements devant figurer au tableau de l’Ordre aux termes du paragraphe</w:t>
      </w:r>
      <w:r w:rsidR="00AD5D55">
        <w:rPr>
          <w:lang w:val="fr-CA"/>
        </w:rPr>
        <w:t> </w:t>
      </w:r>
      <w:r>
        <w:rPr>
          <w:lang w:val="fr-CA"/>
        </w:rPr>
        <w:t>23(2) du Code;</w:t>
      </w:r>
    </w:p>
    <w:p w14:paraId="1C813ED5" w14:textId="6A1C1770"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renseignements devant figurer au tableau aux termes de l’article</w:t>
      </w:r>
      <w:r w:rsidR="00AD5D55">
        <w:rPr>
          <w:lang w:val="fr-CA"/>
        </w:rPr>
        <w:t> </w:t>
      </w:r>
      <w:r>
        <w:rPr>
          <w:lang w:val="fr-CA"/>
        </w:rPr>
        <w:t>8.1 des présents règlements administratifs;</w:t>
      </w:r>
    </w:p>
    <w:p w14:paraId="25544287" w14:textId="15C83E5E"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renseignements que l’Ordre est tenu de recueillir à des fins de planification des ressources humaines par le ministre aux termes de l’article</w:t>
      </w:r>
      <w:r w:rsidR="00AD5D55">
        <w:rPr>
          <w:lang w:val="fr-CA"/>
        </w:rPr>
        <w:t> </w:t>
      </w:r>
      <w:r>
        <w:rPr>
          <w:lang w:val="fr-CA"/>
        </w:rPr>
        <w:t>36.1 de la LPSR;</w:t>
      </w:r>
    </w:p>
    <w:p w14:paraId="2C890405" w14:textId="1FC5BE06"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renseignements que les membres sont tenus de communiquer en vertu des articles</w:t>
      </w:r>
      <w:r w:rsidR="00AD5D55">
        <w:rPr>
          <w:lang w:val="fr-CA"/>
        </w:rPr>
        <w:t> </w:t>
      </w:r>
      <w:r>
        <w:rPr>
          <w:lang w:val="fr-CA"/>
        </w:rPr>
        <w:t xml:space="preserve">85.6.1, 85.6.2, 85.6.3 et 85.6.4 du Code; </w:t>
      </w:r>
    </w:p>
    <w:p w14:paraId="1F6BF887" w14:textId="77777777" w:rsidR="00916EED" w:rsidRPr="00916EED" w:rsidRDefault="00916EED" w:rsidP="00916EED">
      <w:pPr>
        <w:pStyle w:val="aBy-laws"/>
        <w:ind w:left="1701" w:hanging="567"/>
        <w:rPr>
          <w:lang w:val="fr-CA"/>
        </w:rPr>
      </w:pPr>
      <w:proofErr w:type="gramStart"/>
      <w:r>
        <w:rPr>
          <w:lang w:val="fr-CA"/>
        </w:rPr>
        <w:t>la</w:t>
      </w:r>
      <w:proofErr w:type="gramEnd"/>
      <w:r>
        <w:rPr>
          <w:lang w:val="fr-CA"/>
        </w:rPr>
        <w:t xml:space="preserve"> date de naissance du membre;</w:t>
      </w:r>
    </w:p>
    <w:p w14:paraId="0C2A1C2D" w14:textId="77777777" w:rsidR="00916EED" w:rsidRPr="003821D3" w:rsidRDefault="00916EED" w:rsidP="00916EED">
      <w:pPr>
        <w:pStyle w:val="aBy-laws"/>
        <w:ind w:left="1701" w:hanging="567"/>
      </w:pPr>
      <w:proofErr w:type="gramStart"/>
      <w:r>
        <w:rPr>
          <w:lang w:val="fr-CA"/>
        </w:rPr>
        <w:t>l’adresse</w:t>
      </w:r>
      <w:proofErr w:type="gramEnd"/>
      <w:r>
        <w:rPr>
          <w:lang w:val="fr-CA"/>
        </w:rPr>
        <w:t xml:space="preserve"> domiciliaire du membre;</w:t>
      </w:r>
    </w:p>
    <w:p w14:paraId="4687A89D" w14:textId="77777777" w:rsidR="00916EED" w:rsidRPr="00916EED" w:rsidRDefault="00916EED" w:rsidP="00916EED">
      <w:pPr>
        <w:pStyle w:val="aBy-laws"/>
        <w:ind w:left="1701" w:hanging="567"/>
        <w:rPr>
          <w:szCs w:val="20"/>
          <w:lang w:val="fr-CA"/>
        </w:rPr>
      </w:pPr>
      <w:proofErr w:type="gramStart"/>
      <w:r>
        <w:rPr>
          <w:szCs w:val="20"/>
          <w:lang w:val="fr-CA"/>
        </w:rPr>
        <w:t>le</w:t>
      </w:r>
      <w:proofErr w:type="gramEnd"/>
      <w:r>
        <w:rPr>
          <w:szCs w:val="20"/>
          <w:lang w:val="fr-CA"/>
        </w:rPr>
        <w:t xml:space="preserve"> numéro de téléphone à domicile du membre, s’il y a lieu;</w:t>
      </w:r>
    </w:p>
    <w:p w14:paraId="5D5C66B3" w14:textId="77777777" w:rsidR="00916EED" w:rsidRPr="00916EED" w:rsidRDefault="00916EED" w:rsidP="00916EED">
      <w:pPr>
        <w:pStyle w:val="aBy-laws"/>
        <w:ind w:left="1701" w:hanging="567"/>
        <w:rPr>
          <w:szCs w:val="20"/>
          <w:lang w:val="fr-CA"/>
        </w:rPr>
      </w:pPr>
      <w:proofErr w:type="gramStart"/>
      <w:r>
        <w:rPr>
          <w:szCs w:val="20"/>
          <w:lang w:val="fr-CA"/>
        </w:rPr>
        <w:lastRenderedPageBreak/>
        <w:t>le</w:t>
      </w:r>
      <w:proofErr w:type="gramEnd"/>
      <w:r>
        <w:rPr>
          <w:szCs w:val="20"/>
          <w:lang w:val="fr-CA"/>
        </w:rPr>
        <w:t xml:space="preserve"> numéro de cellulaire du membre, s’il y a lieu;</w:t>
      </w:r>
    </w:p>
    <w:p w14:paraId="3CDCCECC" w14:textId="77777777" w:rsidR="00916EED" w:rsidRPr="00916EED" w:rsidRDefault="00916EED" w:rsidP="00916EED">
      <w:pPr>
        <w:pStyle w:val="aBy-laws"/>
        <w:ind w:left="1701" w:hanging="567"/>
        <w:rPr>
          <w:szCs w:val="20"/>
          <w:lang w:val="fr-CA"/>
        </w:rPr>
      </w:pPr>
      <w:proofErr w:type="gramStart"/>
      <w:r>
        <w:rPr>
          <w:szCs w:val="20"/>
          <w:lang w:val="fr-CA"/>
        </w:rPr>
        <w:t>une</w:t>
      </w:r>
      <w:proofErr w:type="gramEnd"/>
      <w:r>
        <w:rPr>
          <w:szCs w:val="20"/>
          <w:lang w:val="fr-CA"/>
        </w:rPr>
        <w:t xml:space="preserve"> adresse électronique qui diffère de celle de tout autre membre;  </w:t>
      </w:r>
    </w:p>
    <w:p w14:paraId="7DF645EB" w14:textId="77777777" w:rsidR="00916EED" w:rsidRPr="00916EED" w:rsidRDefault="00916EED" w:rsidP="00916EED">
      <w:pPr>
        <w:pStyle w:val="aBy-laws"/>
        <w:ind w:left="1701" w:hanging="567"/>
        <w:rPr>
          <w:color w:val="000000"/>
          <w:lang w:val="fr-CA"/>
        </w:rPr>
      </w:pPr>
      <w:proofErr w:type="gramStart"/>
      <w:r>
        <w:rPr>
          <w:lang w:val="fr-CA"/>
        </w:rPr>
        <w:t>l’adresse</w:t>
      </w:r>
      <w:proofErr w:type="gramEnd"/>
      <w:r>
        <w:rPr>
          <w:lang w:val="fr-CA"/>
        </w:rPr>
        <w:t xml:space="preserve"> postale, et si elle diffère, le nom de rue de chaque lieu d’exercice actuel ou précédant (à condition qu’aucune adresse de client ne soit exigée si le membre prodigue des soins à domicile) et, si possible, le numéro de télécopieur professionnel à chaque lieu d’exercice;</w:t>
      </w:r>
    </w:p>
    <w:p w14:paraId="6BE53218" w14:textId="77777777" w:rsidR="00916EED" w:rsidRPr="00916EED" w:rsidRDefault="00916EED" w:rsidP="00916EED">
      <w:pPr>
        <w:pStyle w:val="aBy-laws"/>
        <w:ind w:left="1701" w:hanging="567"/>
        <w:rPr>
          <w:color w:val="000000"/>
          <w:lang w:val="fr-CA"/>
        </w:rPr>
      </w:pPr>
      <w:proofErr w:type="gramStart"/>
      <w:r>
        <w:rPr>
          <w:lang w:val="fr-CA"/>
        </w:rPr>
        <w:t>les</w:t>
      </w:r>
      <w:proofErr w:type="gramEnd"/>
      <w:r>
        <w:rPr>
          <w:lang w:val="fr-CA"/>
        </w:rPr>
        <w:t xml:space="preserve"> renseignements sur l’emploi du membre, y compris le nom et l’adresse professionnelle (incluant l’adresse courriel) de son employeur, le nom et l’adresse professionnelle (incluant l’adresse courriel) de son supérieur immédiat, son titre, son domaine d’exercice et sa spécialisation, son secteur d’activité, sa situation d’emploi (p. ex. à temps plein, à temps partiel) ainsi que la description de ses lieux de travail;</w:t>
      </w:r>
    </w:p>
    <w:p w14:paraId="52BFA7F2" w14:textId="77777777" w:rsidR="00916EED" w:rsidRPr="00916EED" w:rsidRDefault="00916EED" w:rsidP="00916EED">
      <w:pPr>
        <w:pStyle w:val="aBy-laws"/>
        <w:numPr>
          <w:ilvl w:val="0"/>
          <w:numId w:val="0"/>
        </w:numPr>
        <w:ind w:left="1689" w:hanging="555"/>
        <w:rPr>
          <w:color w:val="000000"/>
          <w:lang w:val="fr-CA"/>
        </w:rPr>
      </w:pPr>
      <w:r>
        <w:rPr>
          <w:color w:val="000000"/>
          <w:lang w:val="fr-CA"/>
        </w:rPr>
        <w:t>(l.1)</w:t>
      </w:r>
      <w:r>
        <w:rPr>
          <w:color w:val="000000"/>
          <w:lang w:val="fr-CA"/>
        </w:rPr>
        <w:tab/>
        <w:t xml:space="preserve">l’adresse municipale de tout lieu ou cabinet où sont conservés les dossiers portant sur l’exercice du membre; </w:t>
      </w:r>
    </w:p>
    <w:p w14:paraId="1D9AD80A" w14:textId="77777777" w:rsidR="00916EED" w:rsidRPr="00916EED" w:rsidRDefault="00916EED" w:rsidP="00916EED">
      <w:pPr>
        <w:pStyle w:val="aBy-laws"/>
        <w:ind w:left="1701" w:hanging="567"/>
        <w:rPr>
          <w:color w:val="000000"/>
          <w:lang w:val="fr-CA"/>
        </w:rPr>
      </w:pPr>
      <w:proofErr w:type="gramStart"/>
      <w:r>
        <w:rPr>
          <w:lang w:val="fr-CA"/>
        </w:rPr>
        <w:t>les</w:t>
      </w:r>
      <w:proofErr w:type="gramEnd"/>
      <w:r>
        <w:rPr>
          <w:lang w:val="fr-CA"/>
        </w:rPr>
        <w:t xml:space="preserve"> heures d’exercice du membre, y compris le pourcentage du temps consacré à chaque spécialité;</w:t>
      </w:r>
    </w:p>
    <w:p w14:paraId="585ECB67" w14:textId="77777777" w:rsidR="00916EED" w:rsidRPr="00916EED" w:rsidRDefault="00916EED" w:rsidP="00916EED">
      <w:pPr>
        <w:pStyle w:val="aBy-laws"/>
        <w:ind w:left="1701" w:hanging="567"/>
        <w:rPr>
          <w:color w:val="000000"/>
          <w:lang w:val="fr-CA"/>
        </w:rPr>
      </w:pPr>
      <w:proofErr w:type="gramStart"/>
      <w:r>
        <w:rPr>
          <w:lang w:val="fr-CA"/>
        </w:rPr>
        <w:t>la</w:t>
      </w:r>
      <w:proofErr w:type="gramEnd"/>
      <w:r>
        <w:rPr>
          <w:lang w:val="fr-CA"/>
        </w:rPr>
        <w:t xml:space="preserve"> langue de correspondance préférée avec l’Ordre, soit le français ou l’anglais;</w:t>
      </w:r>
    </w:p>
    <w:p w14:paraId="47AE0B1B" w14:textId="25076B2C" w:rsidR="00916EED" w:rsidRPr="00916EED" w:rsidRDefault="00916EED" w:rsidP="00916EED">
      <w:pPr>
        <w:pStyle w:val="aBy-laws"/>
        <w:ind w:left="1701" w:hanging="567"/>
        <w:rPr>
          <w:color w:val="000000"/>
          <w:lang w:val="fr-CA"/>
        </w:rPr>
      </w:pPr>
      <w:proofErr w:type="gramStart"/>
      <w:r>
        <w:rPr>
          <w:lang w:val="fr-CA"/>
        </w:rPr>
        <w:t>les</w:t>
      </w:r>
      <w:proofErr w:type="gramEnd"/>
      <w:r>
        <w:rPr>
          <w:lang w:val="fr-CA"/>
        </w:rPr>
        <w:t xml:space="preserve"> renseignements suivants au sujet de toute conclusion de faute professionnelle ou d’incapacité ou toute conclusion similaire rendue contre lui par un organisme de réglementation de la profession, que ce soit en Ontario ou ailleurs, à condition que la conclusion n’ait pas été infirmée en appel</w:t>
      </w:r>
      <w:r w:rsidR="00AD5D55">
        <w:rPr>
          <w:lang w:val="fr-CA"/>
        </w:rPr>
        <w:t> </w:t>
      </w:r>
      <w:r>
        <w:rPr>
          <w:lang w:val="fr-CA"/>
        </w:rPr>
        <w:t xml:space="preserve">:  </w:t>
      </w:r>
    </w:p>
    <w:p w14:paraId="7AECD8BB" w14:textId="77777777" w:rsidR="00916EED" w:rsidRPr="00916EED" w:rsidRDefault="00916EED" w:rsidP="00916EED">
      <w:pPr>
        <w:pStyle w:val="iiby-laws"/>
        <w:numPr>
          <w:ilvl w:val="0"/>
          <w:numId w:val="15"/>
        </w:numPr>
        <w:ind w:left="2127" w:hanging="426"/>
        <w:rPr>
          <w:lang w:val="fr-CA"/>
        </w:rPr>
      </w:pPr>
      <w:proofErr w:type="gramStart"/>
      <w:r>
        <w:rPr>
          <w:lang w:val="fr-CA"/>
        </w:rPr>
        <w:t>des</w:t>
      </w:r>
      <w:proofErr w:type="gramEnd"/>
      <w:r>
        <w:rPr>
          <w:lang w:val="fr-CA"/>
        </w:rPr>
        <w:t xml:space="preserve"> renseignements sur la conclusion; </w:t>
      </w:r>
    </w:p>
    <w:p w14:paraId="6B437A89" w14:textId="77777777" w:rsidR="00916EED" w:rsidRPr="00916EED" w:rsidRDefault="00916EED" w:rsidP="00916EED">
      <w:pPr>
        <w:pStyle w:val="iiby-laws"/>
        <w:ind w:left="2127" w:hanging="426"/>
        <w:rPr>
          <w:lang w:val="fr-CA"/>
        </w:rPr>
      </w:pPr>
      <w:proofErr w:type="gramStart"/>
      <w:r>
        <w:rPr>
          <w:lang w:val="fr-CA"/>
        </w:rPr>
        <w:t>le</w:t>
      </w:r>
      <w:proofErr w:type="gramEnd"/>
      <w:r>
        <w:rPr>
          <w:lang w:val="fr-CA"/>
        </w:rPr>
        <w:t xml:space="preserve"> nom de l’organisme de réglementation qui a formulé la conclusion;</w:t>
      </w:r>
    </w:p>
    <w:p w14:paraId="16C0DCAC" w14:textId="77777777" w:rsidR="00916EED" w:rsidRPr="00916EED" w:rsidRDefault="00916EED" w:rsidP="00916EED">
      <w:pPr>
        <w:pStyle w:val="iiby-laws"/>
        <w:ind w:left="2127" w:hanging="426"/>
        <w:rPr>
          <w:lang w:val="fr-CA"/>
        </w:rPr>
      </w:pPr>
      <w:proofErr w:type="gramStart"/>
      <w:r>
        <w:rPr>
          <w:lang w:val="fr-CA"/>
        </w:rPr>
        <w:t>la</w:t>
      </w:r>
      <w:proofErr w:type="gramEnd"/>
      <w:r>
        <w:rPr>
          <w:lang w:val="fr-CA"/>
        </w:rPr>
        <w:t xml:space="preserve"> date à laquelle la conclusion a été rendue;</w:t>
      </w:r>
    </w:p>
    <w:p w14:paraId="7FDE728B" w14:textId="77777777" w:rsidR="00916EED" w:rsidRPr="00916EED" w:rsidRDefault="00916EED" w:rsidP="00916EED">
      <w:pPr>
        <w:pStyle w:val="iiby-laws"/>
        <w:ind w:left="2127" w:hanging="426"/>
        <w:rPr>
          <w:lang w:val="fr-CA"/>
        </w:rPr>
      </w:pPr>
      <w:proofErr w:type="gramStart"/>
      <w:r>
        <w:rPr>
          <w:lang w:val="fr-CA"/>
        </w:rPr>
        <w:t>un</w:t>
      </w:r>
      <w:proofErr w:type="gramEnd"/>
      <w:r>
        <w:rPr>
          <w:lang w:val="fr-CA"/>
        </w:rPr>
        <w:t xml:space="preserve"> résumé de toute ordonnance rendue; et</w:t>
      </w:r>
    </w:p>
    <w:p w14:paraId="13DD4A51" w14:textId="77777777" w:rsidR="00916EED" w:rsidRPr="00916EED" w:rsidRDefault="00916EED" w:rsidP="00916EED">
      <w:pPr>
        <w:pStyle w:val="iiby-laws"/>
        <w:ind w:left="2127" w:hanging="426"/>
        <w:rPr>
          <w:color w:val="000000"/>
          <w:lang w:val="fr-CA"/>
        </w:rPr>
      </w:pPr>
      <w:proofErr w:type="gramStart"/>
      <w:r>
        <w:rPr>
          <w:lang w:val="fr-CA"/>
        </w:rPr>
        <w:t>les</w:t>
      </w:r>
      <w:proofErr w:type="gramEnd"/>
      <w:r>
        <w:rPr>
          <w:lang w:val="fr-CA"/>
        </w:rPr>
        <w:t xml:space="preserve"> détails de tout appel interjeté relativement à la conclusion</w:t>
      </w:r>
      <w:r>
        <w:rPr>
          <w:color w:val="000000"/>
          <w:lang w:val="fr-CA"/>
        </w:rPr>
        <w:t>;</w:t>
      </w:r>
      <w:r>
        <w:rPr>
          <w:lang w:val="fr-CA"/>
        </w:rPr>
        <w:t xml:space="preserve"> </w:t>
      </w:r>
      <w:r>
        <w:rPr>
          <w:color w:val="000000"/>
          <w:lang w:val="fr-CA"/>
        </w:rPr>
        <w:t xml:space="preserve"> </w:t>
      </w:r>
    </w:p>
    <w:p w14:paraId="2B78B6CE" w14:textId="77777777" w:rsidR="00916EED" w:rsidRPr="00916EED" w:rsidRDefault="00916EED" w:rsidP="00916EED">
      <w:pPr>
        <w:pStyle w:val="aBy-laws"/>
        <w:ind w:left="1701" w:hanging="567"/>
        <w:rPr>
          <w:color w:val="000000"/>
          <w:lang w:val="fr-CA"/>
        </w:rPr>
      </w:pPr>
      <w:proofErr w:type="gramStart"/>
      <w:r>
        <w:rPr>
          <w:lang w:val="fr-CA"/>
        </w:rPr>
        <w:t>si</w:t>
      </w:r>
      <w:proofErr w:type="gramEnd"/>
      <w:r>
        <w:rPr>
          <w:lang w:val="fr-CA"/>
        </w:rPr>
        <w:t xml:space="preserve"> le membre a réussi l’examen d’inscription, et, le cas échéant, la date;</w:t>
      </w:r>
    </w:p>
    <w:p w14:paraId="5109CB36" w14:textId="77777777" w:rsidR="00916EED" w:rsidRPr="00916EED" w:rsidRDefault="00916EED" w:rsidP="00916EED">
      <w:pPr>
        <w:pStyle w:val="aBy-laws"/>
        <w:ind w:left="1701" w:hanging="567"/>
        <w:rPr>
          <w:spacing w:val="-14"/>
          <w:lang w:val="fr-CA"/>
        </w:rPr>
      </w:pPr>
      <w:proofErr w:type="gramStart"/>
      <w:r>
        <w:rPr>
          <w:lang w:val="fr-CA"/>
        </w:rPr>
        <w:t>les</w:t>
      </w:r>
      <w:proofErr w:type="gramEnd"/>
      <w:r>
        <w:rPr>
          <w:lang w:val="fr-CA"/>
        </w:rPr>
        <w:t xml:space="preserve"> renseignements sur toute formation postsecondaire (grade, certificat ou cours suivi à temps plein ou à temps partiel) à un collège ou à une université ainsi que la preuve qu’il a terminé la formation avec succès;   </w:t>
      </w:r>
    </w:p>
    <w:p w14:paraId="7FC5B04E" w14:textId="33451DD0" w:rsidR="00916EED" w:rsidRPr="00916EED" w:rsidRDefault="00916EED" w:rsidP="00916EED">
      <w:pPr>
        <w:pStyle w:val="aBy-laws"/>
        <w:ind w:left="1701" w:hanging="567"/>
        <w:rPr>
          <w:rFonts w:cs="TheSans B5 Plain"/>
          <w:lang w:val="fr-CA"/>
        </w:rPr>
      </w:pPr>
      <w:r>
        <w:rPr>
          <w:noProof/>
          <w:lang w:val="en-CA" w:eastAsia="zh-CN"/>
        </w:rPr>
        <mc:AlternateContent>
          <mc:Choice Requires="wps">
            <w:drawing>
              <wp:anchor distT="0" distB="0" distL="114300" distR="114300" simplePos="0" relativeHeight="251907072" behindDoc="0" locked="0" layoutInCell="1" allowOverlap="1" wp14:anchorId="2036CBB5" wp14:editId="71319E71">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2372B34" id="Freeform 39"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v-text-anchor:top" points="598.55pt,35.2pt,574.85pt,35.2pt,573.6pt,35.2pt,569.95pt,35.85pt,566.7pt,37.15pt,564pt,39pt,561.85pt,41.35pt,560.5pt,44.05pt,560pt,47.05pt,560pt,198pt,560.05pt,199pt,560.8pt,201.95pt,562.4pt,204.55pt,564.75pt,206.75pt,567.65pt,208.45pt,571pt,209.55pt,574.7pt,210pt,598.55pt,210pt" coordsize="77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" filled="f" strokecolor="#0065a4" strokeweight="1pt">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proofErr w:type="gramStart"/>
      <w:r>
        <w:rPr>
          <w:lang w:val="fr-CA"/>
        </w:rPr>
        <w:t>les</w:t>
      </w:r>
      <w:proofErr w:type="gramEnd"/>
      <w:r>
        <w:rPr>
          <w:lang w:val="fr-CA"/>
        </w:rPr>
        <w:t xml:space="preserve"> renseignements suivants sur les accusations portées contre le membre en vertu du </w:t>
      </w:r>
      <w:r>
        <w:rPr>
          <w:i/>
          <w:iCs/>
          <w:lang w:val="fr-CA"/>
        </w:rPr>
        <w:t>Code criminel</w:t>
      </w:r>
      <w:r>
        <w:rPr>
          <w:lang w:val="fr-CA"/>
        </w:rPr>
        <w:t xml:space="preserve"> ou de la </w:t>
      </w:r>
      <w:r>
        <w:rPr>
          <w:i/>
          <w:iCs/>
          <w:lang w:val="fr-CA"/>
        </w:rPr>
        <w:t>Loi sur l’assurance-santé</w:t>
      </w:r>
      <w:r w:rsidR="00AD5D55">
        <w:rPr>
          <w:lang w:val="fr-CA"/>
        </w:rPr>
        <w:t> </w:t>
      </w:r>
      <w:r>
        <w:rPr>
          <w:lang w:val="fr-CA"/>
        </w:rPr>
        <w:t>:</w:t>
      </w:r>
    </w:p>
    <w:p w14:paraId="5E098A6F" w14:textId="77777777" w:rsidR="00916EED" w:rsidRPr="00916EED" w:rsidRDefault="00916EED" w:rsidP="00916EED">
      <w:pPr>
        <w:pStyle w:val="iiby-laws"/>
        <w:numPr>
          <w:ilvl w:val="0"/>
          <w:numId w:val="0"/>
        </w:numPr>
        <w:ind w:left="2127" w:hanging="426"/>
        <w:rPr>
          <w:lang w:val="fr-CA"/>
        </w:rPr>
      </w:pPr>
      <w:r>
        <w:rPr>
          <w:noProof/>
          <w:lang w:val="en-CA" w:eastAsia="zh-CN"/>
        </w:rPr>
        <mc:AlternateContent>
          <mc:Choice Requires="wps">
            <w:drawing>
              <wp:anchor distT="0" distB="0" distL="114300" distR="114300" simplePos="0" relativeHeight="251908096" behindDoc="0" locked="0" layoutInCell="1" allowOverlap="1" wp14:anchorId="17983E07" wp14:editId="46905873">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214A" w14:textId="274EAAF2" w:rsidR="00916EED" w:rsidRDefault="00916EED" w:rsidP="00916EED">
                            <w:r>
                              <w:rPr>
                                <w:lang w:val="fr-CA"/>
                              </w:rPr>
                              <w:t>Règlements administratifs officiels — Partie</w:t>
                            </w:r>
                            <w:r w:rsidR="00AD5D55">
                              <w:rPr>
                                <w:lang w:val="fr-CA"/>
                              </w:rPr>
                              <w:t> </w:t>
                            </w:r>
                            <w:r>
                              <w:rPr>
                                <w:lang w:val="fr-CA"/>
                              </w:rPr>
                              <w:t>7</w:t>
                            </w:r>
                          </w:p>
                        </w:txbxContent>
                      </wps:txbx>
                      <wps:bodyPr rot="0" vert="vert" wrap="square" lIns="0" tIns="0" rIns="0" bIns="0" anchor="t" anchorCtr="0" upright="1">
                        <a:noAutofit/>
                      </wps:bodyPr>
                    </wps:wsp>
                  </a:graphicData>
                </a:graphic>
              </wp:anchor>
            </w:drawing>
          </mc:Choice>
          <mc:Fallback>
            <w:pict>
              <v:shape w14:anchorId="17983E07" id="Text Box 253" o:spid="_x0000_s1045" type="#_x0000_t202" style="position:absolute;left:0;text-align:left;margin-left:575.1pt;margin-top:4.05pt;width:14pt;height:142.7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" filled="f" stroked="f">
                <v:textbox style="layout-flow:vertical" inset="0,0,0,0">
                  <w:txbxContent>
                    <w:p w14:paraId="5639214A" w14:textId="274EAAF2" w:rsidR="00916EED" w:rsidRDefault="00916EED" w:rsidP="00916EED">
                      <w:r>
                        <w:rPr>
                          <w:lang w:val="fr-CA"/>
                        </w:rPr>
                        <w:t>Règlements administratifs officiels — Partie</w:t>
                      </w:r>
                      <w:r w:rsidR="00AD5D55">
                        <w:rPr>
                          <w:lang w:val="fr-CA"/>
                        </w:rPr>
                        <w:t> </w:t>
                      </w:r>
                      <w:r>
                        <w:rPr>
                          <w:lang w:val="fr-CA"/>
                        </w:rPr>
                        <w:t>7</w:t>
                      </w:r>
                    </w:p>
                  </w:txbxContent>
                </v:textbox>
              </v:shape>
            </w:pict>
          </mc:Fallback>
        </mc:AlternateContent>
      </w:r>
      <w:r>
        <w:rPr>
          <w:lang w:val="fr-CA"/>
        </w:rPr>
        <w:t>(i) les accusations portées contre lui;</w:t>
      </w:r>
    </w:p>
    <w:p w14:paraId="2F10A5F5" w14:textId="77777777" w:rsidR="00916EED" w:rsidRPr="00916EED" w:rsidRDefault="00916EED" w:rsidP="00916EED">
      <w:pPr>
        <w:pStyle w:val="iiby-laws"/>
        <w:numPr>
          <w:ilvl w:val="0"/>
          <w:numId w:val="0"/>
        </w:numPr>
        <w:ind w:left="2127" w:hanging="426"/>
        <w:rPr>
          <w:lang w:val="fr-CA"/>
        </w:rPr>
      </w:pPr>
      <w:r>
        <w:rPr>
          <w:lang w:val="fr-CA"/>
        </w:rPr>
        <w:t>(ii) la date à laquelle elles ont été portées; et</w:t>
      </w:r>
    </w:p>
    <w:p w14:paraId="2CBB757B" w14:textId="77777777" w:rsidR="00916EED" w:rsidRPr="00916EED" w:rsidRDefault="00916EED" w:rsidP="00916EED">
      <w:pPr>
        <w:pStyle w:val="iiby-laws"/>
        <w:numPr>
          <w:ilvl w:val="0"/>
          <w:numId w:val="0"/>
        </w:numPr>
        <w:ind w:left="2127" w:hanging="426"/>
        <w:rPr>
          <w:lang w:val="fr-CA"/>
        </w:rPr>
      </w:pPr>
      <w:r>
        <w:rPr>
          <w:lang w:val="fr-CA"/>
        </w:rPr>
        <w:t xml:space="preserve">(iii) l’état d’avancement des procédures;  </w:t>
      </w:r>
    </w:p>
    <w:p w14:paraId="2E96C27B" w14:textId="6A88397D" w:rsidR="00916EED" w:rsidRPr="00916EED" w:rsidRDefault="00916EED" w:rsidP="00916EED">
      <w:pPr>
        <w:pStyle w:val="aBy-laws"/>
        <w:ind w:left="1701" w:hanging="567"/>
        <w:rPr>
          <w:lang w:val="fr-CA"/>
        </w:rPr>
      </w:pPr>
      <w:proofErr w:type="gramStart"/>
      <w:r>
        <w:rPr>
          <w:lang w:val="fr-CA"/>
        </w:rPr>
        <w:t>les</w:t>
      </w:r>
      <w:proofErr w:type="gramEnd"/>
      <w:r>
        <w:rPr>
          <w:lang w:val="fr-CA"/>
        </w:rPr>
        <w:t xml:space="preserve"> renseignements suivants sur toute restriction imposée au membre par un tribunal ou toute autre autorité légitime</w:t>
      </w:r>
      <w:r w:rsidR="00AD5D55">
        <w:rPr>
          <w:lang w:val="fr-CA"/>
        </w:rPr>
        <w:t> </w:t>
      </w:r>
      <w:r>
        <w:rPr>
          <w:lang w:val="fr-CA"/>
        </w:rPr>
        <w:t>:</w:t>
      </w:r>
    </w:p>
    <w:p w14:paraId="68AFB782" w14:textId="77777777" w:rsidR="00916EED" w:rsidRPr="00916EED" w:rsidRDefault="00916EED" w:rsidP="00916EED">
      <w:pPr>
        <w:pStyle w:val="aBy-laws"/>
        <w:numPr>
          <w:ilvl w:val="0"/>
          <w:numId w:val="121"/>
        </w:numPr>
        <w:ind w:left="2127" w:hanging="426"/>
        <w:rPr>
          <w:lang w:val="fr-CA"/>
        </w:rPr>
      </w:pPr>
      <w:proofErr w:type="gramStart"/>
      <w:r>
        <w:rPr>
          <w:lang w:val="fr-CA"/>
        </w:rPr>
        <w:t>le</w:t>
      </w:r>
      <w:proofErr w:type="gramEnd"/>
      <w:r>
        <w:rPr>
          <w:lang w:val="fr-CA"/>
        </w:rPr>
        <w:t xml:space="preserve"> nom du tribunal ou de l’autorité légitime qui a imposé cette restriction;</w:t>
      </w:r>
    </w:p>
    <w:p w14:paraId="381FD35D" w14:textId="77777777" w:rsidR="00916EED" w:rsidRPr="00916EED" w:rsidRDefault="00916EED" w:rsidP="00916EED">
      <w:pPr>
        <w:pStyle w:val="aBy-laws"/>
        <w:numPr>
          <w:ilvl w:val="0"/>
          <w:numId w:val="121"/>
        </w:numPr>
        <w:ind w:left="2127" w:hanging="426"/>
        <w:rPr>
          <w:lang w:val="fr-CA"/>
        </w:rPr>
      </w:pPr>
      <w:proofErr w:type="gramStart"/>
      <w:r>
        <w:rPr>
          <w:lang w:val="fr-CA"/>
        </w:rPr>
        <w:t>la</w:t>
      </w:r>
      <w:proofErr w:type="gramEnd"/>
      <w:r>
        <w:rPr>
          <w:lang w:val="fr-CA"/>
        </w:rPr>
        <w:t xml:space="preserve"> date à laquelle elle a été imposée;</w:t>
      </w:r>
    </w:p>
    <w:p w14:paraId="37FC6828" w14:textId="136DB681" w:rsidR="00916EED" w:rsidRPr="00916EED" w:rsidRDefault="00916EED" w:rsidP="00916EED">
      <w:pPr>
        <w:pStyle w:val="aBy-laws"/>
        <w:ind w:left="1701" w:hanging="567"/>
        <w:rPr>
          <w:lang w:val="fr-CA"/>
        </w:rPr>
      </w:pPr>
      <w:proofErr w:type="gramStart"/>
      <w:r>
        <w:rPr>
          <w:lang w:val="fr-CA"/>
        </w:rPr>
        <w:lastRenderedPageBreak/>
        <w:t>les</w:t>
      </w:r>
      <w:proofErr w:type="gramEnd"/>
      <w:r>
        <w:rPr>
          <w:lang w:val="fr-CA"/>
        </w:rPr>
        <w:t xml:space="preserve"> renseignements suivants sur le verdict de culpabilité rendu contre le membre en vertu du </w:t>
      </w:r>
      <w:r>
        <w:rPr>
          <w:i/>
          <w:iCs/>
          <w:lang w:val="fr-CA"/>
        </w:rPr>
        <w:t>Code criminel</w:t>
      </w:r>
      <w:r>
        <w:rPr>
          <w:lang w:val="fr-CA"/>
        </w:rPr>
        <w:t xml:space="preserve"> ou de la </w:t>
      </w:r>
      <w:r>
        <w:rPr>
          <w:i/>
          <w:iCs/>
          <w:lang w:val="fr-CA"/>
        </w:rPr>
        <w:t>Loi sur l’assurance-santé</w:t>
      </w:r>
      <w:r w:rsidR="002400A2">
        <w:rPr>
          <w:lang w:val="fr-CA"/>
        </w:rPr>
        <w:t> </w:t>
      </w:r>
      <w:r>
        <w:rPr>
          <w:lang w:val="fr-CA"/>
        </w:rPr>
        <w:t>:</w:t>
      </w:r>
    </w:p>
    <w:p w14:paraId="6934AA69" w14:textId="77777777" w:rsidR="00916EED" w:rsidRPr="00052EB5" w:rsidRDefault="00916EED" w:rsidP="00916EED">
      <w:pPr>
        <w:pStyle w:val="iiby-laws"/>
        <w:numPr>
          <w:ilvl w:val="0"/>
          <w:numId w:val="15"/>
        </w:numPr>
        <w:ind w:left="2127" w:hanging="426"/>
      </w:pPr>
      <w:proofErr w:type="gramStart"/>
      <w:r>
        <w:rPr>
          <w:lang w:val="fr-CA"/>
        </w:rPr>
        <w:t>de</w:t>
      </w:r>
      <w:proofErr w:type="gramEnd"/>
      <w:r>
        <w:rPr>
          <w:lang w:val="fr-CA"/>
        </w:rPr>
        <w:t xml:space="preserve"> la conclusion;</w:t>
      </w:r>
    </w:p>
    <w:p w14:paraId="247A5CDB" w14:textId="77777777" w:rsidR="00916EED" w:rsidRPr="00916EED" w:rsidRDefault="00916EED" w:rsidP="00916EED">
      <w:pPr>
        <w:pStyle w:val="iiby-laws"/>
        <w:ind w:left="2127" w:hanging="426"/>
        <w:rPr>
          <w:lang w:val="fr-CA"/>
        </w:rPr>
      </w:pPr>
      <w:proofErr w:type="gramStart"/>
      <w:r>
        <w:rPr>
          <w:lang w:val="fr-CA"/>
        </w:rPr>
        <w:t>de</w:t>
      </w:r>
      <w:proofErr w:type="gramEnd"/>
      <w:r>
        <w:rPr>
          <w:lang w:val="fr-CA"/>
        </w:rPr>
        <w:t xml:space="preserve"> la sanction imposée, le cas échéant; </w:t>
      </w:r>
    </w:p>
    <w:p w14:paraId="054907D1" w14:textId="77777777" w:rsidR="00916EED" w:rsidRPr="00916EED" w:rsidRDefault="00916EED" w:rsidP="00916EED">
      <w:pPr>
        <w:pStyle w:val="iiby-laws"/>
        <w:ind w:left="2127" w:hanging="426"/>
        <w:rPr>
          <w:lang w:val="fr-CA"/>
        </w:rPr>
      </w:pPr>
      <w:proofErr w:type="gramStart"/>
      <w:r>
        <w:rPr>
          <w:lang w:val="fr-CA"/>
        </w:rPr>
        <w:t>si</w:t>
      </w:r>
      <w:proofErr w:type="gramEnd"/>
      <w:r>
        <w:rPr>
          <w:lang w:val="fr-CA"/>
        </w:rPr>
        <w:t xml:space="preserve"> la décision est portée en appel, une indication à ce sujet, jusqu’à ce que l’on ait statué sur l’appel;</w:t>
      </w:r>
    </w:p>
    <w:p w14:paraId="5DBD90A0" w14:textId="77777777" w:rsidR="00916EED" w:rsidRPr="00916EED" w:rsidRDefault="00916EED" w:rsidP="00916EED">
      <w:pPr>
        <w:pStyle w:val="iiby-laws"/>
        <w:ind w:left="2127" w:hanging="426"/>
        <w:rPr>
          <w:spacing w:val="-14"/>
          <w:lang w:val="fr-CA"/>
        </w:rPr>
      </w:pPr>
      <w:proofErr w:type="gramStart"/>
      <w:r>
        <w:rPr>
          <w:lang w:val="fr-CA"/>
        </w:rPr>
        <w:t>des</w:t>
      </w:r>
      <w:proofErr w:type="gramEnd"/>
      <w:r>
        <w:rPr>
          <w:lang w:val="fr-CA"/>
        </w:rPr>
        <w:t xml:space="preserve"> dates de (i) – (iii), lorsque l’Ordre les connaît; et</w:t>
      </w:r>
    </w:p>
    <w:p w14:paraId="4C6230B4" w14:textId="5DFCA51A" w:rsidR="00916EED" w:rsidRPr="00916EED" w:rsidRDefault="00916EED" w:rsidP="00916EED">
      <w:pPr>
        <w:pStyle w:val="2ndlevel-NumberingBy-laws"/>
        <w:numPr>
          <w:ilvl w:val="0"/>
          <w:numId w:val="0"/>
        </w:numPr>
        <w:ind w:left="1134" w:hanging="567"/>
        <w:rPr>
          <w:lang w:val="fr-CA"/>
        </w:rPr>
      </w:pPr>
      <w:r>
        <w:rPr>
          <w:lang w:val="fr-CA"/>
        </w:rPr>
        <w:t>(2)</w:t>
      </w:r>
      <w:r>
        <w:rPr>
          <w:lang w:val="fr-CA"/>
        </w:rPr>
        <w:tab/>
        <w:t xml:space="preserve"> Un membre informe le </w:t>
      </w:r>
      <w:r w:rsidR="00E35608">
        <w:rPr>
          <w:lang w:val="fr-CA"/>
        </w:rPr>
        <w:t>registraire</w:t>
      </w:r>
      <w:r>
        <w:rPr>
          <w:lang w:val="fr-CA"/>
        </w:rPr>
        <w:t xml:space="preserve"> par écrit de tout changement aux renseignements précités dans les 30</w:t>
      </w:r>
      <w:r w:rsidR="002400A2">
        <w:rPr>
          <w:lang w:val="fr-CA"/>
        </w:rPr>
        <w:t> </w:t>
      </w:r>
      <w:r>
        <w:rPr>
          <w:lang w:val="fr-CA"/>
        </w:rPr>
        <w:t>jours suivant le changement.</w:t>
      </w:r>
    </w:p>
    <w:p w14:paraId="6DF3366A" w14:textId="3CB60535" w:rsidR="00916EED" w:rsidRPr="00916EED" w:rsidRDefault="00916EED" w:rsidP="00916EED">
      <w:pPr>
        <w:pStyle w:val="Heading1-By-Laws"/>
        <w:rPr>
          <w:lang w:val="fr-CA"/>
        </w:rPr>
      </w:pPr>
      <w:bookmarkStart w:id="115" w:name="_Toc442351309"/>
      <w:bookmarkStart w:id="116" w:name="_Toc77172246"/>
      <w:r>
        <w:rPr>
          <w:lang w:val="fr-CA"/>
        </w:rPr>
        <w:t>ASSURANCE RESPONSABILITÉ PROFESSIONNELLE</w:t>
      </w:r>
      <w:bookmarkEnd w:id="115"/>
      <w:bookmarkEnd w:id="116"/>
    </w:p>
    <w:p w14:paraId="267B7639" w14:textId="77777777" w:rsidR="00916EED" w:rsidRPr="00916EED" w:rsidRDefault="00916EED" w:rsidP="00916EED">
      <w:pPr>
        <w:pStyle w:val="Number1By-laws"/>
        <w:tabs>
          <w:tab w:val="clear" w:pos="426"/>
          <w:tab w:val="left" w:pos="567"/>
        </w:tabs>
        <w:ind w:left="1134" w:hanging="1134"/>
        <w:rPr>
          <w:szCs w:val="20"/>
          <w:lang w:val="fr-CA"/>
        </w:rPr>
      </w:pPr>
      <w:r>
        <w:rPr>
          <w:b/>
          <w:bCs/>
          <w:lang w:val="fr-CA"/>
        </w:rPr>
        <w:t>8.3.</w:t>
      </w:r>
      <w:r>
        <w:rPr>
          <w:lang w:val="fr-CA"/>
        </w:rPr>
        <w:tab/>
      </w:r>
      <w:r>
        <w:rPr>
          <w:szCs w:val="20"/>
          <w:lang w:val="fr-CA"/>
        </w:rPr>
        <w:t>(1)</w:t>
      </w:r>
      <w:r>
        <w:rPr>
          <w:szCs w:val="20"/>
          <w:lang w:val="fr-CA"/>
        </w:rPr>
        <w:tab/>
        <w:t>Tous les membres qui prodiguent des soins de physiothérapie à des patients, qu’ils soient rémunérés ou non, doivent être titulaires d’une police d’assurance responsabilité professionnelle conformément au présent article.</w:t>
      </w:r>
      <w:r>
        <w:rPr>
          <w:lang w:val="fr-CA"/>
        </w:rPr>
        <w:t xml:space="preserve">   </w:t>
      </w:r>
    </w:p>
    <w:p w14:paraId="697329F8" w14:textId="77777777" w:rsidR="00916EED" w:rsidRPr="00916EED" w:rsidRDefault="00916EED" w:rsidP="00916EED">
      <w:pPr>
        <w:pStyle w:val="2ndlevel-NumberingBy-laws"/>
        <w:numPr>
          <w:ilvl w:val="1"/>
          <w:numId w:val="49"/>
        </w:numPr>
        <w:rPr>
          <w:szCs w:val="20"/>
          <w:lang w:val="fr-CA"/>
        </w:rPr>
      </w:pPr>
      <w:r>
        <w:rPr>
          <w:szCs w:val="20"/>
          <w:lang w:val="fr-CA"/>
        </w:rPr>
        <w:t>L’assurance responsabilité professionnelle dont il est question au paragraphe (1) doit être obtenue par le membre directement ou par l’entremise d’un employeur à condition qu’elle couvre l’ensemble de l’exercice de la profession.</w:t>
      </w:r>
    </w:p>
    <w:p w14:paraId="021DF0F4" w14:textId="4528FE57" w:rsidR="00916EED" w:rsidRPr="00916EED" w:rsidRDefault="00916EED" w:rsidP="00916EED">
      <w:pPr>
        <w:pStyle w:val="2ndlevel-NumberingBy-laws"/>
        <w:rPr>
          <w:szCs w:val="20"/>
          <w:lang w:val="fr-CA"/>
        </w:rPr>
      </w:pPr>
      <w:r>
        <w:rPr>
          <w:szCs w:val="20"/>
          <w:lang w:val="fr-CA"/>
        </w:rPr>
        <w:t>L’assurance responsabilité professionnelle dont il est question au paragraphe (1) doit avoir les caractéristiques suivantes</w:t>
      </w:r>
      <w:r w:rsidR="002400A2">
        <w:rPr>
          <w:szCs w:val="20"/>
          <w:lang w:val="fr-CA"/>
        </w:rPr>
        <w:t> </w:t>
      </w:r>
      <w:r>
        <w:rPr>
          <w:szCs w:val="20"/>
          <w:lang w:val="fr-CA"/>
        </w:rPr>
        <w:t>:</w:t>
      </w:r>
    </w:p>
    <w:p w14:paraId="51B17CA8" w14:textId="59B586AE" w:rsidR="00916EED" w:rsidRPr="00916EED" w:rsidRDefault="00916EED" w:rsidP="00916EED">
      <w:pPr>
        <w:pStyle w:val="aBy-laws"/>
        <w:numPr>
          <w:ilvl w:val="0"/>
          <w:numId w:val="6"/>
        </w:numPr>
        <w:ind w:left="1701" w:hanging="567"/>
        <w:rPr>
          <w:szCs w:val="20"/>
          <w:lang w:val="fr-CA"/>
        </w:rPr>
      </w:pPr>
      <w:proofErr w:type="gramStart"/>
      <w:r>
        <w:rPr>
          <w:szCs w:val="20"/>
          <w:lang w:val="fr-CA"/>
        </w:rPr>
        <w:t>une</w:t>
      </w:r>
      <w:proofErr w:type="gramEnd"/>
      <w:r>
        <w:rPr>
          <w:szCs w:val="20"/>
          <w:lang w:val="fr-CA"/>
        </w:rPr>
        <w:t xml:space="preserve"> couverture d’au moins 5</w:t>
      </w:r>
      <w:r w:rsidR="002400A2">
        <w:rPr>
          <w:szCs w:val="20"/>
          <w:lang w:val="fr-CA"/>
        </w:rPr>
        <w:t> </w:t>
      </w:r>
      <w:r>
        <w:rPr>
          <w:szCs w:val="20"/>
          <w:lang w:val="fr-CA"/>
        </w:rPr>
        <w:t>millions de dollars par réclamation; et</w:t>
      </w:r>
    </w:p>
    <w:p w14:paraId="210825D5" w14:textId="2F4A9713" w:rsidR="00916EED" w:rsidRPr="00916EED" w:rsidRDefault="00916EED" w:rsidP="00916EED">
      <w:pPr>
        <w:pStyle w:val="aBy-laws"/>
        <w:ind w:left="1701" w:hanging="567"/>
        <w:rPr>
          <w:szCs w:val="20"/>
          <w:lang w:val="fr-CA"/>
        </w:rPr>
      </w:pPr>
      <w:proofErr w:type="gramStart"/>
      <w:r>
        <w:rPr>
          <w:szCs w:val="20"/>
          <w:lang w:val="fr-CA"/>
        </w:rPr>
        <w:t>une</w:t>
      </w:r>
      <w:proofErr w:type="gramEnd"/>
      <w:r>
        <w:rPr>
          <w:szCs w:val="20"/>
          <w:lang w:val="fr-CA"/>
        </w:rPr>
        <w:t xml:space="preserve"> couverture minimale de 5</w:t>
      </w:r>
      <w:r w:rsidR="002400A2">
        <w:rPr>
          <w:szCs w:val="20"/>
          <w:lang w:val="fr-CA"/>
        </w:rPr>
        <w:t> </w:t>
      </w:r>
      <w:r>
        <w:rPr>
          <w:szCs w:val="20"/>
          <w:lang w:val="fr-CA"/>
        </w:rPr>
        <w:t>millions de dollars pour chaque période de police et pour chaque personne assurée.</w:t>
      </w:r>
    </w:p>
    <w:p w14:paraId="50A01CF7" w14:textId="77777777" w:rsidR="00916EED" w:rsidRPr="00916EED" w:rsidRDefault="00916EED" w:rsidP="00916EED">
      <w:pPr>
        <w:pStyle w:val="2ndlevel-NumberingBy-laws"/>
        <w:rPr>
          <w:szCs w:val="20"/>
          <w:lang w:val="fr-CA"/>
        </w:rPr>
      </w:pPr>
      <w:r>
        <w:rPr>
          <w:szCs w:val="20"/>
          <w:lang w:val="fr-CA"/>
        </w:rPr>
        <w:t>L’assurance responsabilité professionnelle dont il est question au paragraphe (1) ne doit pas être assujettie à une franchise.</w:t>
      </w:r>
    </w:p>
    <w:p w14:paraId="29841F9A" w14:textId="1D3E0743" w:rsidR="00916EED" w:rsidRPr="00916EED" w:rsidRDefault="00916EED" w:rsidP="00916EED">
      <w:pPr>
        <w:pStyle w:val="2ndlevel-NumberingBy-laws"/>
        <w:rPr>
          <w:szCs w:val="20"/>
          <w:lang w:val="fr-CA"/>
        </w:rPr>
      </w:pPr>
      <w:r>
        <w:rPr>
          <w:szCs w:val="20"/>
          <w:lang w:val="fr-CA"/>
        </w:rPr>
        <w:t>L’assurance responsabilité professionnelle dont il est question au paragraphe (1) doit couvrir les incidents ayant eu lieu au cours de l’exercice du membre ainsi que les réclamations faites jusqu’à 10</w:t>
      </w:r>
      <w:r w:rsidR="002400A2">
        <w:rPr>
          <w:szCs w:val="20"/>
          <w:lang w:val="fr-CA"/>
        </w:rPr>
        <w:t> </w:t>
      </w:r>
      <w:r>
        <w:rPr>
          <w:szCs w:val="20"/>
          <w:lang w:val="fr-CA"/>
        </w:rPr>
        <w:t>ans après la cessation d’exercice de la profession.</w:t>
      </w:r>
    </w:p>
    <w:p w14:paraId="4CBD11B0" w14:textId="77777777" w:rsidR="00916EED" w:rsidRPr="00916EED" w:rsidRDefault="00916EED" w:rsidP="00916EED">
      <w:pPr>
        <w:pStyle w:val="2ndlevel-NumberingBy-laws"/>
        <w:rPr>
          <w:szCs w:val="20"/>
          <w:lang w:val="fr-CA"/>
        </w:rPr>
      </w:pPr>
      <w:r>
        <w:rPr>
          <w:szCs w:val="20"/>
          <w:lang w:val="fr-CA"/>
        </w:rPr>
        <w:t xml:space="preserve">L’assurance responsabilité professionnelle dont il est question au paragraphe (1) n’est subordonnée qu’aux exclusions et aux conditions et modalités conformes aux pratiques courantes de l’industrie. </w:t>
      </w:r>
    </w:p>
    <w:p w14:paraId="0C5C765D" w14:textId="4F66488D" w:rsidR="00916EED" w:rsidRPr="00916EED" w:rsidRDefault="00916EED" w:rsidP="00916EED">
      <w:pPr>
        <w:pStyle w:val="2ndlevel-NumberingBy-laws"/>
        <w:rPr>
          <w:lang w:val="fr-CA"/>
        </w:rPr>
      </w:pPr>
      <w:r>
        <w:rPr>
          <w:szCs w:val="20"/>
          <w:lang w:val="fr-CA"/>
        </w:rPr>
        <w:t>Dans les 30</w:t>
      </w:r>
      <w:r w:rsidR="002400A2">
        <w:rPr>
          <w:szCs w:val="20"/>
          <w:lang w:val="fr-CA"/>
        </w:rPr>
        <w:t> </w:t>
      </w:r>
      <w:r>
        <w:rPr>
          <w:szCs w:val="20"/>
          <w:lang w:val="fr-CA"/>
        </w:rPr>
        <w:t xml:space="preserve">jours suivant toute demande de l’Ordre, un membre doit être titulaire d’une police d’assurance responsabilité professionnelle dont il est question au paragraphe (1) et doit pouvoir fournir la preuve, sous une forme acceptable par le </w:t>
      </w:r>
      <w:r w:rsidR="00E35608">
        <w:rPr>
          <w:szCs w:val="20"/>
          <w:lang w:val="fr-CA"/>
        </w:rPr>
        <w:t>registraire</w:t>
      </w:r>
      <w:r>
        <w:rPr>
          <w:szCs w:val="20"/>
          <w:lang w:val="fr-CA"/>
        </w:rPr>
        <w:t>,</w:t>
      </w:r>
      <w:r>
        <w:rPr>
          <w:lang w:val="fr-CA"/>
        </w:rPr>
        <w:t xml:space="preserve"> que sa couverture satisfait aux exigences établies dans le présent article.    </w:t>
      </w:r>
    </w:p>
    <w:p w14:paraId="52359710" w14:textId="77777777" w:rsidR="00916EED" w:rsidRPr="00916EED" w:rsidRDefault="00916EED" w:rsidP="00916EED">
      <w:pPr>
        <w:spacing w:before="240" w:after="240"/>
        <w:rPr>
          <w:color w:val="76923C" w:themeColor="accent3" w:themeShade="BF"/>
          <w:sz w:val="28"/>
          <w:lang w:val="fr-CA"/>
        </w:rPr>
      </w:pPr>
      <w:bookmarkStart w:id="117" w:name="_Toc77172247"/>
      <w:bookmarkStart w:id="118" w:name="_Toc442351311"/>
      <w:r>
        <w:rPr>
          <w:rStyle w:val="Heading1-By-LawsChar"/>
          <w:rFonts w:asciiTheme="minorHAnsi" w:hAnsiTheme="minorHAnsi"/>
          <w:lang w:val="fr-CA"/>
        </w:rPr>
        <w:t>DROITS – INSCRIPTION</w:t>
      </w:r>
      <w:bookmarkEnd w:id="117"/>
    </w:p>
    <w:bookmarkEnd w:id="118"/>
    <w:p w14:paraId="6CF13360" w14:textId="77777777" w:rsidR="00916EED" w:rsidRPr="00916EED" w:rsidRDefault="00916EED" w:rsidP="00916EED">
      <w:pPr>
        <w:pStyle w:val="Number1By-laws"/>
        <w:tabs>
          <w:tab w:val="clear" w:pos="426"/>
          <w:tab w:val="left" w:pos="567"/>
          <w:tab w:val="left" w:pos="1701"/>
        </w:tabs>
        <w:ind w:left="1134" w:hanging="1134"/>
        <w:rPr>
          <w:lang w:val="fr-CA"/>
        </w:rPr>
      </w:pPr>
      <w:r>
        <w:rPr>
          <w:b/>
          <w:bCs/>
          <w:lang w:val="fr-CA"/>
        </w:rPr>
        <w:t>8.4.</w:t>
      </w:r>
      <w:r>
        <w:rPr>
          <w:lang w:val="fr-CA"/>
        </w:rPr>
        <w:tab/>
        <w:t>(1)</w:t>
      </w:r>
      <w:r>
        <w:rPr>
          <w:lang w:val="fr-CA"/>
        </w:rPr>
        <w:tab/>
        <w:t>(a)</w:t>
      </w:r>
      <w:r>
        <w:rPr>
          <w:lang w:val="fr-CA"/>
        </w:rPr>
        <w:tab/>
        <w:t xml:space="preserve">Au moment du dépôt de sa demande d’inscription à l’Ordre, tout candidat doit payer </w:t>
      </w:r>
    </w:p>
    <w:p w14:paraId="7C4CDFA9" w14:textId="77777777" w:rsidR="00916EED" w:rsidRPr="00916EED" w:rsidRDefault="00916EED" w:rsidP="00916EED">
      <w:pPr>
        <w:pStyle w:val="Number1By-laws"/>
        <w:tabs>
          <w:tab w:val="clear" w:pos="426"/>
        </w:tabs>
        <w:rPr>
          <w:lang w:val="fr-CA"/>
        </w:rPr>
      </w:pPr>
      <w:r>
        <w:rPr>
          <w:lang w:val="fr-CA"/>
        </w:rPr>
        <w:tab/>
      </w:r>
      <w:r>
        <w:rPr>
          <w:lang w:val="fr-CA"/>
        </w:rPr>
        <w:tab/>
      </w:r>
      <w:r>
        <w:rPr>
          <w:lang w:val="fr-CA"/>
        </w:rPr>
        <w:tab/>
      </w:r>
      <w:proofErr w:type="gramStart"/>
      <w:r>
        <w:rPr>
          <w:lang w:val="fr-CA"/>
        </w:rPr>
        <w:t>des</w:t>
      </w:r>
      <w:proofErr w:type="gramEnd"/>
      <w:r>
        <w:rPr>
          <w:lang w:val="fr-CA"/>
        </w:rPr>
        <w:t xml:space="preserve"> droits de demande et d’inscription non remboursables.</w:t>
      </w:r>
    </w:p>
    <w:p w14:paraId="2C2D44EA" w14:textId="5FCFB65C" w:rsidR="00916EED" w:rsidRPr="00916EED" w:rsidRDefault="00916EED" w:rsidP="00916EED">
      <w:pPr>
        <w:pStyle w:val="aBy-laws"/>
        <w:numPr>
          <w:ilvl w:val="0"/>
          <w:numId w:val="32"/>
        </w:numPr>
        <w:ind w:left="1701" w:hanging="567"/>
        <w:rPr>
          <w:lang w:val="fr-CA"/>
        </w:rPr>
        <w:sectPr w:rsidR="00916EED" w:rsidRPr="00916EED" w:rsidSect="00247C7B">
          <w:pgSz w:w="12240" w:h="15840"/>
          <w:pgMar w:top="2268" w:right="1701" w:bottom="1418" w:left="1701" w:header="0" w:footer="332" w:gutter="0"/>
          <w:cols w:space="720"/>
        </w:sectPr>
      </w:pPr>
      <w:r>
        <w:rPr>
          <w:lang w:val="fr-CA"/>
        </w:rPr>
        <w:t>Les droits de demande et d’inscription sont les suivants</w:t>
      </w:r>
      <w:r w:rsidR="002400A2">
        <w:rPr>
          <w:lang w:val="fr-CA"/>
        </w:rPr>
        <w:t> </w:t>
      </w:r>
      <w:r>
        <w:rPr>
          <w:lang w:val="fr-CA"/>
        </w:rPr>
        <w:t xml:space="preserve">:   </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916EED" w:rsidRPr="00916EED" w14:paraId="0EBEEEA1" w14:textId="77777777" w:rsidTr="00A61331">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FB99BD9" w14:textId="77777777" w:rsidR="00916EED" w:rsidRPr="00916EED" w:rsidRDefault="00916EED" w:rsidP="00A61331">
            <w:pPr>
              <w:rPr>
                <w:sz w:val="8"/>
                <w:szCs w:val="10"/>
                <w:lang w:val="fr-CA"/>
              </w:rPr>
            </w:pPr>
          </w:p>
          <w:p w14:paraId="6E9CC1AD" w14:textId="77777777" w:rsidR="00916EED" w:rsidRPr="00916EED" w:rsidRDefault="00916EED" w:rsidP="00A61331">
            <w:pPr>
              <w:rPr>
                <w:sz w:val="8"/>
                <w:szCs w:val="10"/>
                <w:lang w:val="fr-CA"/>
              </w:rPr>
            </w:pPr>
          </w:p>
        </w:tc>
      </w:tr>
      <w:tr w:rsidR="00916EED" w:rsidRPr="00CD79FC" w14:paraId="10CF2577" w14:textId="77777777" w:rsidTr="00A61331">
        <w:trPr>
          <w:trHeight w:hRule="exact" w:val="646"/>
        </w:trPr>
        <w:tc>
          <w:tcPr>
            <w:tcW w:w="2273" w:type="dxa"/>
            <w:tcBorders>
              <w:top w:val="single" w:sz="4" w:space="0" w:color="78A22F"/>
              <w:left w:val="single" w:sz="4" w:space="0" w:color="78A22F"/>
              <w:right w:val="single" w:sz="4" w:space="0" w:color="78A22F"/>
            </w:tcBorders>
          </w:tcPr>
          <w:p w14:paraId="4DD555CD" w14:textId="77777777" w:rsidR="00916EED" w:rsidRPr="00C81881" w:rsidRDefault="00916EED" w:rsidP="00A61331">
            <w:pPr>
              <w:spacing w:before="120"/>
              <w:ind w:left="142" w:right="146"/>
              <w:rPr>
                <w:sz w:val="20"/>
              </w:rPr>
            </w:pPr>
            <w:r>
              <w:rPr>
                <w:sz w:val="20"/>
                <w:lang w:val="fr-CA"/>
              </w:rPr>
              <w:t>Droits de demande</w:t>
            </w:r>
          </w:p>
        </w:tc>
        <w:tc>
          <w:tcPr>
            <w:tcW w:w="4536" w:type="dxa"/>
            <w:tcBorders>
              <w:top w:val="single" w:sz="4" w:space="0" w:color="78A22F"/>
              <w:left w:val="single" w:sz="4" w:space="0" w:color="78A22F"/>
              <w:bottom w:val="single" w:sz="4" w:space="0" w:color="78A22F"/>
              <w:right w:val="single" w:sz="4" w:space="0" w:color="78A22F"/>
            </w:tcBorders>
          </w:tcPr>
          <w:p w14:paraId="0C4985F9" w14:textId="77777777" w:rsidR="00916EED" w:rsidRPr="00916EED" w:rsidRDefault="00916EED" w:rsidP="00A61331">
            <w:pPr>
              <w:spacing w:before="120"/>
              <w:ind w:left="137" w:right="146"/>
              <w:rPr>
                <w:sz w:val="20"/>
                <w:lang w:val="fr-CA"/>
              </w:rPr>
            </w:pPr>
            <w:r>
              <w:rPr>
                <w:sz w:val="20"/>
                <w:lang w:val="fr-CA"/>
              </w:rPr>
              <w:t xml:space="preserve">Demande initiale ou nouvelle demande  </w:t>
            </w:r>
          </w:p>
        </w:tc>
        <w:tc>
          <w:tcPr>
            <w:tcW w:w="1129" w:type="dxa"/>
            <w:tcBorders>
              <w:top w:val="single" w:sz="4" w:space="0" w:color="78A22F"/>
              <w:left w:val="single" w:sz="4" w:space="0" w:color="78A22F"/>
              <w:bottom w:val="single" w:sz="4" w:space="0" w:color="78A22F"/>
              <w:right w:val="single" w:sz="4" w:space="0" w:color="78A22F"/>
            </w:tcBorders>
          </w:tcPr>
          <w:p w14:paraId="7BA55587" w14:textId="0953F3D4" w:rsidR="00916EED" w:rsidRPr="00EB26A4" w:rsidRDefault="00916EED" w:rsidP="00A61331">
            <w:pPr>
              <w:spacing w:before="120"/>
              <w:ind w:left="137"/>
              <w:rPr>
                <w:sz w:val="20"/>
              </w:rPr>
            </w:pPr>
            <w:r>
              <w:rPr>
                <w:sz w:val="20"/>
                <w:lang w:val="fr-CA"/>
              </w:rPr>
              <w:t>100</w:t>
            </w:r>
            <w:r w:rsidR="002400A2">
              <w:rPr>
                <w:sz w:val="20"/>
                <w:lang w:val="fr-CA"/>
              </w:rPr>
              <w:t> </w:t>
            </w:r>
            <w:r>
              <w:rPr>
                <w:sz w:val="20"/>
                <w:lang w:val="fr-CA"/>
              </w:rPr>
              <w:t>$</w:t>
            </w:r>
          </w:p>
        </w:tc>
      </w:tr>
      <w:tr w:rsidR="00916EED" w:rsidRPr="00CD79FC" w14:paraId="730D91A9" w14:textId="77777777" w:rsidTr="00A61331">
        <w:trPr>
          <w:trHeight w:val="996"/>
        </w:trPr>
        <w:tc>
          <w:tcPr>
            <w:tcW w:w="2273" w:type="dxa"/>
            <w:tcBorders>
              <w:top w:val="single" w:sz="4" w:space="0" w:color="78A22F"/>
              <w:left w:val="single" w:sz="4" w:space="0" w:color="78A22F"/>
              <w:right w:val="single" w:sz="4" w:space="0" w:color="78A22F"/>
            </w:tcBorders>
            <w:shd w:val="clear" w:color="auto" w:fill="DCE6CB"/>
          </w:tcPr>
          <w:p w14:paraId="75DCFECC" w14:textId="77777777" w:rsidR="00916EED" w:rsidRPr="00916EED" w:rsidRDefault="00916EED" w:rsidP="00A61331">
            <w:pPr>
              <w:spacing w:before="120"/>
              <w:ind w:left="142" w:right="146"/>
              <w:rPr>
                <w:sz w:val="20"/>
                <w:lang w:val="fr-CA"/>
              </w:rPr>
            </w:pPr>
            <w:r>
              <w:rPr>
                <w:sz w:val="20"/>
                <w:lang w:val="fr-CA"/>
              </w:rPr>
              <w:t>Certificat d’inscription autorisant l’exercice autonome</w:t>
            </w:r>
          </w:p>
        </w:tc>
        <w:tc>
          <w:tcPr>
            <w:tcW w:w="4536" w:type="dxa"/>
            <w:tcBorders>
              <w:top w:val="single" w:sz="4" w:space="0" w:color="78A22F"/>
              <w:left w:val="single" w:sz="4" w:space="0" w:color="78A22F"/>
              <w:right w:val="single" w:sz="4" w:space="0" w:color="78A22F"/>
            </w:tcBorders>
            <w:shd w:val="clear" w:color="auto" w:fill="DCE6CB"/>
          </w:tcPr>
          <w:p w14:paraId="3A27DDA2" w14:textId="4513BCE4" w:rsidR="00916EED" w:rsidRPr="00916EED" w:rsidRDefault="00916EED" w:rsidP="00A61331">
            <w:pPr>
              <w:spacing w:before="120"/>
              <w:ind w:left="137" w:right="283"/>
              <w:rPr>
                <w:sz w:val="20"/>
                <w:lang w:val="fr-CA"/>
              </w:rPr>
            </w:pPr>
            <w:r>
              <w:rPr>
                <w:sz w:val="20"/>
                <w:lang w:val="fr-CA"/>
              </w:rPr>
              <w:t>Pour un certificat délivré jusqu’au 31</w:t>
            </w:r>
            <w:r w:rsidR="002400A2">
              <w:rPr>
                <w:sz w:val="20"/>
                <w:lang w:val="fr-CA"/>
              </w:rPr>
              <w:t> </w:t>
            </w:r>
            <w:r>
              <w:rPr>
                <w:sz w:val="20"/>
                <w:lang w:val="fr-CA"/>
              </w:rPr>
              <w:t>mars (l’Ordre peut, à sa discrétion, facturer les droits au prorata pour des certificats durant une partie de l’année ou accumuler les droits afin d’accorder un crédit ultérieur au membre pour des certificats subséquents en vigueur durant une partie de l’année conformément à l’Annexe B)</w:t>
            </w:r>
          </w:p>
        </w:tc>
        <w:tc>
          <w:tcPr>
            <w:tcW w:w="1129" w:type="dxa"/>
            <w:tcBorders>
              <w:top w:val="single" w:sz="4" w:space="0" w:color="78A22F"/>
              <w:left w:val="single" w:sz="4" w:space="0" w:color="78A22F"/>
              <w:right w:val="single" w:sz="4" w:space="0" w:color="78A22F"/>
            </w:tcBorders>
            <w:shd w:val="clear" w:color="auto" w:fill="DCE6CB"/>
          </w:tcPr>
          <w:p w14:paraId="266E5DB4" w14:textId="30A13CD7" w:rsidR="00916EED" w:rsidRPr="00EB26A4" w:rsidRDefault="00916EED" w:rsidP="00A61331">
            <w:pPr>
              <w:spacing w:before="120"/>
              <w:ind w:left="137"/>
              <w:rPr>
                <w:sz w:val="20"/>
              </w:rPr>
            </w:pPr>
            <w:r>
              <w:rPr>
                <w:sz w:val="20"/>
                <w:lang w:val="fr-CA"/>
              </w:rPr>
              <w:t>575</w:t>
            </w:r>
            <w:r w:rsidR="002400A2">
              <w:rPr>
                <w:sz w:val="20"/>
                <w:lang w:val="fr-CA"/>
              </w:rPr>
              <w:t> </w:t>
            </w:r>
            <w:r>
              <w:rPr>
                <w:sz w:val="20"/>
                <w:lang w:val="fr-CA"/>
              </w:rPr>
              <w:t>$</w:t>
            </w:r>
          </w:p>
        </w:tc>
      </w:tr>
      <w:tr w:rsidR="00916EED" w:rsidRPr="00CD79FC" w14:paraId="7CDC62BA" w14:textId="77777777" w:rsidTr="00A61331">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6A9A0757" w14:textId="77777777" w:rsidR="00916EED" w:rsidRPr="00916EED" w:rsidRDefault="00916EED" w:rsidP="00A61331">
            <w:pPr>
              <w:spacing w:before="120" w:after="0"/>
              <w:ind w:left="142" w:right="146"/>
              <w:rPr>
                <w:sz w:val="20"/>
                <w:lang w:val="fr-CA"/>
              </w:rPr>
            </w:pPr>
            <w:r>
              <w:rPr>
                <w:sz w:val="20"/>
                <w:lang w:val="fr-CA"/>
              </w:rPr>
              <w:t>Certificat d’inscription autorisant l’exercice provisoire</w:t>
            </w:r>
          </w:p>
        </w:tc>
        <w:tc>
          <w:tcPr>
            <w:tcW w:w="4536" w:type="dxa"/>
            <w:tcBorders>
              <w:top w:val="single" w:sz="4" w:space="0" w:color="78A22F"/>
              <w:left w:val="single" w:sz="4" w:space="0" w:color="78A22F"/>
              <w:bottom w:val="single" w:sz="4" w:space="0" w:color="78A22F"/>
              <w:right w:val="single" w:sz="4" w:space="0" w:color="78A22F"/>
            </w:tcBorders>
          </w:tcPr>
          <w:p w14:paraId="321873B1" w14:textId="77777777" w:rsidR="00916EED" w:rsidRPr="00916EED" w:rsidRDefault="00916EED" w:rsidP="00A61331">
            <w:pPr>
              <w:spacing w:before="120"/>
              <w:rPr>
                <w:sz w:val="20"/>
                <w:lang w:val="fr-CA"/>
              </w:rPr>
            </w:pPr>
          </w:p>
        </w:tc>
        <w:tc>
          <w:tcPr>
            <w:tcW w:w="1129" w:type="dxa"/>
            <w:tcBorders>
              <w:top w:val="single" w:sz="4" w:space="0" w:color="78A22F"/>
              <w:left w:val="single" w:sz="4" w:space="0" w:color="78A22F"/>
              <w:bottom w:val="single" w:sz="4" w:space="0" w:color="78A22F"/>
              <w:right w:val="single" w:sz="4" w:space="0" w:color="78A22F"/>
            </w:tcBorders>
          </w:tcPr>
          <w:p w14:paraId="6F1B1408" w14:textId="255C7136" w:rsidR="00916EED" w:rsidRPr="00EB26A4" w:rsidRDefault="00916EED" w:rsidP="00A61331">
            <w:pPr>
              <w:spacing w:before="120"/>
              <w:ind w:left="137"/>
              <w:rPr>
                <w:sz w:val="20"/>
              </w:rPr>
            </w:pPr>
            <w:r>
              <w:rPr>
                <w:sz w:val="20"/>
                <w:lang w:val="fr-CA"/>
              </w:rPr>
              <w:t>75</w:t>
            </w:r>
            <w:r w:rsidR="002400A2">
              <w:rPr>
                <w:sz w:val="20"/>
                <w:lang w:val="fr-CA"/>
              </w:rPr>
              <w:t> </w:t>
            </w:r>
            <w:r>
              <w:rPr>
                <w:sz w:val="20"/>
                <w:lang w:val="fr-CA"/>
              </w:rPr>
              <w:t>$</w:t>
            </w:r>
          </w:p>
        </w:tc>
      </w:tr>
      <w:tr w:rsidR="00916EED" w:rsidRPr="00CD79FC" w14:paraId="61F41B8B" w14:textId="77777777" w:rsidTr="00A61331">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DC46219" w14:textId="77777777" w:rsidR="00916EED" w:rsidRPr="004B577D" w:rsidRDefault="00916EED" w:rsidP="00A61331">
            <w:pPr>
              <w:rPr>
                <w:sz w:val="12"/>
              </w:rPr>
            </w:pPr>
          </w:p>
        </w:tc>
      </w:tr>
    </w:tbl>
    <w:p w14:paraId="6CD181C1" w14:textId="77777777" w:rsidR="00916EED" w:rsidRDefault="00916EED" w:rsidP="00916EED">
      <w:pPr>
        <w:pStyle w:val="aBy-laws"/>
        <w:numPr>
          <w:ilvl w:val="0"/>
          <w:numId w:val="0"/>
        </w:numPr>
        <w:spacing w:after="0"/>
      </w:pPr>
    </w:p>
    <w:p w14:paraId="3C6BB649" w14:textId="77777777" w:rsidR="00916EED" w:rsidRDefault="00916EED" w:rsidP="00916EED">
      <w:pPr>
        <w:pStyle w:val="aBy-laws"/>
        <w:numPr>
          <w:ilvl w:val="0"/>
          <w:numId w:val="0"/>
        </w:numPr>
        <w:spacing w:after="0"/>
        <w:ind w:left="1494" w:hanging="360"/>
      </w:pPr>
    </w:p>
    <w:p w14:paraId="0B3CDB06" w14:textId="77777777" w:rsidR="00916EED" w:rsidRDefault="00916EED" w:rsidP="00916EED">
      <w:pPr>
        <w:pStyle w:val="aBy-laws"/>
        <w:numPr>
          <w:ilvl w:val="0"/>
          <w:numId w:val="0"/>
        </w:numPr>
        <w:spacing w:after="0"/>
        <w:ind w:left="1494" w:hanging="360"/>
      </w:pPr>
    </w:p>
    <w:p w14:paraId="38AB3A1D" w14:textId="77777777" w:rsidR="00916EED" w:rsidRPr="00916EED" w:rsidRDefault="00916EED" w:rsidP="00916EED">
      <w:pPr>
        <w:pStyle w:val="2ndlevel-NumberingBy-laws"/>
        <w:numPr>
          <w:ilvl w:val="1"/>
          <w:numId w:val="49"/>
        </w:numPr>
        <w:spacing w:before="120" w:after="0"/>
        <w:rPr>
          <w:lang w:val="fr-CA"/>
        </w:rPr>
      </w:pPr>
      <w:r>
        <w:rPr>
          <w:lang w:val="fr-CA"/>
        </w:rPr>
        <w:t>(a)</w:t>
      </w:r>
      <w:r>
        <w:rPr>
          <w:lang w:val="fr-CA"/>
        </w:rPr>
        <w:tab/>
        <w:t xml:space="preserve">Chaque membre titulaire d’un certificat d’inscription autorisant l’exercice autonome </w:t>
      </w:r>
    </w:p>
    <w:p w14:paraId="1BE14893" w14:textId="7854BCE8" w:rsidR="00916EED" w:rsidRPr="00916EED" w:rsidRDefault="00916EED" w:rsidP="00916EED">
      <w:pPr>
        <w:pStyle w:val="2ndlevel-NumberingBy-laws"/>
        <w:numPr>
          <w:ilvl w:val="0"/>
          <w:numId w:val="0"/>
        </w:numPr>
        <w:ind w:left="1701"/>
        <w:rPr>
          <w:lang w:val="fr-CA"/>
        </w:rPr>
      </w:pPr>
      <w:proofErr w:type="gramStart"/>
      <w:r>
        <w:rPr>
          <w:lang w:val="fr-CA"/>
        </w:rPr>
        <w:t>doit</w:t>
      </w:r>
      <w:proofErr w:type="gramEnd"/>
      <w:r>
        <w:rPr>
          <w:lang w:val="fr-CA"/>
        </w:rPr>
        <w:t xml:space="preserve"> payer les droits de renouvellement non remboursables suivants</w:t>
      </w:r>
      <w:r w:rsidR="00043357">
        <w:rPr>
          <w:lang w:val="fr-CA"/>
        </w:rPr>
        <w:t> </w:t>
      </w:r>
      <w:r>
        <w:rPr>
          <w:lang w:val="fr-CA"/>
        </w:rPr>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916EED" w:rsidRPr="00916EED" w14:paraId="0C354621" w14:textId="77777777" w:rsidTr="00A61331">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CA9E14E" w14:textId="77777777" w:rsidR="00916EED" w:rsidRPr="00916EED" w:rsidRDefault="00916EED" w:rsidP="00A61331">
            <w:pPr>
              <w:rPr>
                <w:sz w:val="12"/>
                <w:lang w:val="fr-CA"/>
              </w:rPr>
            </w:pPr>
          </w:p>
        </w:tc>
      </w:tr>
      <w:tr w:rsidR="00916EED" w:rsidRPr="00CD79FC" w14:paraId="5ECD9E24" w14:textId="77777777" w:rsidTr="00A61331">
        <w:trPr>
          <w:trHeight w:val="996"/>
        </w:trPr>
        <w:tc>
          <w:tcPr>
            <w:tcW w:w="2268" w:type="dxa"/>
            <w:tcBorders>
              <w:top w:val="single" w:sz="4" w:space="0" w:color="78A22F"/>
              <w:left w:val="single" w:sz="4" w:space="0" w:color="78A22F"/>
              <w:right w:val="single" w:sz="4" w:space="0" w:color="78A22F"/>
            </w:tcBorders>
          </w:tcPr>
          <w:p w14:paraId="72D01CD4" w14:textId="77777777" w:rsidR="00916EED" w:rsidRPr="00916EED" w:rsidRDefault="00916EED" w:rsidP="00A61331">
            <w:pPr>
              <w:spacing w:before="120"/>
              <w:ind w:left="142" w:right="142"/>
              <w:rPr>
                <w:sz w:val="20"/>
                <w:szCs w:val="20"/>
                <w:lang w:val="fr-CA"/>
              </w:rPr>
            </w:pPr>
            <w:r>
              <w:rPr>
                <w:sz w:val="20"/>
                <w:szCs w:val="20"/>
                <w:lang w:val="fr-CA"/>
              </w:rPr>
              <w:t>Certificat d’inscription autorisant l’exercice autonome</w:t>
            </w:r>
          </w:p>
        </w:tc>
        <w:tc>
          <w:tcPr>
            <w:tcW w:w="4536" w:type="dxa"/>
            <w:tcBorders>
              <w:top w:val="single" w:sz="4" w:space="0" w:color="78A22F"/>
              <w:left w:val="single" w:sz="4" w:space="0" w:color="78A22F"/>
              <w:right w:val="single" w:sz="4" w:space="0" w:color="78A22F"/>
            </w:tcBorders>
          </w:tcPr>
          <w:p w14:paraId="34EEDDBD" w14:textId="147CBD87" w:rsidR="00916EED" w:rsidRPr="00916EED" w:rsidRDefault="00916EED" w:rsidP="00A61331">
            <w:pPr>
              <w:spacing w:before="120"/>
              <w:ind w:left="142" w:right="283"/>
              <w:rPr>
                <w:sz w:val="20"/>
                <w:szCs w:val="20"/>
                <w:lang w:val="fr-CA"/>
              </w:rPr>
            </w:pPr>
            <w:r>
              <w:rPr>
                <w:sz w:val="20"/>
                <w:szCs w:val="20"/>
                <w:lang w:val="fr-CA"/>
              </w:rPr>
              <w:t>Pour un certificat délivré jusqu’au 31</w:t>
            </w:r>
            <w:r w:rsidR="00043357">
              <w:rPr>
                <w:sz w:val="20"/>
                <w:szCs w:val="20"/>
                <w:lang w:val="fr-CA"/>
              </w:rPr>
              <w:t> </w:t>
            </w:r>
            <w:r>
              <w:rPr>
                <w:sz w:val="20"/>
                <w:szCs w:val="20"/>
                <w:lang w:val="fr-CA"/>
              </w:rPr>
              <w:t xml:space="preserve">mars (l’Ordre peut, à sa discrétion, facturer les droits au prorata pour des certificats durant une partie de l’année ou accumuler les droits afin d’accorder un crédit ultérieur au membre </w:t>
            </w:r>
            <w:r>
              <w:rPr>
                <w:sz w:val="20"/>
                <w:szCs w:val="20"/>
                <w:lang w:val="fr-CA"/>
              </w:rPr>
              <w:br/>
              <w:t>pour des certificats subséquents en vigueur durant une partie de l’année conformément à l’Annexe B)</w:t>
            </w:r>
          </w:p>
        </w:tc>
        <w:tc>
          <w:tcPr>
            <w:tcW w:w="1134" w:type="dxa"/>
            <w:tcBorders>
              <w:top w:val="single" w:sz="4" w:space="0" w:color="78A22F"/>
              <w:left w:val="single" w:sz="4" w:space="0" w:color="78A22F"/>
              <w:right w:val="single" w:sz="4" w:space="0" w:color="78A22F"/>
            </w:tcBorders>
          </w:tcPr>
          <w:p w14:paraId="4ABD64B7" w14:textId="59B0B66F" w:rsidR="00916EED" w:rsidRPr="00EB26A4" w:rsidRDefault="00916EED" w:rsidP="00A61331">
            <w:pPr>
              <w:spacing w:before="120"/>
              <w:ind w:left="142"/>
              <w:rPr>
                <w:sz w:val="20"/>
                <w:szCs w:val="20"/>
              </w:rPr>
            </w:pPr>
            <w:r>
              <w:rPr>
                <w:sz w:val="20"/>
                <w:szCs w:val="20"/>
                <w:lang w:val="fr-CA"/>
              </w:rPr>
              <w:t>575</w:t>
            </w:r>
            <w:r w:rsidR="00043357">
              <w:rPr>
                <w:sz w:val="20"/>
                <w:szCs w:val="20"/>
                <w:lang w:val="fr-CA"/>
              </w:rPr>
              <w:t> </w:t>
            </w:r>
            <w:r>
              <w:rPr>
                <w:sz w:val="20"/>
                <w:szCs w:val="20"/>
                <w:lang w:val="fr-CA"/>
              </w:rPr>
              <w:t>$</w:t>
            </w:r>
          </w:p>
        </w:tc>
      </w:tr>
      <w:tr w:rsidR="00916EED" w:rsidRPr="00CD79FC" w14:paraId="456659AE" w14:textId="77777777" w:rsidTr="00A61331">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138A6DE" w14:textId="77777777" w:rsidR="00916EED" w:rsidRPr="00CD79FC" w:rsidRDefault="00916EED" w:rsidP="00A61331"/>
        </w:tc>
      </w:tr>
    </w:tbl>
    <w:p w14:paraId="028B498C" w14:textId="0D48B3EF" w:rsidR="00916EED" w:rsidRPr="00916EED" w:rsidRDefault="00916EED" w:rsidP="00916EED">
      <w:pPr>
        <w:pStyle w:val="2ndlevel-NumberingBy-laws"/>
        <w:tabs>
          <w:tab w:val="left" w:pos="1701"/>
        </w:tabs>
        <w:spacing w:before="120"/>
        <w:rPr>
          <w:lang w:val="fr-CA"/>
        </w:rPr>
      </w:pPr>
      <w:r>
        <w:rPr>
          <w:lang w:val="fr-CA"/>
        </w:rPr>
        <w:t>(a)</w:t>
      </w:r>
      <w:r>
        <w:rPr>
          <w:lang w:val="fr-CA"/>
        </w:rPr>
        <w:tab/>
        <w:t>Les droits de renouvellement doivent être payés au plus tard le 31</w:t>
      </w:r>
      <w:r w:rsidR="00043357">
        <w:rPr>
          <w:lang w:val="fr-CA"/>
        </w:rPr>
        <w:t> </w:t>
      </w:r>
      <w:r>
        <w:rPr>
          <w:lang w:val="fr-CA"/>
        </w:rPr>
        <w:t>mars de chaque année d’adhésion.</w:t>
      </w:r>
    </w:p>
    <w:p w14:paraId="34913177" w14:textId="60EDAAE5" w:rsidR="00916EED" w:rsidRPr="00916EED" w:rsidRDefault="00916EED" w:rsidP="00916EED">
      <w:pPr>
        <w:pStyle w:val="aBy-laws"/>
        <w:numPr>
          <w:ilvl w:val="0"/>
          <w:numId w:val="32"/>
        </w:numPr>
        <w:ind w:left="1701" w:hanging="567"/>
        <w:rPr>
          <w:lang w:val="fr-CA"/>
        </w:rPr>
      </w:pPr>
      <w:r>
        <w:rPr>
          <w:lang w:val="fr-CA"/>
        </w:rPr>
        <w:t>Si un membre titulaire d’un certificat autorisant l’exercice autonome omet de payer les droits de renouvellement au plus tard le jour où ils sont dus, il devra payer une pénalité en plus des droits de renouvellement comme suit</w:t>
      </w:r>
      <w:r w:rsidR="00043357">
        <w:rPr>
          <w:lang w:val="fr-CA"/>
        </w:rPr>
        <w:t> </w:t>
      </w:r>
      <w:r>
        <w:rPr>
          <w:lang w:val="fr-CA"/>
        </w:rPr>
        <w:t>:</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916EED" w:rsidRPr="00916EED" w14:paraId="05061923" w14:textId="77777777" w:rsidTr="00A61331">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41235F26" w14:textId="77777777" w:rsidR="00916EED" w:rsidRPr="00916EED" w:rsidRDefault="00916EED" w:rsidP="00A61331">
            <w:pPr>
              <w:rPr>
                <w:sz w:val="20"/>
                <w:szCs w:val="20"/>
                <w:lang w:val="fr-CA"/>
              </w:rPr>
            </w:pPr>
          </w:p>
        </w:tc>
      </w:tr>
      <w:tr w:rsidR="00916EED" w:rsidRPr="00CD79FC" w14:paraId="46774936" w14:textId="77777777" w:rsidTr="00A61331">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55FF0F82" w14:textId="77777777" w:rsidR="00916EED" w:rsidRPr="00916EED" w:rsidRDefault="00916EED" w:rsidP="00A61331">
            <w:pPr>
              <w:spacing w:before="120"/>
              <w:ind w:left="142"/>
              <w:rPr>
                <w:sz w:val="20"/>
                <w:szCs w:val="20"/>
                <w:lang w:val="fr-CA"/>
              </w:rPr>
            </w:pPr>
            <w:r>
              <w:rPr>
                <w:sz w:val="20"/>
                <w:szCs w:val="20"/>
                <w:lang w:val="fr-CA"/>
              </w:rPr>
              <w:t>Certificat d’inscription autorisant l’exercice autonome – Pénalité</w:t>
            </w:r>
          </w:p>
        </w:tc>
        <w:tc>
          <w:tcPr>
            <w:tcW w:w="1134" w:type="dxa"/>
            <w:tcBorders>
              <w:top w:val="single" w:sz="4" w:space="0" w:color="78A22F"/>
              <w:left w:val="single" w:sz="4" w:space="0" w:color="78A22F"/>
              <w:bottom w:val="single" w:sz="4" w:space="0" w:color="78A22F"/>
              <w:right w:val="single" w:sz="4" w:space="0" w:color="78A22F"/>
            </w:tcBorders>
          </w:tcPr>
          <w:p w14:paraId="3502C61E" w14:textId="00C9D4E2" w:rsidR="00916EED" w:rsidRPr="00EB26A4" w:rsidRDefault="00916EED" w:rsidP="00A61331">
            <w:pPr>
              <w:spacing w:before="120"/>
              <w:ind w:left="142"/>
              <w:rPr>
                <w:sz w:val="20"/>
                <w:szCs w:val="20"/>
              </w:rPr>
            </w:pPr>
            <w:r>
              <w:rPr>
                <w:sz w:val="20"/>
                <w:szCs w:val="20"/>
                <w:lang w:val="fr-CA"/>
              </w:rPr>
              <w:t>225</w:t>
            </w:r>
            <w:r w:rsidR="00043357">
              <w:rPr>
                <w:sz w:val="20"/>
                <w:szCs w:val="20"/>
                <w:lang w:val="fr-CA"/>
              </w:rPr>
              <w:t> </w:t>
            </w:r>
            <w:r>
              <w:rPr>
                <w:sz w:val="20"/>
                <w:szCs w:val="20"/>
                <w:lang w:val="fr-CA"/>
              </w:rPr>
              <w:t>$</w:t>
            </w:r>
          </w:p>
        </w:tc>
      </w:tr>
      <w:tr w:rsidR="00916EED" w:rsidRPr="00CD79FC" w14:paraId="67CB46A8" w14:textId="77777777" w:rsidTr="00A61331">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69406E10" w14:textId="77777777" w:rsidR="00916EED" w:rsidRPr="00CD79FC" w:rsidRDefault="00916EED" w:rsidP="00A61331"/>
        </w:tc>
      </w:tr>
    </w:tbl>
    <w:p w14:paraId="7C629BFB" w14:textId="7C8B3689" w:rsidR="00916EED" w:rsidRPr="00916EED" w:rsidRDefault="00916EED" w:rsidP="00916EED">
      <w:pPr>
        <w:pStyle w:val="2ndlevel-NumberingBy-laws"/>
        <w:spacing w:before="120"/>
        <w:rPr>
          <w:lang w:val="fr-CA"/>
        </w:rPr>
      </w:pPr>
      <w:r>
        <w:rPr>
          <w:lang w:val="fr-CA"/>
        </w:rPr>
        <w:t xml:space="preserve">Si le </w:t>
      </w:r>
      <w:r w:rsidR="00E35608">
        <w:rPr>
          <w:lang w:val="fr-CA"/>
        </w:rPr>
        <w:t>registraire</w:t>
      </w:r>
      <w:r>
        <w:rPr>
          <w:lang w:val="fr-CA"/>
        </w:rPr>
        <w:t xml:space="preserve"> suspend le certificat d’un membre pour non-acquittement des droits prescrits conformément à l’article</w:t>
      </w:r>
      <w:r w:rsidR="00043357">
        <w:rPr>
          <w:lang w:val="fr-CA"/>
        </w:rPr>
        <w:t> </w:t>
      </w:r>
      <w:r>
        <w:rPr>
          <w:lang w:val="fr-CA"/>
        </w:rPr>
        <w:t xml:space="preserve">24 du Code, le </w:t>
      </w:r>
      <w:r w:rsidR="00E35608">
        <w:rPr>
          <w:lang w:val="fr-CA"/>
        </w:rPr>
        <w:t>registraire</w:t>
      </w:r>
      <w:r>
        <w:rPr>
          <w:lang w:val="fr-CA"/>
        </w:rPr>
        <w:t xml:space="preserve"> met fin à la suspension</w:t>
      </w:r>
      <w:r w:rsidR="00043357">
        <w:rPr>
          <w:lang w:val="fr-CA"/>
        </w:rPr>
        <w:t> </w:t>
      </w:r>
      <w:r>
        <w:rPr>
          <w:lang w:val="fr-CA"/>
        </w:rPr>
        <w:t xml:space="preserve">: </w:t>
      </w:r>
    </w:p>
    <w:p w14:paraId="6E06DD2C" w14:textId="77777777" w:rsidR="00916EED" w:rsidRPr="00916EED" w:rsidRDefault="00916EED" w:rsidP="00916EED">
      <w:pPr>
        <w:pStyle w:val="aBy-laws"/>
        <w:numPr>
          <w:ilvl w:val="0"/>
          <w:numId w:val="6"/>
        </w:numPr>
        <w:ind w:left="1701" w:hanging="567"/>
        <w:rPr>
          <w:lang w:val="fr-CA"/>
        </w:rPr>
      </w:pPr>
      <w:proofErr w:type="gramStart"/>
      <w:r>
        <w:rPr>
          <w:lang w:val="fr-CA"/>
        </w:rPr>
        <w:t>une</w:t>
      </w:r>
      <w:proofErr w:type="gramEnd"/>
      <w:r>
        <w:rPr>
          <w:lang w:val="fr-CA"/>
        </w:rPr>
        <w:t xml:space="preserve"> fois que le membre aura rempli un nouveau formulaire de demande (identique au formulaire de demande initial) accompagné du paiement des droits de demande initiaux; et</w:t>
      </w:r>
    </w:p>
    <w:p w14:paraId="185FDDE5" w14:textId="758F2A8F" w:rsidR="00916EED" w:rsidRPr="00916EED" w:rsidRDefault="00916EED" w:rsidP="00916EED">
      <w:pPr>
        <w:pStyle w:val="aBy-laws"/>
        <w:ind w:left="1701" w:hanging="567"/>
        <w:rPr>
          <w:lang w:val="fr-CA"/>
        </w:rPr>
      </w:pPr>
      <w:proofErr w:type="gramStart"/>
      <w:r>
        <w:rPr>
          <w:lang w:val="fr-CA"/>
        </w:rPr>
        <w:t>une</w:t>
      </w:r>
      <w:proofErr w:type="gramEnd"/>
      <w:r>
        <w:rPr>
          <w:lang w:val="fr-CA"/>
        </w:rPr>
        <w:t xml:space="preserve"> fois que le membre aura payé</w:t>
      </w:r>
      <w:r w:rsidR="00043357">
        <w:rPr>
          <w:lang w:val="fr-CA"/>
        </w:rPr>
        <w:t> </w:t>
      </w:r>
      <w:r>
        <w:rPr>
          <w:lang w:val="fr-CA"/>
        </w:rPr>
        <w:t>:</w:t>
      </w:r>
    </w:p>
    <w:p w14:paraId="30D045E0" w14:textId="67D6A53D" w:rsidR="00916EED" w:rsidRPr="00916EED" w:rsidRDefault="00916EED" w:rsidP="00916EED">
      <w:pPr>
        <w:pStyle w:val="iiby-laws"/>
        <w:numPr>
          <w:ilvl w:val="0"/>
          <w:numId w:val="15"/>
        </w:numPr>
        <w:ind w:left="2127" w:hanging="426"/>
        <w:rPr>
          <w:lang w:val="fr-CA"/>
        </w:rPr>
      </w:pPr>
      <w:proofErr w:type="gramStart"/>
      <w:r>
        <w:rPr>
          <w:lang w:val="fr-CA"/>
        </w:rPr>
        <w:lastRenderedPageBreak/>
        <w:t>tous</w:t>
      </w:r>
      <w:proofErr w:type="gramEnd"/>
      <w:r>
        <w:rPr>
          <w:lang w:val="fr-CA"/>
        </w:rPr>
        <w:t xml:space="preserve"> les frais qu’il doit à l’Ordre, y compris les droits de renouvellement courants; et</w:t>
      </w:r>
    </w:p>
    <w:p w14:paraId="4115783E" w14:textId="77777777" w:rsidR="00916EED" w:rsidRPr="00916EED" w:rsidRDefault="00916EED" w:rsidP="00916EED">
      <w:pPr>
        <w:pStyle w:val="iiby-laws"/>
        <w:ind w:left="2127" w:hanging="426"/>
        <w:rPr>
          <w:lang w:val="fr-CA"/>
        </w:rPr>
      </w:pPr>
      <w:proofErr w:type="gramStart"/>
      <w:r>
        <w:rPr>
          <w:lang w:val="fr-CA"/>
        </w:rPr>
        <w:t>toute</w:t>
      </w:r>
      <w:proofErr w:type="gramEnd"/>
      <w:r>
        <w:rPr>
          <w:lang w:val="fr-CA"/>
        </w:rPr>
        <w:t xml:space="preserve"> pénalité qui s’applique aux montants impayés. </w:t>
      </w:r>
    </w:p>
    <w:p w14:paraId="6FB2C281" w14:textId="62D67D55" w:rsidR="00916EED" w:rsidRPr="00916EED" w:rsidRDefault="00916EED" w:rsidP="00916EED">
      <w:pPr>
        <w:pStyle w:val="2ndlevel-NumberingBy-laws"/>
        <w:rPr>
          <w:lang w:val="fr-CA"/>
        </w:rPr>
      </w:pPr>
      <w:r>
        <w:rPr>
          <w:lang w:val="fr-CA"/>
        </w:rPr>
        <w:t xml:space="preserve">En plus des sommes indiquées aux paragraphes (1), (2) et (3) toute somme impayée due à l’Ordre relativement à toute décision prise par un comité, et tous les frais exigibles aux termes des présents règlements administratifs s’ajouteront aux droits de renouvellement actuels.  </w:t>
      </w:r>
    </w:p>
    <w:p w14:paraId="37DCC2DA" w14:textId="77777777" w:rsidR="00916EED" w:rsidRPr="00916EED" w:rsidRDefault="00916EED" w:rsidP="00916EED">
      <w:pPr>
        <w:spacing w:before="240" w:after="240"/>
        <w:rPr>
          <w:color w:val="76923C" w:themeColor="accent3" w:themeShade="BF"/>
          <w:sz w:val="24"/>
          <w:lang w:val="fr-CA"/>
        </w:rPr>
      </w:pPr>
      <w:bookmarkStart w:id="119" w:name="_Toc77172248"/>
      <w:bookmarkStart w:id="120" w:name="_Toc442351312"/>
      <w:r>
        <w:rPr>
          <w:rStyle w:val="Heading1-By-LawsChar"/>
          <w:rFonts w:asciiTheme="minorHAnsi" w:hAnsiTheme="minorHAnsi"/>
          <w:lang w:val="fr-CA"/>
        </w:rPr>
        <w:t>DROITS – RÉINTÉGRATION</w:t>
      </w:r>
      <w:bookmarkEnd w:id="119"/>
    </w:p>
    <w:bookmarkEnd w:id="120"/>
    <w:p w14:paraId="2B2C05EE" w14:textId="4B5BEA34" w:rsidR="00916EED" w:rsidRPr="00916EED" w:rsidRDefault="00916EED" w:rsidP="00916EED">
      <w:pPr>
        <w:pStyle w:val="NumberingBy-lawsML"/>
        <w:tabs>
          <w:tab w:val="clear" w:pos="426"/>
        </w:tabs>
        <w:ind w:left="567" w:hanging="567"/>
        <w:rPr>
          <w:lang w:val="fr-CA"/>
        </w:rPr>
      </w:pPr>
      <w:r>
        <w:rPr>
          <w:b/>
          <w:bCs/>
          <w:lang w:val="fr-CA"/>
        </w:rPr>
        <w:t>8.5.</w:t>
      </w:r>
      <w:r>
        <w:rPr>
          <w:lang w:val="fr-CA"/>
        </w:rPr>
        <w:tab/>
        <w:t>Une personne dont le certificat d’inscription a été suspendu ou révoqué par un sous-comité du Comité de discipline ou du Comité d’aptitude professionnelle et qui demande la réintégration de son certificat aux termes de l’article</w:t>
      </w:r>
      <w:r w:rsidR="00043357">
        <w:rPr>
          <w:lang w:val="fr-CA"/>
        </w:rPr>
        <w:t> </w:t>
      </w:r>
      <w:r>
        <w:rPr>
          <w:lang w:val="fr-CA"/>
        </w:rPr>
        <w:t>72 du Code doit payer</w:t>
      </w:r>
      <w:r w:rsidR="00043357">
        <w:rPr>
          <w:lang w:val="fr-CA"/>
        </w:rPr>
        <w:t> </w:t>
      </w:r>
      <w:r>
        <w:rPr>
          <w:lang w:val="fr-CA"/>
        </w:rPr>
        <w:t>:</w:t>
      </w:r>
    </w:p>
    <w:p w14:paraId="52EC420B" w14:textId="77777777" w:rsidR="00916EED" w:rsidRPr="00916EED" w:rsidRDefault="00916EED" w:rsidP="00916EED">
      <w:pPr>
        <w:pStyle w:val="aBy-laws"/>
        <w:numPr>
          <w:ilvl w:val="0"/>
          <w:numId w:val="6"/>
        </w:numPr>
        <w:ind w:left="1701" w:hanging="567"/>
        <w:rPr>
          <w:lang w:val="fr-CA"/>
        </w:rPr>
      </w:pPr>
      <w:proofErr w:type="gramStart"/>
      <w:r>
        <w:rPr>
          <w:lang w:val="fr-CA"/>
        </w:rPr>
        <w:t>si</w:t>
      </w:r>
      <w:proofErr w:type="gramEnd"/>
      <w:r>
        <w:rPr>
          <w:lang w:val="fr-CA"/>
        </w:rPr>
        <w:t xml:space="preserve"> une personne dont le certificat d’inscription a été suspendu ou révoqué par un sous-comité du Comité de discipline lorsqu’elle présente sa première demande, des droits une fois et demie supérieurs aux droits d’obtention du certificat d’inscription autorisant l’exercice autonome; </w:t>
      </w:r>
    </w:p>
    <w:p w14:paraId="4CAE7DE1" w14:textId="77777777" w:rsidR="00916EED" w:rsidRPr="00916EED" w:rsidRDefault="00916EED" w:rsidP="00916EED">
      <w:pPr>
        <w:pStyle w:val="aBy-laws"/>
        <w:numPr>
          <w:ilvl w:val="0"/>
          <w:numId w:val="6"/>
        </w:numPr>
        <w:ind w:left="1701" w:hanging="567"/>
        <w:rPr>
          <w:lang w:val="fr-CA"/>
        </w:rPr>
      </w:pPr>
      <w:proofErr w:type="gramStart"/>
      <w:r>
        <w:rPr>
          <w:lang w:val="fr-CA"/>
        </w:rPr>
        <w:t>si</w:t>
      </w:r>
      <w:proofErr w:type="gramEnd"/>
      <w:r>
        <w:rPr>
          <w:lang w:val="fr-CA"/>
        </w:rPr>
        <w:t xml:space="preserve"> une personne dont le certificat d’inscription a été suspendu ou révoqué par le Comité d’aptitude professionnelle lorsqu’elle présente sa première demande, des droits d’obtention d’un certificat d’inscription autorisant l’exercice autonome; et </w:t>
      </w:r>
    </w:p>
    <w:p w14:paraId="5D20116E" w14:textId="77777777" w:rsidR="00916EED" w:rsidRPr="00916EED" w:rsidRDefault="00916EED" w:rsidP="00916EED">
      <w:pPr>
        <w:pStyle w:val="aBy-laws"/>
        <w:ind w:left="1701" w:hanging="567"/>
        <w:rPr>
          <w:lang w:val="fr-CA"/>
        </w:rPr>
      </w:pPr>
      <w:proofErr w:type="gramStart"/>
      <w:r>
        <w:rPr>
          <w:lang w:val="fr-CA"/>
        </w:rPr>
        <w:t>lorsqu’elle</w:t>
      </w:r>
      <w:proofErr w:type="gramEnd"/>
      <w:r>
        <w:rPr>
          <w:lang w:val="fr-CA"/>
        </w:rPr>
        <w:t xml:space="preserve"> présente une deuxième demande ou toute demande subséquente, des droits trois fois supérieurs aux droits d’obtention d’un certificat d’inscription autorisant l’exercice autonome.</w:t>
      </w:r>
    </w:p>
    <w:p w14:paraId="324989FF" w14:textId="1D783A9B" w:rsidR="00916EED" w:rsidRPr="00916EED" w:rsidRDefault="00916EED" w:rsidP="00916EED">
      <w:pPr>
        <w:pStyle w:val="Heading1-By-Laws"/>
        <w:rPr>
          <w:lang w:val="fr-CA"/>
        </w:rPr>
      </w:pPr>
      <w:bookmarkStart w:id="121" w:name="_Toc442351313"/>
      <w:bookmarkStart w:id="122" w:name="_Toc77172249"/>
      <w:r>
        <w:rPr>
          <w:lang w:val="fr-CA"/>
        </w:rPr>
        <w:t>DROITS – GÉNÉRALITÉS</w:t>
      </w:r>
      <w:bookmarkEnd w:id="121"/>
      <w:bookmarkEnd w:id="122"/>
    </w:p>
    <w:p w14:paraId="4A3FB7BB" w14:textId="79C8CDCE" w:rsidR="00916EED" w:rsidRPr="00916EED" w:rsidRDefault="00916EED" w:rsidP="00916EED">
      <w:pPr>
        <w:pStyle w:val="Number1By-laws"/>
        <w:tabs>
          <w:tab w:val="clear" w:pos="426"/>
          <w:tab w:val="left" w:pos="567"/>
        </w:tabs>
        <w:ind w:left="1134" w:hanging="1134"/>
        <w:rPr>
          <w:lang w:val="fr-CA"/>
        </w:rPr>
      </w:pPr>
      <w:r>
        <w:rPr>
          <w:b/>
          <w:bCs/>
          <w:lang w:val="fr-CA"/>
        </w:rPr>
        <w:t>8.6.</w:t>
      </w:r>
      <w:r>
        <w:rPr>
          <w:lang w:val="fr-CA"/>
        </w:rPr>
        <w:tab/>
        <w:t>(1)</w:t>
      </w:r>
      <w:r>
        <w:rPr>
          <w:lang w:val="fr-CA"/>
        </w:rPr>
        <w:tab/>
        <w:t xml:space="preserve">Le </w:t>
      </w:r>
      <w:r w:rsidR="00E35608">
        <w:rPr>
          <w:lang w:val="fr-CA"/>
        </w:rPr>
        <w:t>registraire</w:t>
      </w:r>
      <w:r>
        <w:rPr>
          <w:lang w:val="fr-CA"/>
        </w:rPr>
        <w:t xml:space="preserve"> peut facturer des droits pour tout ce qu’il doit ou peut faire en vertu de la LPRS, du Code, de la Loi, des règlements et des règlements administratifs.  </w:t>
      </w:r>
    </w:p>
    <w:p w14:paraId="09784E57" w14:textId="77777777" w:rsidR="00916EED" w:rsidRPr="00916EED" w:rsidRDefault="00916EED" w:rsidP="00916EED">
      <w:pPr>
        <w:pStyle w:val="aBy-laws"/>
        <w:numPr>
          <w:ilvl w:val="0"/>
          <w:numId w:val="6"/>
        </w:numPr>
        <w:ind w:left="1701" w:hanging="567"/>
        <w:rPr>
          <w:lang w:val="fr-CA"/>
        </w:rPr>
      </w:pPr>
      <w:r>
        <w:rPr>
          <w:lang w:val="fr-CA"/>
        </w:rPr>
        <w:t>Les droits relatifs à tout ce qu’il doit ou peut faire, à l’exception des droits pour les choses prescrites dans les présents règlements administratifs, sont les droits fixés par celui-ci.</w:t>
      </w:r>
    </w:p>
    <w:p w14:paraId="67620511" w14:textId="16880112" w:rsidR="00916EED" w:rsidRPr="00916EED" w:rsidRDefault="00916EED" w:rsidP="00916EED">
      <w:pPr>
        <w:pStyle w:val="aBy-laws"/>
        <w:ind w:left="1701" w:hanging="567"/>
        <w:rPr>
          <w:lang w:val="fr-CA"/>
        </w:rPr>
      </w:pPr>
      <w:r>
        <w:rPr>
          <w:lang w:val="fr-CA"/>
        </w:rPr>
        <w:t>Les droits prescrits pour une copie des renseignements ou documents que doit fournir l’Ordre aux termes du paragraphe</w:t>
      </w:r>
      <w:r w:rsidR="00043357">
        <w:rPr>
          <w:lang w:val="fr-CA"/>
        </w:rPr>
        <w:t> </w:t>
      </w:r>
      <w:r>
        <w:rPr>
          <w:lang w:val="fr-CA"/>
        </w:rPr>
        <w:t>3.1(2) ou du paragraphe</w:t>
      </w:r>
      <w:r w:rsidR="00043357">
        <w:rPr>
          <w:lang w:val="fr-CA"/>
        </w:rPr>
        <w:t> </w:t>
      </w:r>
      <w:r>
        <w:rPr>
          <w:lang w:val="fr-CA"/>
        </w:rPr>
        <w:t>23(12) du Code seront équivalents aux frais payés par l’Ordre pour reproduire les renseignements ou documents.</w:t>
      </w:r>
    </w:p>
    <w:p w14:paraId="3669567C" w14:textId="3027A518" w:rsidR="00916EED" w:rsidRPr="00916EED" w:rsidRDefault="00916EED" w:rsidP="00916EED">
      <w:pPr>
        <w:pStyle w:val="aBy-laws"/>
        <w:ind w:left="1701" w:hanging="567"/>
        <w:rPr>
          <w:lang w:val="fr-CA"/>
        </w:rPr>
      </w:pPr>
      <w:r>
        <w:rPr>
          <w:lang w:val="fr-CA"/>
        </w:rPr>
        <w:t>Les droits prescrits pour une lettre attestant du statut de membre en règle s’établissent à 50</w:t>
      </w:r>
      <w:r w:rsidR="00043357">
        <w:rPr>
          <w:lang w:val="fr-CA"/>
        </w:rPr>
        <w:t> </w:t>
      </w:r>
      <w:r>
        <w:rPr>
          <w:lang w:val="fr-CA"/>
        </w:rPr>
        <w:t>$.</w:t>
      </w:r>
    </w:p>
    <w:p w14:paraId="0227AFD0" w14:textId="10DC4C68" w:rsidR="00916EED" w:rsidRPr="00916EED" w:rsidRDefault="00916EED" w:rsidP="00916EED">
      <w:pPr>
        <w:pStyle w:val="aBy-laws"/>
        <w:ind w:left="1701" w:hanging="567"/>
        <w:rPr>
          <w:lang w:val="fr-CA"/>
        </w:rPr>
      </w:pPr>
      <w:r>
        <w:rPr>
          <w:lang w:val="fr-CA"/>
        </w:rPr>
        <w:t>Les droits pour un chèque retourné sont de 50</w:t>
      </w:r>
      <w:r w:rsidR="00043357">
        <w:rPr>
          <w:lang w:val="fr-CA"/>
        </w:rPr>
        <w:t> </w:t>
      </w:r>
      <w:r>
        <w:rPr>
          <w:lang w:val="fr-CA"/>
        </w:rPr>
        <w:t>$.</w:t>
      </w:r>
    </w:p>
    <w:p w14:paraId="47906D18" w14:textId="3F2C8548" w:rsidR="00916EED" w:rsidRPr="00916EED" w:rsidRDefault="00916EED" w:rsidP="00916EED">
      <w:pPr>
        <w:pStyle w:val="aBy-laws"/>
        <w:ind w:left="1701" w:hanging="567"/>
        <w:rPr>
          <w:lang w:val="fr-CA"/>
        </w:rPr>
      </w:pPr>
      <w:r>
        <w:rPr>
          <w:lang w:val="fr-CA"/>
        </w:rPr>
        <w:t>Les droits pour un certificat d’inscription officiel portant le sceau doré (aussi connu sous le nom de « certificat mural » sont de 25</w:t>
      </w:r>
      <w:r w:rsidR="00043357">
        <w:rPr>
          <w:lang w:val="fr-CA"/>
        </w:rPr>
        <w:t> </w:t>
      </w:r>
      <w:r>
        <w:rPr>
          <w:lang w:val="fr-CA"/>
        </w:rPr>
        <w:t xml:space="preserve">$. </w:t>
      </w:r>
    </w:p>
    <w:p w14:paraId="0AB603D9" w14:textId="4E370816" w:rsidR="00916EED" w:rsidRPr="00916EED" w:rsidRDefault="00916EED" w:rsidP="00916EED">
      <w:pPr>
        <w:pStyle w:val="2ndlevel-NumberingBy-laws"/>
        <w:numPr>
          <w:ilvl w:val="1"/>
          <w:numId w:val="49"/>
        </w:numPr>
        <w:rPr>
          <w:lang w:val="fr-CA"/>
        </w:rPr>
      </w:pPr>
      <w:r>
        <w:rPr>
          <w:lang w:val="fr-CA"/>
        </w:rPr>
        <w:t xml:space="preserve">Le </w:t>
      </w:r>
      <w:r w:rsidR="00E35608">
        <w:rPr>
          <w:lang w:val="fr-CA"/>
        </w:rPr>
        <w:t>registraire</w:t>
      </w:r>
      <w:r>
        <w:rPr>
          <w:lang w:val="fr-CA"/>
        </w:rPr>
        <w:t xml:space="preserve"> peut facturer des droits pour tout ce qu’un comité doit ou peut faire aux termes de la LPSR, du Code, de la Loi, des règlements ou des règlements administratifs.</w:t>
      </w:r>
    </w:p>
    <w:p w14:paraId="03BE42F3" w14:textId="5A3D296E" w:rsidR="00916EED" w:rsidRPr="00916EED" w:rsidRDefault="00916EED" w:rsidP="00916EED">
      <w:pPr>
        <w:pStyle w:val="aBy-laws"/>
        <w:numPr>
          <w:ilvl w:val="0"/>
          <w:numId w:val="6"/>
        </w:numPr>
        <w:ind w:left="1701" w:hanging="567"/>
        <w:rPr>
          <w:lang w:val="fr-CA"/>
        </w:rPr>
      </w:pPr>
      <w:r>
        <w:rPr>
          <w:lang w:val="fr-CA"/>
        </w:rPr>
        <w:lastRenderedPageBreak/>
        <w:t>Les droits pour les services ou programmes que les comités peuvent ou doivent offrir sont les suivants</w:t>
      </w:r>
      <w:r w:rsidR="00D5144C">
        <w:rPr>
          <w:lang w:val="fr-CA"/>
        </w:rPr>
        <w:t> </w:t>
      </w:r>
      <w:r>
        <w:rPr>
          <w:lang w:val="fr-CA"/>
        </w:rPr>
        <w:t>:</w:t>
      </w:r>
    </w:p>
    <w:p w14:paraId="351B10B6" w14:textId="2D2D3A4E" w:rsidR="00916EED" w:rsidRPr="00916EED" w:rsidRDefault="00916EED" w:rsidP="00916EED">
      <w:pPr>
        <w:pStyle w:val="iiby-laws"/>
        <w:numPr>
          <w:ilvl w:val="0"/>
          <w:numId w:val="15"/>
        </w:numPr>
        <w:ind w:left="2127" w:hanging="426"/>
        <w:rPr>
          <w:lang w:val="fr-CA"/>
        </w:rPr>
      </w:pPr>
      <w:proofErr w:type="gramStart"/>
      <w:r>
        <w:rPr>
          <w:lang w:val="fr-CA"/>
        </w:rPr>
        <w:t>pour</w:t>
      </w:r>
      <w:proofErr w:type="gramEnd"/>
      <w:r>
        <w:rPr>
          <w:lang w:val="fr-CA"/>
        </w:rPr>
        <w:t xml:space="preserve"> le programme d’examen de l’Ordre – les coûts réels dépensés pour offrir le programme jusqu’à concurrence de 500</w:t>
      </w:r>
      <w:r w:rsidR="00D5144C">
        <w:rPr>
          <w:lang w:val="fr-CA"/>
        </w:rPr>
        <w:t> </w:t>
      </w:r>
      <w:r>
        <w:rPr>
          <w:lang w:val="fr-CA"/>
        </w:rPr>
        <w:t>$;</w:t>
      </w:r>
    </w:p>
    <w:p w14:paraId="6A5CE4F1" w14:textId="0023442C" w:rsidR="00916EED" w:rsidRPr="00916EED" w:rsidRDefault="00916EED" w:rsidP="00916EED">
      <w:pPr>
        <w:pStyle w:val="iiby-laws"/>
        <w:ind w:left="2127" w:hanging="426"/>
        <w:rPr>
          <w:lang w:val="fr-CA"/>
        </w:rPr>
      </w:pPr>
      <w:proofErr w:type="gramStart"/>
      <w:r>
        <w:rPr>
          <w:lang w:val="fr-CA"/>
        </w:rPr>
        <w:t>pour</w:t>
      </w:r>
      <w:proofErr w:type="gramEnd"/>
      <w:r>
        <w:rPr>
          <w:lang w:val="fr-CA"/>
        </w:rPr>
        <w:t xml:space="preserve"> une évaluation sur place – les coûts réels associés à l’évaluation jusqu’à concurrence de 1</w:t>
      </w:r>
      <w:r w:rsidR="00D5144C">
        <w:rPr>
          <w:lang w:val="fr-CA"/>
        </w:rPr>
        <w:t> </w:t>
      </w:r>
      <w:r>
        <w:rPr>
          <w:lang w:val="fr-CA"/>
        </w:rPr>
        <w:t xml:space="preserve">000 $ </w:t>
      </w:r>
      <w:r w:rsidR="00D5144C">
        <w:rPr>
          <w:lang w:val="fr-CA"/>
        </w:rPr>
        <w:t>[</w:t>
      </w:r>
      <w:r>
        <w:rPr>
          <w:lang w:val="fr-CA"/>
        </w:rPr>
        <w:t>ces droits ne s’appliquent pas aux membres qui sont sélectionnés au hasard pour participer au processus d’évaluation des compétences du programme d’assurance de la qualité annuel, choisissent d’y participer volontairement ou</w:t>
      </w:r>
      <w:r w:rsidR="001A754C">
        <w:rPr>
          <w:lang w:val="fr-CA"/>
        </w:rPr>
        <w:t xml:space="preserve"> </w:t>
      </w:r>
      <w:r>
        <w:rPr>
          <w:lang w:val="fr-CA"/>
        </w:rPr>
        <w:t>ont terminé le premier cycle d’un programme d’éducation permanente ou de recyclage précisé à la demande du Comité d’assurance de la qualité</w:t>
      </w:r>
      <w:r w:rsidR="00D5144C">
        <w:rPr>
          <w:lang w:val="fr-CA"/>
        </w:rPr>
        <w:t>]</w:t>
      </w:r>
      <w:r>
        <w:rPr>
          <w:lang w:val="fr-CA"/>
        </w:rPr>
        <w:t>;</w:t>
      </w:r>
    </w:p>
    <w:p w14:paraId="08C7CEB1" w14:textId="359B2C63" w:rsidR="00916EED" w:rsidRPr="00916EED" w:rsidRDefault="00916EED" w:rsidP="00916EED">
      <w:pPr>
        <w:pStyle w:val="iiby-laws"/>
        <w:ind w:left="2127" w:hanging="426"/>
        <w:rPr>
          <w:lang w:val="fr-CA"/>
        </w:rPr>
      </w:pPr>
      <w:r>
        <w:rPr>
          <w:noProof/>
          <w:lang w:val="en-CA" w:eastAsia="zh-CN"/>
        </w:rPr>
        <mc:AlternateContent>
          <mc:Choice Requires="wpg">
            <w:drawing>
              <wp:anchor distT="0" distB="0" distL="114300" distR="114300" simplePos="0" relativeHeight="251898880" behindDoc="1" locked="0" layoutInCell="1" allowOverlap="1" wp14:anchorId="2A9E1FAD" wp14:editId="0F31F8E8">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D5A8" w14:textId="691E432A" w:rsidR="00916EED" w:rsidRDefault="00916EED" w:rsidP="00916EED">
                              <w:r>
                                <w:rPr>
                                  <w:lang w:val="fr-CA"/>
                                </w:rPr>
                                <w:t>Règlements administratifs officiels — Partie</w:t>
                              </w:r>
                              <w:r w:rsidR="00D5144C">
                                <w:rPr>
                                  <w:lang w:val="fr-CA"/>
                                </w:rPr>
                                <w:t> </w:t>
                              </w:r>
                              <w:r>
                                <w:rPr>
                                  <w:lang w:val="fr-CA"/>
                                </w:rPr>
                                <w:t>7</w:t>
                              </w:r>
                            </w:p>
                          </w:txbxContent>
                        </wps:txbx>
                        <wps:bodyPr rot="0" vert="vert" wrap="square" lIns="0" tIns="0" rIns="0" bIns="0" anchor="t" anchorCtr="0" upright="1">
                          <a:noAutofit/>
                        </wps:bodyPr>
                      </wps:wsp>
                    </wpg:wgp>
                  </a:graphicData>
                </a:graphic>
              </wp:anchor>
            </w:drawing>
          </mc:Choice>
          <mc:Fallback>
            <w:pict>
              <v:group w14:anchorId="2A9E1FAD" id="Group 71" o:spid="_x0000_s1046" style="position:absolute;left:0;text-align:left;margin-left:558.3pt;margin-top:9.65pt;width:38.55pt;height:174.8pt;z-index:-25141760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00EED5A8" w14:textId="691E432A" w:rsidR="00916EED" w:rsidRDefault="00916EED" w:rsidP="00916EED">
                        <w:r>
                          <w:rPr>
                            <w:lang w:val="fr-CA"/>
                          </w:rPr>
                          <w:t>Règlements administratifs officiels — Partie</w:t>
                        </w:r>
                        <w:r w:rsidR="00D5144C">
                          <w:rPr>
                            <w:lang w:val="fr-CA"/>
                          </w:rPr>
                          <w:t> </w:t>
                        </w:r>
                        <w:r>
                          <w:rPr>
                            <w:lang w:val="fr-CA"/>
                          </w:rPr>
                          <w:t>7</w:t>
                        </w:r>
                      </w:p>
                    </w:txbxContent>
                  </v:textbox>
                </v:shape>
              </v:group>
            </w:pict>
          </mc:Fallback>
        </mc:AlternateContent>
      </w:r>
      <w:proofErr w:type="gramStart"/>
      <w:r>
        <w:rPr>
          <w:lang w:val="fr-CA"/>
        </w:rPr>
        <w:t>pour</w:t>
      </w:r>
      <w:proofErr w:type="gramEnd"/>
      <w:r>
        <w:rPr>
          <w:lang w:val="fr-CA"/>
        </w:rPr>
        <w:t xml:space="preserve"> les dix premières heures du premier cycle de tout programme d’éducation permanente ou de recyclage qu’un membre entreprend volontairement ou à la demande du Comité d’assurance de la qualité – aucun droit. Des droits de 100</w:t>
      </w:r>
      <w:r w:rsidR="00D5144C">
        <w:rPr>
          <w:lang w:val="fr-CA"/>
        </w:rPr>
        <w:t> </w:t>
      </w:r>
      <w:r>
        <w:rPr>
          <w:lang w:val="fr-CA"/>
        </w:rPr>
        <w:t>$ par heure pour toute heure additionnelle s’appliquent;</w:t>
      </w:r>
    </w:p>
    <w:p w14:paraId="7451074F" w14:textId="77777777" w:rsidR="00916EED" w:rsidRPr="00916EED" w:rsidRDefault="00916EED" w:rsidP="00916EED">
      <w:pPr>
        <w:pStyle w:val="iiby-laws"/>
        <w:ind w:left="2127" w:hanging="426"/>
        <w:rPr>
          <w:lang w:val="fr-CA"/>
        </w:rPr>
      </w:pPr>
      <w:proofErr w:type="gramStart"/>
      <w:r>
        <w:rPr>
          <w:lang w:val="fr-CA"/>
        </w:rPr>
        <w:t>pour</w:t>
      </w:r>
      <w:proofErr w:type="gramEnd"/>
      <w:r>
        <w:rPr>
          <w:lang w:val="fr-CA"/>
        </w:rPr>
        <w:t xml:space="preserve"> tout cours ou programme offert par l’Ordre à un membre conformément à une ordonnance du Comité de discipline, du Comité d’aptitude professionnelle ou du Comité d’inscription – les coûts associés à la prestation du programme au membre;</w:t>
      </w:r>
    </w:p>
    <w:p w14:paraId="63924594" w14:textId="77777777" w:rsidR="00916EED" w:rsidRPr="00916EED" w:rsidRDefault="00916EED" w:rsidP="00916EED">
      <w:pPr>
        <w:pStyle w:val="iiby-laws"/>
        <w:ind w:left="2127" w:hanging="426"/>
        <w:rPr>
          <w:lang w:val="fr-CA"/>
        </w:rPr>
      </w:pPr>
      <w:proofErr w:type="gramStart"/>
      <w:r>
        <w:rPr>
          <w:lang w:val="fr-CA"/>
        </w:rPr>
        <w:t>pour</w:t>
      </w:r>
      <w:proofErr w:type="gramEnd"/>
      <w:r>
        <w:rPr>
          <w:lang w:val="fr-CA"/>
        </w:rPr>
        <w:t xml:space="preserve"> un programme d’éducation permanente ou de recyclage précisé prescrit par le Comité des enquêtes, des plaintes et des rapports – les coûts associés à la prestation du programme au membre; et</w:t>
      </w:r>
    </w:p>
    <w:p w14:paraId="7D841D8C" w14:textId="77777777" w:rsidR="00916EED" w:rsidRPr="00916EED" w:rsidRDefault="00916EED" w:rsidP="00916EED">
      <w:pPr>
        <w:pStyle w:val="iiby-laws"/>
        <w:ind w:left="2127" w:hanging="426"/>
        <w:rPr>
          <w:spacing w:val="-2"/>
          <w:lang w:val="fr-CA"/>
        </w:rPr>
      </w:pPr>
      <w:proofErr w:type="gramStart"/>
      <w:r>
        <w:rPr>
          <w:lang w:val="fr-CA"/>
        </w:rPr>
        <w:t>pour</w:t>
      </w:r>
      <w:proofErr w:type="gramEnd"/>
      <w:r>
        <w:rPr>
          <w:lang w:val="fr-CA"/>
        </w:rPr>
        <w:t xml:space="preserve"> les droits que le membre accepte de payer relativement à une attestation et à un engagement – les coûts précisés dans l’entente écrite.</w:t>
      </w:r>
    </w:p>
    <w:p w14:paraId="506E7B72" w14:textId="77777777" w:rsidR="00916EED" w:rsidRPr="00916EED" w:rsidRDefault="00916EED" w:rsidP="00916EED">
      <w:pPr>
        <w:rPr>
          <w:rFonts w:eastAsia="TheSans B5 Plain" w:cs="TheSans B5 Plain"/>
          <w:spacing w:val="-2"/>
          <w:sz w:val="20"/>
          <w:lang w:val="fr-CA"/>
        </w:rPr>
      </w:pPr>
      <w:bookmarkStart w:id="123" w:name="p8"/>
      <w:r>
        <w:rPr>
          <w:lang w:val="fr-CA"/>
        </w:rPr>
        <w:br w:type="page"/>
      </w:r>
    </w:p>
    <w:p w14:paraId="39829A5C" w14:textId="27F00368" w:rsidR="00916EED" w:rsidRPr="00916EED" w:rsidRDefault="00587B4F" w:rsidP="00916EED">
      <w:pPr>
        <w:pStyle w:val="MainHeading-By-laws"/>
        <w:ind w:left="0" w:firstLine="0"/>
        <w:rPr>
          <w:rStyle w:val="Hyperlink"/>
          <w:color w:val="9BBB59" w:themeColor="accent3"/>
          <w:lang w:val="fr-CA"/>
        </w:rPr>
      </w:pPr>
      <w:hyperlink w:anchor="toc" w:history="1">
        <w:bookmarkStart w:id="124" w:name="_Toc77172250"/>
        <w:r w:rsidR="00916EED">
          <w:rPr>
            <w:rStyle w:val="Hyperlink"/>
            <w:color w:val="9BBB59" w:themeColor="accent3"/>
            <w:lang w:val="fr-CA"/>
          </w:rPr>
          <w:t>Partie</w:t>
        </w:r>
        <w:r w:rsidR="00D5144C">
          <w:rPr>
            <w:rStyle w:val="Hyperlink"/>
            <w:color w:val="9BBB59" w:themeColor="accent3"/>
            <w:lang w:val="fr-CA"/>
          </w:rPr>
          <w:t> </w:t>
        </w:r>
        <w:r w:rsidR="00916EED">
          <w:rPr>
            <w:rStyle w:val="Hyperlink"/>
            <w:color w:val="9BBB59" w:themeColor="accent3"/>
            <w:lang w:val="fr-CA"/>
          </w:rPr>
          <w:t>9</w:t>
        </w:r>
        <w:bookmarkEnd w:id="123"/>
        <w:r w:rsidR="00916EED">
          <w:rPr>
            <w:rStyle w:val="Hyperlink"/>
            <w:color w:val="9BBB59" w:themeColor="accent3"/>
            <w:lang w:val="fr-CA"/>
          </w:rPr>
          <w:t xml:space="preserve"> – Sociétés professionnelles</w:t>
        </w:r>
        <w:bookmarkEnd w:id="124"/>
      </w:hyperlink>
    </w:p>
    <w:p w14:paraId="62687C02" w14:textId="77777777" w:rsidR="00916EED" w:rsidRPr="00916EED" w:rsidRDefault="00916EED" w:rsidP="00916EED">
      <w:pPr>
        <w:spacing w:before="240" w:after="240"/>
        <w:rPr>
          <w:color w:val="76923C" w:themeColor="accent3" w:themeShade="BF"/>
          <w:sz w:val="24"/>
          <w:lang w:val="fr-CA"/>
        </w:rPr>
      </w:pPr>
      <w:bookmarkStart w:id="125" w:name="_Toc77172251"/>
      <w:bookmarkStart w:id="126" w:name="_Toc442351314"/>
      <w:r>
        <w:rPr>
          <w:rStyle w:val="Heading1-By-LawsChar"/>
          <w:rFonts w:asciiTheme="minorHAnsi" w:hAnsiTheme="minorHAnsi"/>
          <w:lang w:val="fr-CA"/>
        </w:rPr>
        <w:t>TABLEAU</w:t>
      </w:r>
      <w:bookmarkEnd w:id="125"/>
    </w:p>
    <w:bookmarkEnd w:id="126"/>
    <w:p w14:paraId="5D6A4898" w14:textId="6B8A104D" w:rsidR="00916EED" w:rsidRPr="00916EED" w:rsidRDefault="00916EED" w:rsidP="00916EED">
      <w:pPr>
        <w:pStyle w:val="Number1By-laws"/>
        <w:tabs>
          <w:tab w:val="clear" w:pos="426"/>
          <w:tab w:val="left" w:pos="567"/>
        </w:tabs>
        <w:ind w:left="1134" w:hanging="1134"/>
        <w:rPr>
          <w:lang w:val="fr-CA"/>
        </w:rPr>
      </w:pPr>
      <w:r>
        <w:rPr>
          <w:b/>
          <w:bCs/>
          <w:lang w:val="fr-CA"/>
        </w:rPr>
        <w:t xml:space="preserve">9.1. </w:t>
      </w:r>
      <w:r>
        <w:rPr>
          <w:lang w:val="fr-CA"/>
        </w:rPr>
        <w:tab/>
        <w:t>(1)</w:t>
      </w:r>
      <w:r>
        <w:rPr>
          <w:lang w:val="fr-CA"/>
        </w:rPr>
        <w:tab/>
        <w:t>En plus des renseignements mentionnés au paragraphe</w:t>
      </w:r>
      <w:r w:rsidR="00D5144C">
        <w:rPr>
          <w:lang w:val="fr-CA"/>
        </w:rPr>
        <w:t> </w:t>
      </w:r>
      <w:r>
        <w:rPr>
          <w:lang w:val="fr-CA"/>
        </w:rPr>
        <w:t>23(2) du Code, les renseignements suivants figurent au tableau</w:t>
      </w:r>
      <w:r w:rsidR="00D5144C">
        <w:rPr>
          <w:lang w:val="fr-CA"/>
        </w:rPr>
        <w:t> </w:t>
      </w:r>
      <w:r>
        <w:rPr>
          <w:lang w:val="fr-CA"/>
        </w:rPr>
        <w:t>:</w:t>
      </w:r>
    </w:p>
    <w:p w14:paraId="516FD053" w14:textId="77777777" w:rsidR="00916EED" w:rsidRPr="00916EED" w:rsidRDefault="00916EED" w:rsidP="00916EED">
      <w:pPr>
        <w:pStyle w:val="aBy-laws"/>
        <w:numPr>
          <w:ilvl w:val="0"/>
          <w:numId w:val="6"/>
        </w:numPr>
        <w:ind w:left="1701" w:hanging="567"/>
        <w:rPr>
          <w:lang w:val="fr-CA"/>
        </w:rPr>
      </w:pPr>
      <w:proofErr w:type="gramStart"/>
      <w:r>
        <w:rPr>
          <w:lang w:val="fr-CA"/>
        </w:rPr>
        <w:t>le</w:t>
      </w:r>
      <w:proofErr w:type="gramEnd"/>
      <w:r>
        <w:rPr>
          <w:lang w:val="fr-CA"/>
        </w:rPr>
        <w:t xml:space="preserve"> nom de la société professionnelle telle qu’elle est enregistrée auprès du ministère des Services gouvernementaux et des Services aux consommateurs;</w:t>
      </w:r>
    </w:p>
    <w:p w14:paraId="4997E994" w14:textId="77777777" w:rsidR="00916EED" w:rsidRPr="00916EED" w:rsidRDefault="00916EED" w:rsidP="00916EED">
      <w:pPr>
        <w:pStyle w:val="aBy-laws"/>
        <w:ind w:left="1701" w:hanging="567"/>
        <w:rPr>
          <w:lang w:val="fr-CA"/>
        </w:rPr>
      </w:pPr>
      <w:proofErr w:type="gramStart"/>
      <w:r>
        <w:rPr>
          <w:lang w:val="fr-CA"/>
        </w:rPr>
        <w:t>tout</w:t>
      </w:r>
      <w:proofErr w:type="gramEnd"/>
      <w:r>
        <w:rPr>
          <w:lang w:val="fr-CA"/>
        </w:rPr>
        <w:t xml:space="preserve"> nom commercial utilisé par la société professionnelle;</w:t>
      </w:r>
    </w:p>
    <w:p w14:paraId="63E89C0B" w14:textId="77777777"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nom, tel qu’il figure au tableau, et le numéro d’inscription de chaque actionnaire de la société professionnelle;</w:t>
      </w:r>
    </w:p>
    <w:p w14:paraId="6DB7448F" w14:textId="77777777" w:rsidR="00916EED" w:rsidRPr="00916EED" w:rsidRDefault="00916EED" w:rsidP="00916EED">
      <w:pPr>
        <w:pStyle w:val="aBy-laws"/>
        <w:ind w:left="1701" w:hanging="567"/>
        <w:rPr>
          <w:lang w:val="fr-CA"/>
        </w:rPr>
      </w:pPr>
      <w:proofErr w:type="gramStart"/>
      <w:r>
        <w:rPr>
          <w:lang w:val="fr-CA"/>
        </w:rPr>
        <w:t>le</w:t>
      </w:r>
      <w:proofErr w:type="gramEnd"/>
      <w:r>
        <w:rPr>
          <w:lang w:val="fr-CA"/>
        </w:rPr>
        <w:t xml:space="preserve"> nom, tel qu’il figure au tableau, de chaque dirigeant et administrateur de la société professionnelle, et le titre détenu par chaque dirigeant et administrateur;</w:t>
      </w:r>
    </w:p>
    <w:p w14:paraId="2ACE17BD" w14:textId="77777777" w:rsidR="00916EED" w:rsidRPr="00916EED" w:rsidRDefault="00916EED" w:rsidP="00916EED">
      <w:pPr>
        <w:pStyle w:val="aBy-laws"/>
        <w:ind w:left="1701" w:hanging="567"/>
        <w:rPr>
          <w:lang w:val="fr-CA"/>
        </w:rPr>
      </w:pPr>
      <w:proofErr w:type="gramStart"/>
      <w:r>
        <w:rPr>
          <w:lang w:val="fr-CA"/>
        </w:rPr>
        <w:t>l’adresse</w:t>
      </w:r>
      <w:proofErr w:type="gramEnd"/>
      <w:r>
        <w:rPr>
          <w:lang w:val="fr-CA"/>
        </w:rPr>
        <w:t xml:space="preserve"> principale du lieu d’exercice, le numéro de téléphone et l’adresse électronique de la société professionnelle, et, le cas échéant, le numéro de télécopieur;</w:t>
      </w:r>
    </w:p>
    <w:p w14:paraId="3F7175D1" w14:textId="77777777" w:rsidR="00916EED" w:rsidRPr="00916EED" w:rsidRDefault="00916EED" w:rsidP="00916EED">
      <w:pPr>
        <w:pStyle w:val="aBy-laws"/>
        <w:ind w:left="1701" w:hanging="567"/>
        <w:rPr>
          <w:lang w:val="fr-CA"/>
        </w:rPr>
      </w:pPr>
      <w:proofErr w:type="gramStart"/>
      <w:r>
        <w:rPr>
          <w:lang w:val="fr-CA"/>
        </w:rPr>
        <w:t>l’adresse</w:t>
      </w:r>
      <w:proofErr w:type="gramEnd"/>
      <w:r>
        <w:rPr>
          <w:lang w:val="fr-CA"/>
        </w:rPr>
        <w:t xml:space="preserve"> et le numéro de téléphone de tous les autres lieux d’exercice, autres que les résidences de clients où la société professionnelle offre des services; et</w:t>
      </w:r>
    </w:p>
    <w:p w14:paraId="7EC1A9B0" w14:textId="77777777" w:rsidR="00916EED" w:rsidRPr="00916EED" w:rsidRDefault="00916EED" w:rsidP="00916EED">
      <w:pPr>
        <w:pStyle w:val="aBy-laws"/>
        <w:ind w:left="1701" w:hanging="567"/>
        <w:rPr>
          <w:lang w:val="fr-CA"/>
        </w:rPr>
      </w:pPr>
      <w:proofErr w:type="gramStart"/>
      <w:r>
        <w:rPr>
          <w:lang w:val="fr-CA"/>
        </w:rPr>
        <w:t>une</w:t>
      </w:r>
      <w:proofErr w:type="gramEnd"/>
      <w:r>
        <w:rPr>
          <w:lang w:val="fr-CA"/>
        </w:rPr>
        <w:t xml:space="preserve"> brève description des activités professionnelles exercées par la société professionnelle.  </w:t>
      </w:r>
    </w:p>
    <w:p w14:paraId="6697D22D" w14:textId="25016DE3" w:rsidR="00916EED" w:rsidRPr="00916EED" w:rsidRDefault="00916EED" w:rsidP="00916EED">
      <w:pPr>
        <w:pStyle w:val="2ndlevel-NumberingBy-laws"/>
        <w:numPr>
          <w:ilvl w:val="1"/>
          <w:numId w:val="49"/>
        </w:numPr>
        <w:rPr>
          <w:lang w:val="fr-CA"/>
        </w:rPr>
      </w:pPr>
      <w:r>
        <w:rPr>
          <w:lang w:val="fr-CA"/>
        </w:rPr>
        <w:t>Tous les renseignements figurant au paragraphe (1) sont désignés comme étant de nature publique aux fins du paragraphe</w:t>
      </w:r>
      <w:r w:rsidR="00D5144C">
        <w:rPr>
          <w:lang w:val="fr-CA"/>
        </w:rPr>
        <w:t> </w:t>
      </w:r>
      <w:r>
        <w:rPr>
          <w:lang w:val="fr-CA"/>
        </w:rPr>
        <w:t>23(5) du Code.</w:t>
      </w:r>
    </w:p>
    <w:p w14:paraId="6966F152" w14:textId="4CE7A032" w:rsidR="00916EED" w:rsidRPr="00916EED" w:rsidRDefault="00916EED" w:rsidP="00916EED">
      <w:pPr>
        <w:pStyle w:val="2ndlevel-NumberingBy-laws"/>
        <w:rPr>
          <w:lang w:val="fr-CA"/>
        </w:rPr>
      </w:pPr>
      <w:r>
        <w:rPr>
          <w:lang w:val="fr-CA"/>
        </w:rPr>
        <w:t xml:space="preserve">Pour chaque société professionnelle dont le membre est actionnaire, il doit fournir par écrit les renseignements exigés par le </w:t>
      </w:r>
      <w:r w:rsidR="00E35608">
        <w:rPr>
          <w:lang w:val="fr-CA"/>
        </w:rPr>
        <w:t>registraire</w:t>
      </w:r>
      <w:r>
        <w:rPr>
          <w:lang w:val="fr-CA"/>
        </w:rPr>
        <w:t xml:space="preserve"> aux termes du paragraphe (1) sur la demande initiale et les formulaires de demande annuels du certificat d’autorisation, à la demande écrite du </w:t>
      </w:r>
      <w:r w:rsidR="00E35608">
        <w:rPr>
          <w:lang w:val="fr-CA"/>
        </w:rPr>
        <w:t>registraire</w:t>
      </w:r>
      <w:r>
        <w:rPr>
          <w:lang w:val="fr-CA"/>
        </w:rPr>
        <w:t xml:space="preserve"> dans un délai de 30</w:t>
      </w:r>
      <w:r w:rsidR="00D5144C">
        <w:rPr>
          <w:lang w:val="fr-CA"/>
        </w:rPr>
        <w:t> </w:t>
      </w:r>
      <w:r>
        <w:rPr>
          <w:lang w:val="fr-CA"/>
        </w:rPr>
        <w:t>jours et après toute modification aux renseignements dans les 30</w:t>
      </w:r>
      <w:r w:rsidR="00D5144C">
        <w:rPr>
          <w:lang w:val="fr-CA"/>
        </w:rPr>
        <w:t> </w:t>
      </w:r>
      <w:r>
        <w:rPr>
          <w:lang w:val="fr-CA"/>
        </w:rPr>
        <w:t>jours suivant la modification.</w:t>
      </w:r>
    </w:p>
    <w:p w14:paraId="2D44C2FD" w14:textId="295FA390" w:rsidR="00916EED" w:rsidRPr="00916EED" w:rsidRDefault="00916EED" w:rsidP="00916EED">
      <w:pPr>
        <w:pStyle w:val="Heading1-By-Laws"/>
        <w:rPr>
          <w:lang w:val="fr-CA"/>
        </w:rPr>
      </w:pPr>
      <w:bookmarkStart w:id="127" w:name="_Toc442351315"/>
      <w:bookmarkStart w:id="128" w:name="_Toc77172252"/>
      <w:r>
        <w:rPr>
          <w:lang w:val="fr-CA"/>
        </w:rPr>
        <w:t>DROITS – SOCIÉTÉS PROFESSIONNELLES</w:t>
      </w:r>
      <w:bookmarkEnd w:id="127"/>
      <w:bookmarkEnd w:id="128"/>
    </w:p>
    <w:p w14:paraId="41F9227A" w14:textId="77777777" w:rsidR="00916EED" w:rsidRPr="00916EED" w:rsidRDefault="00916EED" w:rsidP="00916EED">
      <w:pPr>
        <w:pStyle w:val="Number1By-laws"/>
        <w:tabs>
          <w:tab w:val="clear" w:pos="426"/>
          <w:tab w:val="left" w:pos="567"/>
        </w:tabs>
        <w:ind w:left="1134" w:hanging="1134"/>
        <w:rPr>
          <w:lang w:val="fr-CA"/>
        </w:rPr>
      </w:pPr>
      <w:r>
        <w:rPr>
          <w:b/>
          <w:bCs/>
          <w:lang w:val="fr-CA"/>
        </w:rPr>
        <w:t>9.2.</w:t>
      </w:r>
      <w:r>
        <w:rPr>
          <w:lang w:val="fr-CA"/>
        </w:rPr>
        <w:tab/>
        <w:t>(1)</w:t>
      </w:r>
      <w:r>
        <w:rPr>
          <w:lang w:val="fr-CA"/>
        </w:rPr>
        <w:tab/>
        <w:t xml:space="preserve">Les droits associés à la délivrance d’un certificat d’autorisation initial </w:t>
      </w:r>
    </w:p>
    <w:p w14:paraId="0DAC6F80" w14:textId="0B7744A6" w:rsidR="00916EED" w:rsidRPr="00916EED" w:rsidRDefault="00916EED" w:rsidP="00916EED">
      <w:pPr>
        <w:pStyle w:val="Number1By-laws"/>
        <w:rPr>
          <w:lang w:val="fr-CA"/>
        </w:rPr>
      </w:pPr>
      <w:r>
        <w:rPr>
          <w:lang w:val="fr-CA"/>
        </w:rPr>
        <w:tab/>
      </w:r>
      <w:r>
        <w:rPr>
          <w:lang w:val="fr-CA"/>
        </w:rPr>
        <w:tab/>
      </w:r>
      <w:r>
        <w:rPr>
          <w:lang w:val="fr-CA"/>
        </w:rPr>
        <w:tab/>
      </w:r>
      <w:proofErr w:type="gramStart"/>
      <w:r>
        <w:rPr>
          <w:lang w:val="fr-CA"/>
        </w:rPr>
        <w:t>pour</w:t>
      </w:r>
      <w:proofErr w:type="gramEnd"/>
      <w:r>
        <w:rPr>
          <w:lang w:val="fr-CA"/>
        </w:rPr>
        <w:t xml:space="preserve"> une société professionnelle, y compris sa remise en vigueur, s’établissent à 700</w:t>
      </w:r>
      <w:r w:rsidR="00D5144C">
        <w:rPr>
          <w:lang w:val="fr-CA"/>
        </w:rPr>
        <w:t> </w:t>
      </w:r>
      <w:r>
        <w:rPr>
          <w:lang w:val="fr-CA"/>
        </w:rPr>
        <w:t>$.</w:t>
      </w:r>
    </w:p>
    <w:p w14:paraId="2B3E386D" w14:textId="5547D7A8" w:rsidR="00916EED" w:rsidRPr="00916EED" w:rsidRDefault="00916EED" w:rsidP="00916EED">
      <w:pPr>
        <w:pStyle w:val="2ndlevel-NumberingBy-laws"/>
        <w:numPr>
          <w:ilvl w:val="1"/>
          <w:numId w:val="49"/>
        </w:numPr>
        <w:rPr>
          <w:spacing w:val="-3"/>
          <w:lang w:val="fr-CA"/>
        </w:rPr>
      </w:pPr>
      <w:r>
        <w:rPr>
          <w:lang w:val="fr-CA"/>
        </w:rPr>
        <w:t>Les droits de renouvellement annuels d’un certificat d’autorisation s’élèvent à 250</w:t>
      </w:r>
      <w:r w:rsidR="00D5144C">
        <w:rPr>
          <w:lang w:val="fr-CA"/>
        </w:rPr>
        <w:t> </w:t>
      </w:r>
      <w:r>
        <w:rPr>
          <w:lang w:val="fr-CA"/>
        </w:rPr>
        <w:t>$.</w:t>
      </w:r>
    </w:p>
    <w:p w14:paraId="0D07668C" w14:textId="04923EDC" w:rsidR="00916EED" w:rsidRPr="00916EED" w:rsidRDefault="00916EED" w:rsidP="00916EED">
      <w:pPr>
        <w:pStyle w:val="2ndlevel-NumberingBy-laws"/>
        <w:numPr>
          <w:ilvl w:val="1"/>
          <w:numId w:val="49"/>
        </w:numPr>
        <w:rPr>
          <w:lang w:val="fr-CA"/>
        </w:rPr>
        <w:sectPr w:rsidR="00916EED" w:rsidRPr="00916EED" w:rsidSect="00BF4BBB">
          <w:pgSz w:w="12240" w:h="15840"/>
          <w:pgMar w:top="2268" w:right="1701" w:bottom="1418" w:left="1701" w:header="0" w:footer="332" w:gutter="0"/>
          <w:cols w:space="720"/>
        </w:sectPr>
      </w:pPr>
      <w:r>
        <w:rPr>
          <w:lang w:val="fr-CA"/>
        </w:rPr>
        <w:t>Les droits pour un certificat d’inscription officiel supplémentaire portant le sceau doré sont de 25</w:t>
      </w:r>
      <w:r w:rsidR="00D5144C">
        <w:rPr>
          <w:lang w:val="fr-CA"/>
        </w:rPr>
        <w:t> </w:t>
      </w:r>
      <w:r>
        <w:rPr>
          <w:lang w:val="fr-CA"/>
        </w:rPr>
        <w:t xml:space="preserve">$. </w:t>
      </w:r>
    </w:p>
    <w:p w14:paraId="6FF5BE21" w14:textId="77777777" w:rsidR="00916EED" w:rsidRPr="00916EED" w:rsidRDefault="00916EED" w:rsidP="00916EED">
      <w:pPr>
        <w:pStyle w:val="NumberingBy-laws"/>
        <w:numPr>
          <w:ilvl w:val="0"/>
          <w:numId w:val="27"/>
        </w:numPr>
        <w:rPr>
          <w:lang w:val="fr-CA"/>
        </w:rPr>
        <w:sectPr w:rsidR="00916EED" w:rsidRPr="00916EED" w:rsidSect="00A02AEF">
          <w:type w:val="continuous"/>
          <w:pgSz w:w="12240" w:h="15840"/>
          <w:pgMar w:top="2041" w:right="1701" w:bottom="1418" w:left="1701" w:header="0" w:footer="244" w:gutter="0"/>
          <w:cols w:space="720"/>
        </w:sectPr>
      </w:pPr>
    </w:p>
    <w:bookmarkStart w:id="129" w:name="p10"/>
    <w:p w14:paraId="418BFDCF" w14:textId="2B60B1E9" w:rsidR="00916EED" w:rsidRPr="00916EED" w:rsidRDefault="00916EED" w:rsidP="00916EED">
      <w:pPr>
        <w:pStyle w:val="MainHeading-By-laws"/>
        <w:rPr>
          <w:rStyle w:val="Hyperlink"/>
          <w:color w:val="9BBB59" w:themeColor="accent3"/>
          <w:lang w:val="fr-CA"/>
        </w:rPr>
      </w:pPr>
      <w:r>
        <w:rPr>
          <w:rStyle w:val="Hyperlink"/>
          <w:color w:val="9BBB59" w:themeColor="accent3"/>
          <w:u w:val="none"/>
          <w:lang w:val="fr-CA"/>
        </w:rPr>
        <w:lastRenderedPageBreak/>
        <w:fldChar w:fldCharType="begin"/>
      </w:r>
      <w:r>
        <w:rPr>
          <w:rStyle w:val="Hyperlink"/>
          <w:color w:val="9BBB59" w:themeColor="accent3"/>
          <w:u w:val="none"/>
          <w:lang w:val="fr-CA"/>
        </w:rPr>
        <w:instrText xml:space="preserve"> HYPERLINK \l "toc" </w:instrText>
      </w:r>
      <w:r>
        <w:rPr>
          <w:rStyle w:val="Hyperlink"/>
          <w:color w:val="9BBB59" w:themeColor="accent3"/>
          <w:u w:val="none"/>
          <w:lang w:val="fr-CA"/>
        </w:rPr>
        <w:fldChar w:fldCharType="separate"/>
      </w:r>
      <w:bookmarkStart w:id="130" w:name="_Toc77172253"/>
      <w:r>
        <w:rPr>
          <w:rStyle w:val="Hyperlink"/>
          <w:color w:val="9BBB59" w:themeColor="accent3"/>
          <w:lang w:val="fr-CA"/>
        </w:rPr>
        <w:t>Partie</w:t>
      </w:r>
      <w:r w:rsidR="00DA0255">
        <w:rPr>
          <w:rStyle w:val="Hyperlink"/>
          <w:color w:val="9BBB59" w:themeColor="accent3"/>
          <w:lang w:val="fr-CA"/>
        </w:rPr>
        <w:t> </w:t>
      </w:r>
      <w:r>
        <w:rPr>
          <w:rStyle w:val="Hyperlink"/>
          <w:color w:val="9BBB59" w:themeColor="accent3"/>
          <w:lang w:val="fr-CA"/>
        </w:rPr>
        <w:t xml:space="preserve">10 </w:t>
      </w:r>
      <w:bookmarkEnd w:id="129"/>
      <w:r>
        <w:rPr>
          <w:rStyle w:val="Hyperlink"/>
          <w:color w:val="9BBB59" w:themeColor="accent3"/>
          <w:lang w:val="fr-CA"/>
        </w:rPr>
        <w:t>— Approbation par le Conseil</w:t>
      </w:r>
      <w:bookmarkEnd w:id="130"/>
      <w:r>
        <w:rPr>
          <w:rStyle w:val="Hyperlink"/>
          <w:color w:val="9BBB59" w:themeColor="accent3"/>
          <w:u w:val="none"/>
          <w:lang w:val="fr-CA"/>
        </w:rPr>
        <w:fldChar w:fldCharType="end"/>
      </w:r>
    </w:p>
    <w:p w14:paraId="3294D7ED" w14:textId="6FD9CB38" w:rsidR="00916EED" w:rsidRPr="00916EED" w:rsidRDefault="00916EED" w:rsidP="00916EED">
      <w:pPr>
        <w:pStyle w:val="Heading1-By-Laws"/>
        <w:rPr>
          <w:lang w:val="fr-CA"/>
        </w:rPr>
      </w:pPr>
      <w:bookmarkStart w:id="131" w:name="_Toc77172254"/>
      <w:r>
        <w:rPr>
          <w:lang w:val="fr-CA"/>
        </w:rPr>
        <w:t>APPROBATION PAR LE CONSEIL</w:t>
      </w:r>
      <w:bookmarkEnd w:id="131"/>
    </w:p>
    <w:p w14:paraId="132C5DE4" w14:textId="6BD968D6" w:rsidR="00916EED" w:rsidRPr="00916EED" w:rsidRDefault="00916EED" w:rsidP="00916EED">
      <w:pPr>
        <w:rPr>
          <w:sz w:val="20"/>
          <w:lang w:val="fr-CA"/>
        </w:rPr>
      </w:pPr>
      <w:r>
        <w:rPr>
          <w:sz w:val="20"/>
          <w:lang w:val="fr-CA"/>
        </w:rPr>
        <w:t>APPROUVÉS PAR LE CONSEIL le 22</w:t>
      </w:r>
      <w:r w:rsidR="00DA0255">
        <w:rPr>
          <w:sz w:val="20"/>
          <w:lang w:val="fr-CA"/>
        </w:rPr>
        <w:t> </w:t>
      </w:r>
      <w:r>
        <w:rPr>
          <w:sz w:val="20"/>
          <w:lang w:val="fr-CA"/>
        </w:rPr>
        <w:t>mars 2017, comme le confirment la signature du président et celle du vice-président de l’Ordre.</w:t>
      </w:r>
    </w:p>
    <w:p w14:paraId="281AAF8C" w14:textId="77777777" w:rsidR="00916EED" w:rsidRPr="00916EED" w:rsidRDefault="00916EED" w:rsidP="00916EED">
      <w:pPr>
        <w:rPr>
          <w:spacing w:val="4"/>
          <w:lang w:val="fr-CA"/>
        </w:rPr>
      </w:pPr>
    </w:p>
    <w:p w14:paraId="22CD5EC9" w14:textId="77777777" w:rsidR="00916EED" w:rsidRPr="00916EED" w:rsidRDefault="00916EED" w:rsidP="00916EED">
      <w:pPr>
        <w:rPr>
          <w:lang w:val="fr-CA"/>
        </w:rPr>
      </w:pPr>
    </w:p>
    <w:p w14:paraId="3BB9FF17" w14:textId="77777777" w:rsidR="00916EED" w:rsidRPr="00916EED" w:rsidRDefault="00916EED" w:rsidP="00916EED">
      <w:pPr>
        <w:rPr>
          <w:lang w:val="fr-CA"/>
        </w:rPr>
      </w:pPr>
    </w:p>
    <w:p w14:paraId="697BE66D" w14:textId="77777777" w:rsidR="00916EED" w:rsidRPr="00916EED" w:rsidRDefault="00916EED" w:rsidP="00916EED">
      <w:pPr>
        <w:rPr>
          <w:u w:color="221E1F"/>
          <w:lang w:val="fr-CA"/>
        </w:rPr>
      </w:pPr>
    </w:p>
    <w:p w14:paraId="5143D1F7" w14:textId="77777777" w:rsidR="00916EED" w:rsidRPr="00916EED" w:rsidRDefault="00916EED" w:rsidP="00916EED">
      <w:pPr>
        <w:rPr>
          <w:lang w:val="fr-CA"/>
        </w:rPr>
      </w:pPr>
      <w:r>
        <w:rPr>
          <w:noProof/>
          <w:lang w:val="en-CA" w:eastAsia="zh-CN"/>
        </w:rPr>
        <mc:AlternateContent>
          <mc:Choice Requires="wpg">
            <w:drawing>
              <wp:anchor distT="0" distB="0" distL="114300" distR="114300" simplePos="0" relativeHeight="251895808" behindDoc="1" locked="0" layoutInCell="1" allowOverlap="1" wp14:anchorId="0B269395" wp14:editId="61F8708D">
                <wp:simplePos x="0" y="0"/>
                <wp:positionH relativeFrom="page">
                  <wp:posOffset>3940810</wp:posOffset>
                </wp:positionH>
                <wp:positionV relativeFrom="paragraph">
                  <wp:posOffset>104140</wp:posOffset>
                </wp:positionV>
                <wp:extent cx="2693670" cy="45085"/>
                <wp:effectExtent l="0" t="0" r="1143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4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24EBF" id="Group 2" o:spid="_x0000_s1026" style="position:absolute;margin-left:310.3pt;margin-top:8.2pt;width:212.1pt;height:3.55pt;z-index:-251420672;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" path="m,l2530,e" filled="f" strokecolor="#221e1f" strokeweight=".71pt">
                  <v:path arrowok="t" o:connecttype="custom" o:connectlocs="0,0;2530,0" o:connectangles="0,0"/>
                </v:shape>
                <w10:wrap anchorx="page"/>
              </v:group>
            </w:pict>
          </mc:Fallback>
        </mc:AlternateContent>
      </w:r>
      <w:r>
        <w:rPr>
          <w:noProof/>
          <w:lang w:val="en-CA" w:eastAsia="zh-CN"/>
        </w:rPr>
        <mc:AlternateContent>
          <mc:Choice Requires="wpg">
            <w:drawing>
              <wp:anchor distT="0" distB="0" distL="114300" distR="114300" simplePos="0" relativeHeight="251897856" behindDoc="1" locked="0" layoutInCell="1" allowOverlap="1" wp14:anchorId="1302BE9F" wp14:editId="6B5794BA">
                <wp:simplePos x="0" y="0"/>
                <wp:positionH relativeFrom="page">
                  <wp:posOffset>1069340</wp:posOffset>
                </wp:positionH>
                <wp:positionV relativeFrom="paragraph">
                  <wp:posOffset>104775</wp:posOffset>
                </wp:positionV>
                <wp:extent cx="2693670" cy="45085"/>
                <wp:effectExtent l="0" t="0" r="11430" b="0"/>
                <wp:wrapNone/>
                <wp:docPr id="1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80"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D5678" id="Group 2" o:spid="_x0000_s1026" style="position:absolute;margin-left:84.2pt;margin-top:8.25pt;width:212.1pt;height:3.55pt;z-index:-251418624;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" path="m,l2530,e" filled="f" strokecolor="#221e1f" strokeweight=".71pt">
                  <v:path arrowok="t" o:connecttype="custom" o:connectlocs="0,0;2530,0" o:connectangles="0,0"/>
                </v:shape>
                <w10:wrap anchorx="page"/>
              </v:group>
            </w:pict>
          </mc:Fallback>
        </mc:AlternateContent>
      </w:r>
      <w:r>
        <w:rPr>
          <w:lang w:val="fr-CA"/>
        </w:rPr>
        <w:tab/>
      </w:r>
    </w:p>
    <w:p w14:paraId="31DADFED" w14:textId="1124E5EC" w:rsidR="00916EED" w:rsidRPr="00916EED" w:rsidRDefault="00916EED" w:rsidP="00916EED">
      <w:pPr>
        <w:rPr>
          <w:lang w:val="fr-CA"/>
        </w:rPr>
      </w:pPr>
      <w:r>
        <w:rPr>
          <w:lang w:val="fr-CA"/>
        </w:rPr>
        <w:t xml:space="preserve">Le </w:t>
      </w:r>
      <w:r w:rsidR="001D4D71">
        <w:rPr>
          <w:lang w:val="fr-CA"/>
        </w:rPr>
        <w:t>Président</w:t>
      </w:r>
      <w:r>
        <w:rPr>
          <w:lang w:val="fr-CA"/>
        </w:rPr>
        <w:tab/>
      </w:r>
      <w:r>
        <w:rPr>
          <w:lang w:val="fr-CA"/>
        </w:rPr>
        <w:tab/>
      </w:r>
      <w:r>
        <w:rPr>
          <w:lang w:val="fr-CA"/>
        </w:rPr>
        <w:tab/>
      </w:r>
      <w:r>
        <w:rPr>
          <w:lang w:val="fr-CA"/>
        </w:rPr>
        <w:tab/>
      </w:r>
      <w:r>
        <w:rPr>
          <w:lang w:val="fr-CA"/>
        </w:rPr>
        <w:tab/>
      </w:r>
      <w:r>
        <w:rPr>
          <w:lang w:val="fr-CA"/>
        </w:rPr>
        <w:tab/>
      </w:r>
      <w:r>
        <w:rPr>
          <w:lang w:val="fr-CA"/>
        </w:rPr>
        <w:tab/>
        <w:t xml:space="preserve">Le </w:t>
      </w:r>
      <w:r w:rsidR="001D4D71">
        <w:rPr>
          <w:lang w:val="fr-CA"/>
        </w:rPr>
        <w:t>Vice-Président</w:t>
      </w:r>
    </w:p>
    <w:p w14:paraId="34CD4FDB" w14:textId="77777777" w:rsidR="00916EED" w:rsidRPr="00916EED" w:rsidRDefault="00916EED" w:rsidP="00916EED">
      <w:pPr>
        <w:rPr>
          <w:lang w:val="fr-CA"/>
        </w:rPr>
        <w:sectPr w:rsidR="00916EED" w:rsidRPr="00916EED" w:rsidSect="00A02AEF">
          <w:pgSz w:w="12240" w:h="15840"/>
          <w:pgMar w:top="2268" w:right="1701" w:bottom="1418" w:left="1701" w:header="0" w:footer="246" w:gutter="0"/>
          <w:cols w:space="720"/>
        </w:sectPr>
      </w:pPr>
    </w:p>
    <w:p w14:paraId="437D4659" w14:textId="77777777" w:rsidR="00916EED" w:rsidRPr="00916EED" w:rsidRDefault="00916EED" w:rsidP="00916EED">
      <w:pPr>
        <w:pStyle w:val="MainHeading-By-laws"/>
        <w:rPr>
          <w:rStyle w:val="Hyperlink"/>
          <w:color w:val="9BBB59" w:themeColor="accent3"/>
          <w:lang w:val="fr-CA"/>
        </w:rPr>
      </w:pPr>
      <w:bookmarkStart w:id="132" w:name="_Toc77172255"/>
      <w:bookmarkStart w:id="133" w:name="AA"/>
      <w:r>
        <w:rPr>
          <w:rStyle w:val="Hyperlink"/>
          <w:color w:val="9BBB59" w:themeColor="accent3"/>
          <w:lang w:val="fr-CA"/>
        </w:rPr>
        <w:lastRenderedPageBreak/>
        <w:t>Annexe A</w:t>
      </w:r>
      <w:bookmarkEnd w:id="132"/>
    </w:p>
    <w:p w14:paraId="38008A3E" w14:textId="2D7FED81" w:rsidR="00916EED" w:rsidRPr="00916EED" w:rsidRDefault="00916EED" w:rsidP="00916EED">
      <w:pPr>
        <w:pStyle w:val="Heading1-By-Laws"/>
        <w:rPr>
          <w:lang w:val="fr-CA"/>
        </w:rPr>
      </w:pPr>
      <w:bookmarkStart w:id="134" w:name="_Toc77172256"/>
      <w:bookmarkEnd w:id="133"/>
      <w:r>
        <w:rPr>
          <w:lang w:val="fr-CA"/>
        </w:rPr>
        <w:t>DÉCLARATION D’ENTRÉE EN FONCTION DES ADMINISTRATEURS</w:t>
      </w:r>
      <w:bookmarkEnd w:id="134"/>
    </w:p>
    <w:p w14:paraId="07C43210" w14:textId="77777777" w:rsidR="00916EED" w:rsidRPr="00916EED" w:rsidRDefault="00916EED" w:rsidP="00916EED">
      <w:pPr>
        <w:spacing w:before="120" w:after="240"/>
        <w:rPr>
          <w:rFonts w:cstheme="minorHAnsi"/>
          <w:sz w:val="20"/>
          <w:szCs w:val="20"/>
          <w:lang w:val="fr-CA"/>
        </w:rPr>
      </w:pPr>
      <w:r>
        <w:rPr>
          <w:sz w:val="20"/>
          <w:szCs w:val="20"/>
          <w:lang w:val="fr-CA"/>
        </w:rPr>
        <w:t>Je, _________________________________, (nom de l’administrateur) accepte par les présentes :</w:t>
      </w:r>
    </w:p>
    <w:p w14:paraId="0CC13282" w14:textId="77777777" w:rsidR="00916EED" w:rsidRPr="00916EED" w:rsidRDefault="00916EED" w:rsidP="00916EED">
      <w:pPr>
        <w:pStyle w:val="ListParagraph"/>
        <w:numPr>
          <w:ilvl w:val="0"/>
          <w:numId w:val="74"/>
        </w:numPr>
        <w:ind w:left="360"/>
        <w:rPr>
          <w:rFonts w:asciiTheme="minorHAnsi" w:hAnsiTheme="minorHAnsi"/>
          <w:sz w:val="20"/>
          <w:lang w:val="fr-CA"/>
        </w:rPr>
      </w:pPr>
      <w:proofErr w:type="gramStart"/>
      <w:r>
        <w:rPr>
          <w:rFonts w:asciiTheme="minorHAnsi" w:hAnsiTheme="minorHAnsi"/>
          <w:sz w:val="20"/>
          <w:lang w:val="fr-CA"/>
        </w:rPr>
        <w:t>le</w:t>
      </w:r>
      <w:proofErr w:type="gramEnd"/>
      <w:r>
        <w:rPr>
          <w:rFonts w:asciiTheme="minorHAnsi" w:hAnsiTheme="minorHAnsi"/>
          <w:sz w:val="20"/>
          <w:lang w:val="fr-CA"/>
        </w:rPr>
        <w:t xml:space="preserve"> poste au Conseil de l’Ordre des physiothérapeutes de l’Ontario auquel on m’a dûment élu, sélectionné ou nommé;   </w:t>
      </w:r>
    </w:p>
    <w:p w14:paraId="6ABB5C85" w14:textId="77777777" w:rsidR="00916EED" w:rsidRPr="00916EED" w:rsidRDefault="00916EED" w:rsidP="00916EED">
      <w:pPr>
        <w:spacing w:after="0"/>
        <w:rPr>
          <w:sz w:val="14"/>
          <w:szCs w:val="14"/>
          <w:lang w:val="fr-CA"/>
        </w:rPr>
      </w:pPr>
    </w:p>
    <w:p w14:paraId="30D95C78" w14:textId="117A671F" w:rsidR="00916EED" w:rsidRPr="00916EED" w:rsidRDefault="00916EED" w:rsidP="00916EED">
      <w:pPr>
        <w:pStyle w:val="ListParagraph"/>
        <w:numPr>
          <w:ilvl w:val="0"/>
          <w:numId w:val="74"/>
        </w:numPr>
        <w:ind w:left="360"/>
        <w:rPr>
          <w:rFonts w:asciiTheme="minorHAnsi" w:hAnsiTheme="minorHAnsi"/>
          <w:sz w:val="20"/>
          <w:lang w:val="fr-CA"/>
        </w:rPr>
      </w:pPr>
      <w:proofErr w:type="gramStart"/>
      <w:r>
        <w:rPr>
          <w:rFonts w:asciiTheme="minorHAnsi" w:hAnsiTheme="minorHAnsi"/>
          <w:sz w:val="20"/>
          <w:lang w:val="fr-CA"/>
        </w:rPr>
        <w:t>en</w:t>
      </w:r>
      <w:proofErr w:type="gramEnd"/>
      <w:r>
        <w:rPr>
          <w:rFonts w:asciiTheme="minorHAnsi" w:hAnsiTheme="minorHAnsi"/>
          <w:sz w:val="20"/>
          <w:lang w:val="fr-CA"/>
        </w:rPr>
        <w:t xml:space="preserve"> qualité d’administrateur, de remplir en tout temps les obligations d’origine législative et légale de l’Ordre, de «</w:t>
      </w:r>
      <w:r w:rsidR="00DA0255">
        <w:rPr>
          <w:rFonts w:asciiTheme="minorHAnsi" w:hAnsiTheme="minorHAnsi"/>
          <w:sz w:val="20"/>
          <w:lang w:val="fr-CA"/>
        </w:rPr>
        <w:t> </w:t>
      </w:r>
      <w:r>
        <w:rPr>
          <w:rFonts w:asciiTheme="minorHAnsi" w:hAnsiTheme="minorHAnsi"/>
          <w:sz w:val="20"/>
          <w:lang w:val="fr-CA"/>
        </w:rPr>
        <w:t>travailler en consultation avec le ministre pour veiller à ce que, dans l’intérêt public, la population de l’Ontario ait accès à un nombre suffisant de membres d’une profession de santé réglementée qui soient qualifiés et compétents</w:t>
      </w:r>
      <w:r w:rsidR="00DA0255">
        <w:rPr>
          <w:rFonts w:asciiTheme="minorHAnsi" w:hAnsiTheme="minorHAnsi"/>
          <w:sz w:val="20"/>
          <w:lang w:val="fr-CA"/>
        </w:rPr>
        <w:t> </w:t>
      </w:r>
      <w:r>
        <w:rPr>
          <w:rFonts w:asciiTheme="minorHAnsi" w:hAnsiTheme="minorHAnsi"/>
          <w:sz w:val="20"/>
          <w:lang w:val="fr-CA"/>
        </w:rPr>
        <w:t>» (article 2,1 du Code des professions, constituant l’annexe</w:t>
      </w:r>
      <w:r w:rsidR="00DA0255">
        <w:rPr>
          <w:rFonts w:asciiTheme="minorHAnsi" w:hAnsiTheme="minorHAnsi"/>
          <w:sz w:val="20"/>
          <w:lang w:val="fr-CA"/>
        </w:rPr>
        <w:t> </w:t>
      </w:r>
      <w:r>
        <w:rPr>
          <w:rFonts w:asciiTheme="minorHAnsi" w:hAnsiTheme="minorHAnsi"/>
          <w:sz w:val="20"/>
          <w:lang w:val="fr-CA"/>
        </w:rPr>
        <w:t xml:space="preserve">2 de la </w:t>
      </w:r>
      <w:r>
        <w:rPr>
          <w:rFonts w:asciiTheme="minorHAnsi" w:hAnsiTheme="minorHAnsi"/>
          <w:i/>
          <w:iCs/>
          <w:sz w:val="20"/>
          <w:lang w:val="fr-CA"/>
        </w:rPr>
        <w:t>Loi de 1991 sur les professions de la santé réglementées</w:t>
      </w:r>
      <w:r>
        <w:rPr>
          <w:rFonts w:asciiTheme="minorHAnsi" w:hAnsiTheme="minorHAnsi"/>
          <w:sz w:val="20"/>
          <w:lang w:val="fr-CA"/>
        </w:rPr>
        <w:t>);</w:t>
      </w:r>
    </w:p>
    <w:p w14:paraId="1DBD2EA1" w14:textId="77777777" w:rsidR="00916EED" w:rsidRPr="00916EED" w:rsidRDefault="00916EED" w:rsidP="00916EED">
      <w:pPr>
        <w:spacing w:after="0"/>
        <w:rPr>
          <w:sz w:val="14"/>
          <w:szCs w:val="14"/>
          <w:lang w:val="fr-CA"/>
        </w:rPr>
      </w:pPr>
    </w:p>
    <w:p w14:paraId="7DB29174" w14:textId="6E079EE8" w:rsidR="00916EED" w:rsidRPr="00916EED" w:rsidRDefault="00916EED" w:rsidP="00916EED">
      <w:pPr>
        <w:pStyle w:val="ListParagraph"/>
        <w:numPr>
          <w:ilvl w:val="0"/>
          <w:numId w:val="74"/>
        </w:numPr>
        <w:ind w:left="360"/>
        <w:rPr>
          <w:rFonts w:asciiTheme="minorHAnsi" w:hAnsiTheme="minorHAnsi"/>
          <w:sz w:val="20"/>
          <w:lang w:val="fr-CA"/>
        </w:rPr>
      </w:pPr>
      <w:proofErr w:type="gramStart"/>
      <w:r>
        <w:rPr>
          <w:rFonts w:asciiTheme="minorHAnsi" w:hAnsiTheme="minorHAnsi"/>
          <w:sz w:val="20"/>
          <w:lang w:val="fr-CA"/>
        </w:rPr>
        <w:t>d’agir</w:t>
      </w:r>
      <w:proofErr w:type="gramEnd"/>
      <w:r>
        <w:rPr>
          <w:rFonts w:asciiTheme="minorHAnsi" w:hAnsiTheme="minorHAnsi"/>
          <w:sz w:val="20"/>
          <w:lang w:val="fr-CA"/>
        </w:rPr>
        <w:t xml:space="preserve"> en tout temps, dans le cadre de ses fonctions d’administrateur ou de membre d</w:t>
      </w:r>
      <w:r w:rsidR="00DA0255">
        <w:rPr>
          <w:rFonts w:asciiTheme="minorHAnsi" w:hAnsiTheme="minorHAnsi"/>
          <w:sz w:val="20"/>
          <w:lang w:val="fr-CA"/>
        </w:rPr>
        <w:t>’</w:t>
      </w:r>
      <w:r>
        <w:rPr>
          <w:rFonts w:asciiTheme="minorHAnsi" w:hAnsiTheme="minorHAnsi"/>
          <w:sz w:val="20"/>
          <w:lang w:val="fr-CA"/>
        </w:rPr>
        <w:t>un comité autre que le Conseil, pour remplir en tout temps les obligations d’origine législative de l’Ordre de servir et de protéger l’intérêt du public tout en poursuivant les objets de l’Ordre (article</w:t>
      </w:r>
      <w:r w:rsidR="00DA0255">
        <w:rPr>
          <w:rFonts w:asciiTheme="minorHAnsi" w:hAnsiTheme="minorHAnsi"/>
          <w:sz w:val="20"/>
          <w:lang w:val="fr-CA"/>
        </w:rPr>
        <w:t> </w:t>
      </w:r>
      <w:r>
        <w:rPr>
          <w:rFonts w:asciiTheme="minorHAnsi" w:hAnsiTheme="minorHAnsi"/>
          <w:sz w:val="20"/>
          <w:lang w:val="fr-CA"/>
        </w:rPr>
        <w:t>3, Code des professions, constituant l’annexe</w:t>
      </w:r>
      <w:r w:rsidR="00DA0255">
        <w:rPr>
          <w:rFonts w:asciiTheme="minorHAnsi" w:hAnsiTheme="minorHAnsi"/>
          <w:sz w:val="20"/>
          <w:lang w:val="fr-CA"/>
        </w:rPr>
        <w:t> </w:t>
      </w:r>
      <w:r>
        <w:rPr>
          <w:rFonts w:asciiTheme="minorHAnsi" w:hAnsiTheme="minorHAnsi"/>
          <w:sz w:val="20"/>
          <w:lang w:val="fr-CA"/>
        </w:rPr>
        <w:t xml:space="preserve">2 de la </w:t>
      </w:r>
      <w:r>
        <w:rPr>
          <w:rFonts w:asciiTheme="minorHAnsi" w:hAnsiTheme="minorHAnsi"/>
          <w:i/>
          <w:iCs/>
          <w:sz w:val="20"/>
          <w:lang w:val="fr-CA"/>
        </w:rPr>
        <w:t>Loi de 1991 sur les professions de la santé réglementées</w:t>
      </w:r>
      <w:r>
        <w:rPr>
          <w:rFonts w:asciiTheme="minorHAnsi" w:hAnsiTheme="minorHAnsi"/>
          <w:sz w:val="20"/>
          <w:lang w:val="fr-CA"/>
        </w:rPr>
        <w:t>. Les objets de l’Ordre sont indiqués à l’annexe</w:t>
      </w:r>
      <w:r w:rsidR="00DA0255">
        <w:rPr>
          <w:rFonts w:asciiTheme="minorHAnsi" w:hAnsiTheme="minorHAnsi"/>
          <w:sz w:val="20"/>
          <w:lang w:val="fr-CA"/>
        </w:rPr>
        <w:t> </w:t>
      </w:r>
      <w:r>
        <w:rPr>
          <w:rFonts w:asciiTheme="minorHAnsi" w:hAnsiTheme="minorHAnsi"/>
          <w:sz w:val="20"/>
          <w:lang w:val="fr-CA"/>
        </w:rPr>
        <w:t>1 de la présente Déclaration);</w:t>
      </w:r>
    </w:p>
    <w:p w14:paraId="46830D78" w14:textId="77777777" w:rsidR="00916EED" w:rsidRPr="00916EED" w:rsidRDefault="00916EED" w:rsidP="00916EED">
      <w:pPr>
        <w:spacing w:after="0"/>
        <w:rPr>
          <w:sz w:val="14"/>
          <w:szCs w:val="14"/>
          <w:lang w:val="fr-CA"/>
        </w:rPr>
      </w:pPr>
    </w:p>
    <w:p w14:paraId="2CA89806" w14:textId="77777777" w:rsidR="00916EED" w:rsidRPr="00916EED" w:rsidRDefault="00916EED" w:rsidP="00916EED">
      <w:pPr>
        <w:pStyle w:val="ListParagraph"/>
        <w:numPr>
          <w:ilvl w:val="0"/>
          <w:numId w:val="74"/>
        </w:numPr>
        <w:ind w:left="360"/>
        <w:rPr>
          <w:rFonts w:asciiTheme="minorHAnsi" w:hAnsiTheme="minorHAnsi"/>
          <w:sz w:val="20"/>
          <w:lang w:val="fr-CA"/>
        </w:rPr>
      </w:pPr>
      <w:proofErr w:type="gramStart"/>
      <w:r>
        <w:rPr>
          <w:rFonts w:asciiTheme="minorHAnsi" w:hAnsiTheme="minorHAnsi"/>
          <w:sz w:val="20"/>
          <w:lang w:val="fr-CA"/>
        </w:rPr>
        <w:t>de</w:t>
      </w:r>
      <w:proofErr w:type="gramEnd"/>
      <w:r>
        <w:rPr>
          <w:rFonts w:asciiTheme="minorHAnsi" w:hAnsiTheme="minorHAnsi"/>
          <w:sz w:val="20"/>
          <w:lang w:val="fr-CA"/>
        </w:rPr>
        <w:t xml:space="preserve"> respecter le Code de déontologie de l’Ordre, modifié par le Conseil de temps à autre, y compris les exigences en matière de confidentialité qui s’y trouvent; et</w:t>
      </w:r>
    </w:p>
    <w:p w14:paraId="5ADCF971" w14:textId="77777777" w:rsidR="00916EED" w:rsidRPr="00916EED" w:rsidRDefault="00916EED" w:rsidP="00916EED">
      <w:pPr>
        <w:spacing w:after="0"/>
        <w:rPr>
          <w:sz w:val="14"/>
          <w:szCs w:val="14"/>
          <w:lang w:val="fr-CA"/>
        </w:rPr>
      </w:pPr>
    </w:p>
    <w:p w14:paraId="6A5A4707" w14:textId="77777777" w:rsidR="00916EED" w:rsidRPr="00916EED" w:rsidRDefault="00916EED" w:rsidP="00916EED">
      <w:pPr>
        <w:pStyle w:val="ListParagraph"/>
        <w:numPr>
          <w:ilvl w:val="0"/>
          <w:numId w:val="74"/>
        </w:numPr>
        <w:ind w:left="360"/>
        <w:rPr>
          <w:rFonts w:asciiTheme="minorHAnsi" w:hAnsiTheme="minorHAnsi"/>
          <w:sz w:val="20"/>
          <w:lang w:val="fr-CA"/>
        </w:rPr>
      </w:pPr>
      <w:proofErr w:type="gramStart"/>
      <w:r>
        <w:rPr>
          <w:rFonts w:asciiTheme="minorHAnsi" w:hAnsiTheme="minorHAnsi"/>
          <w:sz w:val="20"/>
          <w:lang w:val="fr-CA"/>
        </w:rPr>
        <w:t>de</w:t>
      </w:r>
      <w:proofErr w:type="gramEnd"/>
      <w:r>
        <w:rPr>
          <w:rFonts w:asciiTheme="minorHAnsi" w:hAnsiTheme="minorHAnsi"/>
          <w:sz w:val="20"/>
          <w:lang w:val="fr-CA"/>
        </w:rPr>
        <w:t xml:space="preserve"> me conformer aux autres politiques de l’Ordre s’appliquant aux administrateurs et aux membres des comités hors conseil, modifiées par le Conseil de temps à autre.</w:t>
      </w:r>
    </w:p>
    <w:p w14:paraId="2463D5B9" w14:textId="77777777" w:rsidR="00916EED" w:rsidRPr="00916EED" w:rsidRDefault="00916EED" w:rsidP="00916EED">
      <w:pPr>
        <w:spacing w:after="0"/>
        <w:ind w:firstLine="7365"/>
        <w:rPr>
          <w:lang w:val="fr-CA"/>
        </w:rPr>
      </w:pPr>
    </w:p>
    <w:p w14:paraId="250AEF8D" w14:textId="77777777" w:rsidR="00916EED" w:rsidRPr="00916EED" w:rsidRDefault="00916EED" w:rsidP="00916EED">
      <w:pPr>
        <w:rPr>
          <w:lang w:val="fr-CA"/>
        </w:rPr>
      </w:pPr>
    </w:p>
    <w:p w14:paraId="2F94C9CB" w14:textId="77777777" w:rsidR="00916EED" w:rsidRPr="00916EED" w:rsidRDefault="00916EED" w:rsidP="00916EED">
      <w:pPr>
        <w:rPr>
          <w:lang w:val="fr-CA"/>
        </w:rPr>
      </w:pPr>
      <w:r>
        <w:rPr>
          <w:noProof/>
          <w:lang w:val="en-CA" w:eastAsia="zh-CN"/>
        </w:rPr>
        <mc:AlternateContent>
          <mc:Choice Requires="wpg">
            <w:drawing>
              <wp:anchor distT="0" distB="0" distL="114300" distR="114300" simplePos="0" relativeHeight="251900928" behindDoc="1" locked="0" layoutInCell="1" allowOverlap="1" wp14:anchorId="19F1A1E7" wp14:editId="65DCD7FC">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43442" id="Group 2" o:spid="_x0000_s1026" style="position:absolute;margin-left:312.55pt;margin-top:7.45pt;width:212.1pt;height:3.55pt;z-index:-251415552;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path="m,l2530,e" filled="f" strokecolor="#221e1f" strokeweight=".71pt">
                  <v:path arrowok="t" o:connecttype="custom" o:connectlocs="0,0;2530,0" o:connectangles="0,0"/>
                </v:shape>
                <w10:wrap anchorx="page"/>
              </v:group>
            </w:pict>
          </mc:Fallback>
        </mc:AlternateContent>
      </w:r>
      <w:r>
        <w:rPr>
          <w:noProof/>
          <w:lang w:val="en-CA" w:eastAsia="zh-CN"/>
        </w:rPr>
        <mc:AlternateContent>
          <mc:Choice Requires="wpg">
            <w:drawing>
              <wp:anchor distT="0" distB="0" distL="114300" distR="114300" simplePos="0" relativeHeight="251901952" behindDoc="1" locked="0" layoutInCell="1" allowOverlap="1" wp14:anchorId="6456B9CF" wp14:editId="6E231D2D">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DFE74" id="Group 2" o:spid="_x0000_s1026" style="position:absolute;margin-left:86.45pt;margin-top:7.5pt;width:212.1pt;height:3.55pt;z-index:-251414528;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path="m,l2530,e" filled="f" strokecolor="#221e1f" strokeweight=".71pt">
                  <v:path arrowok="t" o:connecttype="custom" o:connectlocs="0,0;2530,0" o:connectangles="0,0"/>
                </v:shape>
                <w10:wrap anchorx="page"/>
              </v:group>
            </w:pict>
          </mc:Fallback>
        </mc:AlternateContent>
      </w:r>
    </w:p>
    <w:p w14:paraId="7A0E34DA" w14:textId="4F95504C" w:rsidR="00916EED" w:rsidRPr="00916EED" w:rsidRDefault="00916EED" w:rsidP="00916EED">
      <w:pPr>
        <w:rPr>
          <w:sz w:val="20"/>
          <w:lang w:val="fr-CA"/>
        </w:rPr>
      </w:pPr>
      <w:r>
        <w:rPr>
          <w:sz w:val="20"/>
          <w:lang w:val="fr-CA"/>
        </w:rPr>
        <w:t>[Signature de l’administrateur]</w:t>
      </w:r>
      <w:r>
        <w:rPr>
          <w:sz w:val="20"/>
          <w:lang w:val="fr-CA"/>
        </w:rPr>
        <w:tab/>
      </w:r>
      <w:r>
        <w:rPr>
          <w:sz w:val="20"/>
          <w:lang w:val="fr-CA"/>
        </w:rPr>
        <w:tab/>
      </w:r>
      <w:r>
        <w:rPr>
          <w:sz w:val="20"/>
          <w:lang w:val="fr-CA"/>
        </w:rPr>
        <w:tab/>
      </w:r>
      <w:r>
        <w:rPr>
          <w:sz w:val="20"/>
          <w:lang w:val="fr-CA"/>
        </w:rPr>
        <w:tab/>
        <w:t>Signature du témoin</w:t>
      </w:r>
    </w:p>
    <w:p w14:paraId="0E0E93AC" w14:textId="77777777" w:rsidR="00916EED" w:rsidRPr="00916EED" w:rsidRDefault="00916EED" w:rsidP="00916EED">
      <w:pPr>
        <w:rPr>
          <w:sz w:val="20"/>
          <w:lang w:val="fr-CA"/>
        </w:rPr>
      </w:pPr>
    </w:p>
    <w:p w14:paraId="6043E65A" w14:textId="77777777" w:rsidR="00916EED" w:rsidRPr="00916EED" w:rsidRDefault="00916EED" w:rsidP="00916EED">
      <w:pPr>
        <w:rPr>
          <w:sz w:val="20"/>
          <w:lang w:val="fr-CA"/>
        </w:rPr>
      </w:pPr>
      <w:r>
        <w:rPr>
          <w:noProof/>
          <w:sz w:val="20"/>
          <w:lang w:val="en-CA" w:eastAsia="zh-CN"/>
        </w:rPr>
        <mc:AlternateContent>
          <mc:Choice Requires="wpg">
            <w:drawing>
              <wp:anchor distT="0" distB="0" distL="114300" distR="114300" simplePos="0" relativeHeight="251902976" behindDoc="1" locked="0" layoutInCell="1" allowOverlap="1" wp14:anchorId="54234587" wp14:editId="682F2162">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4CE31" id="Group 2" o:spid="_x0000_s1026" style="position:absolute;margin-left:312.55pt;margin-top:8.35pt;width:212.1pt;height:3.55pt;z-index:-251413504;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path="m,l2530,e" filled="f" strokecolor="#221e1f" strokeweight=".71pt">
                  <v:path arrowok="t" o:connecttype="custom" o:connectlocs="0,0;2530,0" o:connectangles="0,0"/>
                </v:shape>
                <w10:wrap anchorx="page"/>
              </v:group>
            </w:pict>
          </mc:Fallback>
        </mc:AlternateContent>
      </w:r>
      <w:r>
        <w:rPr>
          <w:noProof/>
          <w:sz w:val="20"/>
          <w:lang w:val="en-CA" w:eastAsia="zh-CN"/>
        </w:rPr>
        <mc:AlternateContent>
          <mc:Choice Requires="wpg">
            <w:drawing>
              <wp:anchor distT="0" distB="0" distL="114300" distR="114300" simplePos="0" relativeHeight="251904000" behindDoc="1" locked="0" layoutInCell="1" allowOverlap="1" wp14:anchorId="7320A888" wp14:editId="46EE53E1">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6CB38" id="Group 2" o:spid="_x0000_s1026" style="position:absolute;margin-left:86.45pt;margin-top:8.4pt;width:212.1pt;height:3.55pt;z-index:-251412480;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path="m,l2530,e" filled="f" strokecolor="#221e1f" strokeweight=".71pt">
                  <v:path arrowok="t" o:connecttype="custom" o:connectlocs="0,0;2530,0" o:connectangles="0,0"/>
                </v:shape>
                <w10:wrap anchorx="page"/>
              </v:group>
            </w:pict>
          </mc:Fallback>
        </mc:AlternateContent>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p>
    <w:p w14:paraId="27E905BB" w14:textId="77777777" w:rsidR="00916EED" w:rsidRPr="00916EED" w:rsidRDefault="00916EED" w:rsidP="00916EED">
      <w:pPr>
        <w:rPr>
          <w:sz w:val="20"/>
          <w:lang w:val="fr-CA"/>
        </w:rPr>
      </w:pPr>
      <w:r>
        <w:rPr>
          <w:sz w:val="20"/>
          <w:lang w:val="fr-CA"/>
        </w:rPr>
        <w:t>Date</w:t>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r>
      <w:r>
        <w:rPr>
          <w:sz w:val="20"/>
          <w:lang w:val="fr-CA"/>
        </w:rPr>
        <w:tab/>
        <w:t xml:space="preserve">Nom du témoin    </w:t>
      </w:r>
      <w:r>
        <w:rPr>
          <w:sz w:val="20"/>
          <w:lang w:val="fr-CA"/>
        </w:rPr>
        <w:br/>
      </w:r>
    </w:p>
    <w:p w14:paraId="318D9427" w14:textId="77777777" w:rsidR="00916EED" w:rsidRPr="00916EED" w:rsidRDefault="00916EED" w:rsidP="00916EED">
      <w:pPr>
        <w:ind w:left="851" w:hanging="454"/>
        <w:rPr>
          <w:sz w:val="20"/>
          <w:lang w:val="fr-CA"/>
        </w:rPr>
      </w:pPr>
      <w:r>
        <w:rPr>
          <w:sz w:val="20"/>
          <w:lang w:val="fr-CA"/>
        </w:rPr>
        <w:br w:type="page"/>
      </w:r>
    </w:p>
    <w:p w14:paraId="1F795F02" w14:textId="69F18647" w:rsidR="00916EED" w:rsidRPr="00916EED" w:rsidRDefault="00916EED" w:rsidP="00916EED">
      <w:pPr>
        <w:pStyle w:val="Heading1-By-Laws"/>
        <w:rPr>
          <w:lang w:val="fr-CA"/>
        </w:rPr>
      </w:pPr>
      <w:bookmarkStart w:id="135" w:name="_Toc77172257"/>
      <w:bookmarkStart w:id="136" w:name="S1"/>
      <w:r>
        <w:rPr>
          <w:lang w:val="fr-CA"/>
        </w:rPr>
        <w:lastRenderedPageBreak/>
        <w:t>ANNEXE</w:t>
      </w:r>
      <w:r w:rsidR="00DA0255">
        <w:rPr>
          <w:lang w:val="fr-CA"/>
        </w:rPr>
        <w:t> </w:t>
      </w:r>
      <w:r>
        <w:rPr>
          <w:lang w:val="fr-CA"/>
        </w:rPr>
        <w:t>1 À LA DÉCLARATION D’ENTRÉE EN FONCTION DES ADMINISTRATEURS – OBJETS DE L’ORDRE</w:t>
      </w:r>
      <w:bookmarkEnd w:id="135"/>
    </w:p>
    <w:bookmarkEnd w:id="136"/>
    <w:p w14:paraId="0E3E841B" w14:textId="77777777" w:rsidR="00916EED" w:rsidRPr="00916EED" w:rsidRDefault="00916EED" w:rsidP="00916EED">
      <w:pPr>
        <w:rPr>
          <w:sz w:val="20"/>
          <w:lang w:val="fr-CA"/>
        </w:rPr>
      </w:pPr>
      <w:r>
        <w:rPr>
          <w:sz w:val="20"/>
          <w:lang w:val="fr-CA"/>
        </w:rPr>
        <w:t>L’Ordre a les objets suivants :</w:t>
      </w:r>
    </w:p>
    <w:p w14:paraId="0F5EB204" w14:textId="5299F634" w:rsidR="00916EED" w:rsidRPr="00916EED" w:rsidRDefault="00916EED" w:rsidP="00916EED">
      <w:pPr>
        <w:pStyle w:val="NumberingBy-laws"/>
        <w:numPr>
          <w:ilvl w:val="0"/>
          <w:numId w:val="28"/>
        </w:numPr>
        <w:spacing w:after="0"/>
        <w:ind w:hanging="441"/>
        <w:rPr>
          <w:lang w:val="fr-CA"/>
        </w:rPr>
      </w:pPr>
      <w:r>
        <w:rPr>
          <w:lang w:val="fr-CA"/>
        </w:rPr>
        <w:t xml:space="preserve">Réglementer l’exercice de la profession et régir l’activité des membres conformément à la loi sur une profession de la santé, au présent Code et à la </w:t>
      </w:r>
      <w:r>
        <w:rPr>
          <w:i/>
          <w:iCs/>
          <w:lang w:val="fr-CA"/>
        </w:rPr>
        <w:t>Loi de 1991 sur les professions de la santé réglementées</w:t>
      </w:r>
      <w:r>
        <w:rPr>
          <w:lang w:val="fr-CA"/>
        </w:rPr>
        <w:t>, ainsi qu’aux règlements et règlements administratifs.</w:t>
      </w:r>
    </w:p>
    <w:p w14:paraId="3EDFEB64" w14:textId="77777777" w:rsidR="00916EED" w:rsidRPr="00916EED" w:rsidRDefault="00916EED" w:rsidP="00916EED">
      <w:pPr>
        <w:pStyle w:val="NumberingBy-laws"/>
        <w:numPr>
          <w:ilvl w:val="0"/>
          <w:numId w:val="0"/>
        </w:numPr>
        <w:spacing w:after="0"/>
        <w:ind w:left="1135" w:hanging="441"/>
        <w:rPr>
          <w:sz w:val="14"/>
          <w:szCs w:val="14"/>
          <w:lang w:val="fr-CA"/>
        </w:rPr>
      </w:pPr>
    </w:p>
    <w:p w14:paraId="2F562E0D" w14:textId="77777777" w:rsidR="00916EED" w:rsidRPr="00916EED" w:rsidRDefault="00916EED" w:rsidP="00916EED">
      <w:pPr>
        <w:pStyle w:val="NumberingBy-laws"/>
        <w:numPr>
          <w:ilvl w:val="0"/>
          <w:numId w:val="28"/>
        </w:numPr>
        <w:spacing w:after="0"/>
        <w:ind w:hanging="441"/>
        <w:rPr>
          <w:lang w:val="fr-CA"/>
        </w:rPr>
      </w:pPr>
      <w:r>
        <w:rPr>
          <w:lang w:val="fr-CA"/>
        </w:rPr>
        <w:t>Élaborer et maintenir des normes d’admissibilité applicables aux personnes auxquelles un certificat d’inscription est délivré.</w:t>
      </w:r>
    </w:p>
    <w:p w14:paraId="18317095" w14:textId="77777777" w:rsidR="00916EED" w:rsidRPr="00916EED" w:rsidRDefault="00916EED" w:rsidP="00916EED">
      <w:pPr>
        <w:pStyle w:val="NumberingBy-laws"/>
        <w:numPr>
          <w:ilvl w:val="0"/>
          <w:numId w:val="0"/>
        </w:numPr>
        <w:spacing w:after="0"/>
        <w:ind w:left="1135" w:hanging="441"/>
        <w:rPr>
          <w:sz w:val="14"/>
          <w:szCs w:val="14"/>
          <w:lang w:val="fr-CA"/>
        </w:rPr>
      </w:pPr>
    </w:p>
    <w:p w14:paraId="3BB8BF06" w14:textId="77777777" w:rsidR="00916EED" w:rsidRPr="00916EED" w:rsidRDefault="00916EED" w:rsidP="00916EED">
      <w:pPr>
        <w:pStyle w:val="NumberingBy-laws"/>
        <w:numPr>
          <w:ilvl w:val="0"/>
          <w:numId w:val="28"/>
        </w:numPr>
        <w:spacing w:after="0"/>
        <w:ind w:hanging="441"/>
        <w:rPr>
          <w:lang w:val="fr-CA"/>
        </w:rPr>
      </w:pPr>
      <w:r>
        <w:rPr>
          <w:lang w:val="fr-CA"/>
        </w:rPr>
        <w:t>Élaborer et maintenir des programmes et des normes d’exercice pour assurer la qualité de l’exercice de la profession.</w:t>
      </w:r>
    </w:p>
    <w:p w14:paraId="39851A2E" w14:textId="77777777" w:rsidR="00916EED" w:rsidRPr="00916EED" w:rsidRDefault="00916EED" w:rsidP="00916EED">
      <w:pPr>
        <w:pStyle w:val="NumberingBy-laws"/>
        <w:numPr>
          <w:ilvl w:val="0"/>
          <w:numId w:val="0"/>
        </w:numPr>
        <w:spacing w:after="0"/>
        <w:ind w:left="1135" w:hanging="441"/>
        <w:rPr>
          <w:sz w:val="14"/>
          <w:szCs w:val="14"/>
          <w:lang w:val="fr-CA"/>
        </w:rPr>
      </w:pPr>
    </w:p>
    <w:p w14:paraId="424A17C0" w14:textId="77777777" w:rsidR="00916EED" w:rsidRPr="00916EED" w:rsidRDefault="00916EED" w:rsidP="00916EED">
      <w:pPr>
        <w:pStyle w:val="NumberingBy-laws"/>
        <w:numPr>
          <w:ilvl w:val="0"/>
          <w:numId w:val="28"/>
        </w:numPr>
        <w:spacing w:after="0"/>
        <w:ind w:hanging="441"/>
        <w:rPr>
          <w:lang w:val="fr-CA"/>
        </w:rPr>
      </w:pPr>
      <w:r>
        <w:rPr>
          <w:lang w:val="fr-CA"/>
        </w:rPr>
        <w:t xml:space="preserve">Élaborer et maintenir des normes de connaissance et de compétence, ainsi que des programmes, pour promouvoir l’évaluation, la compétence et le perfectionnement continus des membres.  </w:t>
      </w:r>
    </w:p>
    <w:p w14:paraId="2F7DEDB4" w14:textId="77777777" w:rsidR="00916EED" w:rsidRPr="00916EED" w:rsidRDefault="00916EED" w:rsidP="00916EED">
      <w:pPr>
        <w:pStyle w:val="NumberingBy-laws"/>
        <w:numPr>
          <w:ilvl w:val="0"/>
          <w:numId w:val="0"/>
        </w:numPr>
        <w:spacing w:after="0"/>
        <w:ind w:left="1135" w:hanging="441"/>
        <w:rPr>
          <w:sz w:val="14"/>
          <w:szCs w:val="14"/>
          <w:lang w:val="fr-CA"/>
        </w:rPr>
      </w:pPr>
    </w:p>
    <w:p w14:paraId="0D14DAC6" w14:textId="33794560" w:rsidR="00916EED" w:rsidRPr="00916EED" w:rsidRDefault="00916EED" w:rsidP="004312CC">
      <w:pPr>
        <w:pStyle w:val="NumberingBy-laws"/>
        <w:numPr>
          <w:ilvl w:val="0"/>
          <w:numId w:val="0"/>
        </w:numPr>
        <w:tabs>
          <w:tab w:val="left" w:pos="426"/>
        </w:tabs>
        <w:spacing w:after="0"/>
        <w:ind w:left="420" w:hanging="420"/>
        <w:rPr>
          <w:lang w:val="fr-CA"/>
        </w:rPr>
      </w:pPr>
      <w:r>
        <w:rPr>
          <w:lang w:val="fr-CA"/>
        </w:rPr>
        <w:t>4.1</w:t>
      </w:r>
      <w:r>
        <w:rPr>
          <w:lang w:val="fr-CA"/>
        </w:rPr>
        <w:tab/>
        <w:t xml:space="preserve">Élaborer, en collaboration et en consultation avec d’autres ordres, des normes de connaissance, de compétence et </w:t>
      </w:r>
      <w:r w:rsidR="004312CC" w:rsidRPr="004312CC">
        <w:rPr>
          <w:lang w:val="fr-CA"/>
        </w:rPr>
        <w:t>de jugement ayant trait à l’exécution d’actes autorisés qui sont fréquentes dans l’exercice des professions de la santé pour améliorer la collaboration interprofessionnelle tout en respectant le caractère unique de chacune des professions de la santé et de leurs membres.</w:t>
      </w:r>
    </w:p>
    <w:p w14:paraId="169835AD" w14:textId="77777777" w:rsidR="00916EED" w:rsidRPr="00916EED" w:rsidRDefault="00916EED" w:rsidP="00916EED">
      <w:pPr>
        <w:pStyle w:val="NumberingBy-laws"/>
        <w:numPr>
          <w:ilvl w:val="0"/>
          <w:numId w:val="0"/>
        </w:numPr>
        <w:spacing w:after="0"/>
        <w:ind w:left="1135" w:hanging="441"/>
        <w:rPr>
          <w:sz w:val="14"/>
          <w:szCs w:val="14"/>
          <w:lang w:val="fr-CA"/>
        </w:rPr>
      </w:pPr>
    </w:p>
    <w:p w14:paraId="684FF181" w14:textId="77777777" w:rsidR="00916EED" w:rsidRPr="00916EED" w:rsidRDefault="00916EED" w:rsidP="00916EED">
      <w:pPr>
        <w:pStyle w:val="NumberingBy-laws"/>
        <w:numPr>
          <w:ilvl w:val="0"/>
          <w:numId w:val="28"/>
        </w:numPr>
        <w:spacing w:after="0"/>
        <w:ind w:hanging="441"/>
        <w:rPr>
          <w:lang w:val="fr-CA"/>
        </w:rPr>
      </w:pPr>
      <w:r>
        <w:rPr>
          <w:lang w:val="fr-CA"/>
        </w:rPr>
        <w:t xml:space="preserve">Élaborer et maintenir des normes de déontologie applicables aux membres. </w:t>
      </w:r>
    </w:p>
    <w:p w14:paraId="5DF0E2E3" w14:textId="77777777" w:rsidR="00916EED" w:rsidRPr="00916EED" w:rsidRDefault="00916EED" w:rsidP="00916EED">
      <w:pPr>
        <w:pStyle w:val="NumberingBy-laws"/>
        <w:numPr>
          <w:ilvl w:val="0"/>
          <w:numId w:val="0"/>
        </w:numPr>
        <w:spacing w:after="0"/>
        <w:ind w:left="1135" w:hanging="441"/>
        <w:rPr>
          <w:sz w:val="14"/>
          <w:szCs w:val="14"/>
          <w:lang w:val="fr-CA"/>
        </w:rPr>
      </w:pPr>
    </w:p>
    <w:p w14:paraId="7D3D166C" w14:textId="77777777" w:rsidR="00916EED" w:rsidRPr="00916EED" w:rsidRDefault="00916EED" w:rsidP="00916EED">
      <w:pPr>
        <w:pStyle w:val="NumberingBy-laws"/>
        <w:numPr>
          <w:ilvl w:val="0"/>
          <w:numId w:val="28"/>
        </w:numPr>
        <w:spacing w:after="0"/>
        <w:ind w:hanging="441"/>
        <w:rPr>
          <w:lang w:val="fr-CA"/>
        </w:rPr>
      </w:pPr>
      <w:r>
        <w:rPr>
          <w:lang w:val="fr-CA"/>
        </w:rPr>
        <w:t xml:space="preserve">Élaborer et maintenir des programmes visant à aider les particuliers à exercer leurs droits aux termes du présent Code et de la </w:t>
      </w:r>
      <w:r>
        <w:rPr>
          <w:i/>
          <w:iCs/>
          <w:lang w:val="fr-CA"/>
        </w:rPr>
        <w:t>Loi de 1991 sur les professions de la santé réglementées.</w:t>
      </w:r>
    </w:p>
    <w:p w14:paraId="2B922605" w14:textId="77777777" w:rsidR="00916EED" w:rsidRPr="00916EED" w:rsidRDefault="00916EED" w:rsidP="00916EED">
      <w:pPr>
        <w:pStyle w:val="NumberingBy-laws"/>
        <w:numPr>
          <w:ilvl w:val="0"/>
          <w:numId w:val="0"/>
        </w:numPr>
        <w:spacing w:after="0"/>
        <w:ind w:left="1135" w:hanging="441"/>
        <w:rPr>
          <w:lang w:val="fr-CA"/>
        </w:rPr>
      </w:pPr>
    </w:p>
    <w:p w14:paraId="20C9602A" w14:textId="77777777" w:rsidR="00916EED" w:rsidRPr="00916EED" w:rsidRDefault="00916EED" w:rsidP="00916EED">
      <w:pPr>
        <w:pStyle w:val="NumberingBy-laws"/>
        <w:numPr>
          <w:ilvl w:val="0"/>
          <w:numId w:val="28"/>
        </w:numPr>
        <w:spacing w:after="0"/>
        <w:ind w:hanging="441"/>
        <w:rPr>
          <w:lang w:val="fr-CA"/>
        </w:rPr>
      </w:pPr>
      <w:r>
        <w:rPr>
          <w:lang w:val="fr-CA"/>
        </w:rPr>
        <w:t xml:space="preserve">Appliquer la loi sur une profession de la santé, le présent Code et la </w:t>
      </w:r>
      <w:r>
        <w:rPr>
          <w:i/>
          <w:iCs/>
          <w:lang w:val="fr-CA"/>
        </w:rPr>
        <w:t>Loi de 1991 sur les professions de la santé réglementées</w:t>
      </w:r>
      <w:r>
        <w:rPr>
          <w:lang w:val="fr-CA"/>
        </w:rPr>
        <w:t xml:space="preserve"> dans la mesure où elle se rapporte à la profession, et exercer les autres fonctions qui lui sont imposées et les autres pouvoirs qui lui sont conférés.</w:t>
      </w:r>
    </w:p>
    <w:p w14:paraId="687AF6A2" w14:textId="77777777" w:rsidR="00916EED" w:rsidRPr="00916EED" w:rsidRDefault="00916EED" w:rsidP="00916EED">
      <w:pPr>
        <w:pStyle w:val="NumberingBy-laws"/>
        <w:numPr>
          <w:ilvl w:val="0"/>
          <w:numId w:val="0"/>
        </w:numPr>
        <w:spacing w:after="0"/>
        <w:ind w:left="1135" w:hanging="441"/>
        <w:rPr>
          <w:sz w:val="14"/>
          <w:szCs w:val="14"/>
          <w:lang w:val="fr-CA"/>
        </w:rPr>
      </w:pPr>
    </w:p>
    <w:p w14:paraId="50549AB7" w14:textId="77777777" w:rsidR="00916EED" w:rsidRPr="00916EED" w:rsidRDefault="00916EED" w:rsidP="00916EED">
      <w:pPr>
        <w:pStyle w:val="NumberingBy-laws"/>
        <w:numPr>
          <w:ilvl w:val="0"/>
          <w:numId w:val="28"/>
        </w:numPr>
        <w:spacing w:after="0"/>
        <w:ind w:hanging="441"/>
        <w:rPr>
          <w:lang w:val="fr-CA"/>
        </w:rPr>
      </w:pPr>
      <w:r>
        <w:rPr>
          <w:lang w:val="fr-CA"/>
        </w:rPr>
        <w:t>Promouvoir et améliorer les rapports entre l’Ordre et ses membres, d’autres ordres de professions de la santé, des intervenants clés et le public.</w:t>
      </w:r>
    </w:p>
    <w:p w14:paraId="58C02D9B" w14:textId="77777777" w:rsidR="00916EED" w:rsidRPr="00916EED" w:rsidRDefault="00916EED" w:rsidP="00916EED">
      <w:pPr>
        <w:pStyle w:val="NumberingBy-laws"/>
        <w:numPr>
          <w:ilvl w:val="0"/>
          <w:numId w:val="0"/>
        </w:numPr>
        <w:spacing w:after="0"/>
        <w:ind w:left="1135" w:hanging="441"/>
        <w:rPr>
          <w:sz w:val="14"/>
          <w:szCs w:val="14"/>
          <w:lang w:val="fr-CA"/>
        </w:rPr>
      </w:pPr>
    </w:p>
    <w:p w14:paraId="5FA265F4" w14:textId="77777777" w:rsidR="00916EED" w:rsidRPr="00916EED" w:rsidRDefault="00916EED" w:rsidP="00916EED">
      <w:pPr>
        <w:pStyle w:val="NumberingBy-laws"/>
        <w:numPr>
          <w:ilvl w:val="0"/>
          <w:numId w:val="28"/>
        </w:numPr>
        <w:spacing w:after="0"/>
        <w:ind w:hanging="441"/>
        <w:rPr>
          <w:lang w:val="fr-CA"/>
        </w:rPr>
      </w:pPr>
      <w:r>
        <w:rPr>
          <w:lang w:val="fr-CA"/>
        </w:rPr>
        <w:t>Promouvoir une collaboration interprofessionnelle avec les autres ordres de professions de la santé.</w:t>
      </w:r>
    </w:p>
    <w:p w14:paraId="742E28E4" w14:textId="77777777" w:rsidR="00916EED" w:rsidRPr="00916EED" w:rsidRDefault="00916EED" w:rsidP="00916EED">
      <w:pPr>
        <w:pStyle w:val="NumberingBy-laws"/>
        <w:numPr>
          <w:ilvl w:val="0"/>
          <w:numId w:val="0"/>
        </w:numPr>
        <w:spacing w:after="0"/>
        <w:ind w:left="1135" w:hanging="441"/>
        <w:rPr>
          <w:sz w:val="14"/>
          <w:szCs w:val="14"/>
          <w:lang w:val="fr-CA"/>
        </w:rPr>
      </w:pPr>
    </w:p>
    <w:p w14:paraId="29E39835" w14:textId="77777777" w:rsidR="00916EED" w:rsidRPr="00916EED" w:rsidRDefault="00916EED" w:rsidP="00916EED">
      <w:pPr>
        <w:pStyle w:val="NumberingBy-laws"/>
        <w:numPr>
          <w:ilvl w:val="0"/>
          <w:numId w:val="28"/>
        </w:numPr>
        <w:spacing w:after="0"/>
        <w:ind w:hanging="441"/>
        <w:rPr>
          <w:lang w:val="fr-CA"/>
        </w:rPr>
      </w:pPr>
      <w:r>
        <w:rPr>
          <w:lang w:val="fr-CA"/>
        </w:rPr>
        <w:t>Élaborer et maintenir des normes et des programmes afin de promouvoir l’aptitude des membres à s’adapter aux changements qui se produisent au sein de leur profession, aux avancées technologiques et à d’autres questions d’actualité.</w:t>
      </w:r>
    </w:p>
    <w:p w14:paraId="1B52F9F4" w14:textId="77777777" w:rsidR="00916EED" w:rsidRPr="00916EED" w:rsidRDefault="00916EED" w:rsidP="00916EED">
      <w:pPr>
        <w:pStyle w:val="NumberingBy-laws"/>
        <w:numPr>
          <w:ilvl w:val="0"/>
          <w:numId w:val="0"/>
        </w:numPr>
        <w:spacing w:after="0"/>
        <w:ind w:left="1135" w:hanging="441"/>
        <w:rPr>
          <w:sz w:val="14"/>
          <w:szCs w:val="14"/>
          <w:lang w:val="fr-CA"/>
        </w:rPr>
      </w:pPr>
    </w:p>
    <w:p w14:paraId="594BD12B" w14:textId="77777777" w:rsidR="00916EED" w:rsidRPr="00916EED" w:rsidRDefault="00916EED" w:rsidP="00916EED">
      <w:pPr>
        <w:pStyle w:val="NumberingBy-laws"/>
        <w:numPr>
          <w:ilvl w:val="0"/>
          <w:numId w:val="28"/>
        </w:numPr>
        <w:spacing w:after="0"/>
        <w:ind w:hanging="441"/>
        <w:rPr>
          <w:lang w:val="fr-CA"/>
        </w:rPr>
      </w:pPr>
      <w:r>
        <w:rPr>
          <w:lang w:val="fr-CA"/>
        </w:rPr>
        <w:t xml:space="preserve">Poursuivre tout autre objet ayant trait aux soins des êtres humains que le Conseil juge souhaitable. </w:t>
      </w:r>
    </w:p>
    <w:p w14:paraId="4CA43C0E" w14:textId="77777777" w:rsidR="00916EED" w:rsidRPr="00916EED" w:rsidRDefault="00916EED" w:rsidP="00916EED">
      <w:pPr>
        <w:rPr>
          <w:sz w:val="20"/>
          <w:lang w:val="fr-CA"/>
        </w:rPr>
      </w:pPr>
    </w:p>
    <w:p w14:paraId="53A0D255" w14:textId="77777777" w:rsidR="00916EED" w:rsidRPr="00916EED" w:rsidRDefault="00916EED" w:rsidP="00916EED">
      <w:pPr>
        <w:rPr>
          <w:lang w:val="fr-CA"/>
        </w:rPr>
      </w:pPr>
      <w:r>
        <w:rPr>
          <w:lang w:val="fr-CA"/>
        </w:rPr>
        <w:br w:type="page"/>
      </w:r>
    </w:p>
    <w:p w14:paraId="5BB1DA46" w14:textId="77777777" w:rsidR="00916EED" w:rsidRPr="00916EED" w:rsidRDefault="00916EED" w:rsidP="00916EED">
      <w:pPr>
        <w:pStyle w:val="MainHeading-By-laws"/>
        <w:rPr>
          <w:rStyle w:val="Hyperlink"/>
          <w:color w:val="9BBB59" w:themeColor="accent3"/>
          <w:lang w:val="fr-CA"/>
        </w:rPr>
      </w:pPr>
      <w:bookmarkStart w:id="137" w:name="_Toc77172258"/>
      <w:bookmarkStart w:id="138" w:name="AB"/>
      <w:r>
        <w:rPr>
          <w:rStyle w:val="Hyperlink"/>
          <w:color w:val="9BBB59" w:themeColor="accent3"/>
          <w:lang w:val="fr-CA"/>
        </w:rPr>
        <w:lastRenderedPageBreak/>
        <w:t>Annexe B</w:t>
      </w:r>
      <w:bookmarkEnd w:id="137"/>
    </w:p>
    <w:p w14:paraId="510F8FA3" w14:textId="5C8A11FD" w:rsidR="00916EED" w:rsidRPr="00916EED" w:rsidRDefault="00916EED" w:rsidP="00916EED">
      <w:pPr>
        <w:pStyle w:val="Heading1-By-Laws"/>
        <w:rPr>
          <w:lang w:val="fr-CA"/>
        </w:rPr>
      </w:pPr>
      <w:bookmarkStart w:id="139" w:name="_Toc77172259"/>
      <w:bookmarkEnd w:id="138"/>
      <w:r>
        <w:rPr>
          <w:lang w:val="fr-CA"/>
        </w:rPr>
        <w:t>DROITS D’INSCRIPTION DISCRÉTIONNAIRES</w:t>
      </w:r>
      <w:bookmarkEnd w:id="139"/>
    </w:p>
    <w:p w14:paraId="5D0642BE" w14:textId="77777777" w:rsidR="00916EED" w:rsidRPr="00916EED" w:rsidRDefault="00916EED" w:rsidP="00916EED">
      <w:pPr>
        <w:rPr>
          <w:b/>
          <w:lang w:val="fr-CA"/>
        </w:rPr>
      </w:pPr>
      <w:r>
        <w:rPr>
          <w:b/>
          <w:bCs/>
          <w:lang w:val="fr-CA"/>
        </w:rPr>
        <w:t>Droits proportionnels</w:t>
      </w:r>
      <w:r>
        <w:rPr>
          <w:lang w:val="fr-CA"/>
        </w:rPr>
        <w:t xml:space="preserve"> </w:t>
      </w:r>
    </w:p>
    <w:p w14:paraId="543B6DC1" w14:textId="073A5B4E"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Les physiothérapeutes qui s’inscrivent à la catégorie d’exercice autonome après le 1</w:t>
      </w:r>
      <w:r>
        <w:rPr>
          <w:rFonts w:asciiTheme="minorHAnsi" w:hAnsiTheme="minorHAnsi"/>
          <w:sz w:val="20"/>
          <w:vertAlign w:val="superscript"/>
          <w:lang w:val="fr-CA"/>
        </w:rPr>
        <w:t>er</w:t>
      </w:r>
      <w:r w:rsidR="00DA0255">
        <w:rPr>
          <w:rFonts w:asciiTheme="minorHAnsi" w:hAnsiTheme="minorHAnsi"/>
          <w:sz w:val="20"/>
          <w:lang w:val="fr-CA"/>
        </w:rPr>
        <w:t> </w:t>
      </w:r>
      <w:r>
        <w:rPr>
          <w:rFonts w:asciiTheme="minorHAnsi" w:hAnsiTheme="minorHAnsi"/>
          <w:sz w:val="20"/>
          <w:lang w:val="fr-CA"/>
        </w:rPr>
        <w:t>avril ne paient que pour le nombre de jours restants jusqu’à la fin de l’année d’inscription (31</w:t>
      </w:r>
      <w:r w:rsidR="00DA0255">
        <w:rPr>
          <w:rFonts w:asciiTheme="minorHAnsi" w:hAnsiTheme="minorHAnsi"/>
          <w:sz w:val="20"/>
          <w:lang w:val="fr-CA"/>
        </w:rPr>
        <w:t> </w:t>
      </w:r>
      <w:r>
        <w:rPr>
          <w:rFonts w:asciiTheme="minorHAnsi" w:hAnsiTheme="minorHAnsi"/>
          <w:sz w:val="20"/>
          <w:lang w:val="fr-CA"/>
        </w:rPr>
        <w:t xml:space="preserve">mars) durant laquelle ils s’inscrivent à l’Ordre. </w:t>
      </w:r>
    </w:p>
    <w:p w14:paraId="06EE7330" w14:textId="3AA31140" w:rsidR="00916EED" w:rsidRPr="00916EED" w:rsidRDefault="00916EED" w:rsidP="00916EED">
      <w:pPr>
        <w:spacing w:before="240"/>
        <w:rPr>
          <w:b/>
          <w:lang w:val="fr-CA"/>
        </w:rPr>
      </w:pPr>
      <w:r>
        <w:rPr>
          <w:b/>
          <w:bCs/>
          <w:lang w:val="fr-CA"/>
        </w:rPr>
        <w:t>Remise d’une partie des droits – en vigueur à compter du 1</w:t>
      </w:r>
      <w:r>
        <w:rPr>
          <w:b/>
          <w:bCs/>
          <w:vertAlign w:val="superscript"/>
          <w:lang w:val="fr-CA"/>
        </w:rPr>
        <w:t>er</w:t>
      </w:r>
      <w:r w:rsidR="00DA0255">
        <w:rPr>
          <w:b/>
          <w:bCs/>
          <w:lang w:val="fr-CA"/>
        </w:rPr>
        <w:t> </w:t>
      </w:r>
      <w:r>
        <w:rPr>
          <w:b/>
          <w:bCs/>
          <w:lang w:val="fr-CA"/>
        </w:rPr>
        <w:t>avril 2014</w:t>
      </w:r>
    </w:p>
    <w:p w14:paraId="04C5A566" w14:textId="7BC716F2"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Les physiothérapeutes qui démissionnent plus de trois mois avant la fin de l’année d’inscription (avant le 31</w:t>
      </w:r>
      <w:r w:rsidR="00DA0255">
        <w:rPr>
          <w:rFonts w:asciiTheme="minorHAnsi" w:hAnsiTheme="minorHAnsi"/>
          <w:sz w:val="20"/>
          <w:lang w:val="fr-CA"/>
        </w:rPr>
        <w:t> </w:t>
      </w:r>
      <w:r>
        <w:rPr>
          <w:rFonts w:asciiTheme="minorHAnsi" w:hAnsiTheme="minorHAnsi"/>
          <w:sz w:val="20"/>
          <w:lang w:val="fr-CA"/>
        </w:rPr>
        <w:t>décembre d’une année d’inscription) auront droit à un crédit s’ils démissionnent pour l’une des raisons suivantes</w:t>
      </w:r>
      <w:r w:rsidR="00DA0255">
        <w:rPr>
          <w:rFonts w:asciiTheme="minorHAnsi" w:hAnsiTheme="minorHAnsi"/>
          <w:sz w:val="20"/>
          <w:lang w:val="fr-CA"/>
        </w:rPr>
        <w:t> </w:t>
      </w:r>
      <w:r>
        <w:rPr>
          <w:rFonts w:asciiTheme="minorHAnsi" w:hAnsiTheme="minorHAnsi"/>
          <w:sz w:val="20"/>
          <w:lang w:val="fr-CA"/>
        </w:rPr>
        <w:t>:</w:t>
      </w:r>
    </w:p>
    <w:p w14:paraId="2D66ECEF" w14:textId="77777777" w:rsidR="00916EED" w:rsidRDefault="00916EED" w:rsidP="00916EED">
      <w:pPr>
        <w:pStyle w:val="ListParagraph"/>
        <w:numPr>
          <w:ilvl w:val="1"/>
          <w:numId w:val="74"/>
        </w:numPr>
        <w:rPr>
          <w:rFonts w:asciiTheme="minorHAnsi" w:hAnsiTheme="minorHAnsi"/>
          <w:sz w:val="20"/>
        </w:rPr>
      </w:pPr>
      <w:proofErr w:type="gramStart"/>
      <w:r>
        <w:rPr>
          <w:rFonts w:asciiTheme="minorHAnsi" w:hAnsiTheme="minorHAnsi"/>
          <w:sz w:val="20"/>
          <w:lang w:val="fr-CA"/>
        </w:rPr>
        <w:t>congé</w:t>
      </w:r>
      <w:proofErr w:type="gramEnd"/>
      <w:r>
        <w:rPr>
          <w:rFonts w:asciiTheme="minorHAnsi" w:hAnsiTheme="minorHAnsi"/>
          <w:sz w:val="20"/>
          <w:lang w:val="fr-CA"/>
        </w:rPr>
        <w:t>-formation;</w:t>
      </w:r>
    </w:p>
    <w:p w14:paraId="609C4D1C"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congé</w:t>
      </w:r>
      <w:proofErr w:type="gramEnd"/>
      <w:r>
        <w:rPr>
          <w:rFonts w:asciiTheme="minorHAnsi" w:hAnsiTheme="minorHAnsi"/>
          <w:sz w:val="20"/>
          <w:lang w:val="fr-CA"/>
        </w:rPr>
        <w:t xml:space="preserve"> pour raison de santé;</w:t>
      </w:r>
    </w:p>
    <w:p w14:paraId="67472587"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congé</w:t>
      </w:r>
      <w:proofErr w:type="gramEnd"/>
      <w:r>
        <w:rPr>
          <w:rFonts w:asciiTheme="minorHAnsi" w:hAnsiTheme="minorHAnsi"/>
          <w:sz w:val="20"/>
          <w:lang w:val="fr-CA"/>
        </w:rPr>
        <w:t xml:space="preserve"> de compassion ou de deuil ou pour raisons familiales;</w:t>
      </w:r>
    </w:p>
    <w:p w14:paraId="2F779DA3"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congé</w:t>
      </w:r>
      <w:proofErr w:type="gramEnd"/>
      <w:r>
        <w:rPr>
          <w:rFonts w:asciiTheme="minorHAnsi" w:hAnsiTheme="minorHAnsi"/>
          <w:sz w:val="20"/>
          <w:lang w:val="fr-CA"/>
        </w:rPr>
        <w:t xml:space="preserve"> de maternité ou parental;</w:t>
      </w:r>
    </w:p>
    <w:p w14:paraId="1AE737C8"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les</w:t>
      </w:r>
      <w:proofErr w:type="gramEnd"/>
      <w:r>
        <w:rPr>
          <w:rFonts w:asciiTheme="minorHAnsi" w:hAnsiTheme="minorHAnsi"/>
          <w:sz w:val="20"/>
          <w:lang w:val="fr-CA"/>
        </w:rPr>
        <w:t xml:space="preserve"> physiothérapeutes qui prennent leur retraite, puis refont une demande au cours de l’année; et</w:t>
      </w:r>
    </w:p>
    <w:p w14:paraId="3353A4A9"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le</w:t>
      </w:r>
      <w:proofErr w:type="gramEnd"/>
      <w:r>
        <w:rPr>
          <w:rFonts w:asciiTheme="minorHAnsi" w:hAnsiTheme="minorHAnsi"/>
          <w:sz w:val="20"/>
          <w:lang w:val="fr-CA"/>
        </w:rPr>
        <w:t xml:space="preserve"> déménagement en dehors de l’Ontario.</w:t>
      </w:r>
    </w:p>
    <w:p w14:paraId="2AE0B94B" w14:textId="77777777" w:rsidR="00916EED" w:rsidRPr="00916EED" w:rsidRDefault="00916EED" w:rsidP="00916EED">
      <w:pPr>
        <w:pStyle w:val="ListParagraph"/>
        <w:ind w:left="1440"/>
        <w:rPr>
          <w:rFonts w:asciiTheme="minorHAnsi" w:hAnsiTheme="minorHAnsi"/>
          <w:sz w:val="20"/>
          <w:lang w:val="fr-CA"/>
        </w:rPr>
      </w:pPr>
    </w:p>
    <w:p w14:paraId="0A313A2E" w14:textId="77777777"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 crédit se fonde sur le nombre de jours qui n’ont pas été pris au cours de l’année d’inscription.</w:t>
      </w:r>
    </w:p>
    <w:p w14:paraId="1D91B893" w14:textId="5FEB12A9"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 crédit peut s’appliquer aux frais d’inscription suivants, jusqu’à un an après la date de démission ou 18</w:t>
      </w:r>
      <w:r w:rsidR="00DA0255">
        <w:rPr>
          <w:rFonts w:asciiTheme="minorHAnsi" w:hAnsiTheme="minorHAnsi"/>
          <w:sz w:val="20"/>
          <w:lang w:val="fr-CA"/>
        </w:rPr>
        <w:t> </w:t>
      </w:r>
      <w:r>
        <w:rPr>
          <w:rFonts w:asciiTheme="minorHAnsi" w:hAnsiTheme="minorHAnsi"/>
          <w:sz w:val="20"/>
          <w:lang w:val="fr-CA"/>
        </w:rPr>
        <w:t>mois en cas de congé parental ou de maternité</w:t>
      </w:r>
      <w:r w:rsidR="00DA0255">
        <w:rPr>
          <w:rFonts w:asciiTheme="minorHAnsi" w:hAnsiTheme="minorHAnsi"/>
          <w:sz w:val="20"/>
          <w:lang w:val="fr-CA"/>
        </w:rPr>
        <w:t> </w:t>
      </w:r>
      <w:r>
        <w:rPr>
          <w:rFonts w:asciiTheme="minorHAnsi" w:hAnsiTheme="minorHAnsi"/>
          <w:sz w:val="20"/>
          <w:lang w:val="fr-CA"/>
        </w:rPr>
        <w:t>:</w:t>
      </w:r>
    </w:p>
    <w:p w14:paraId="7A62AC47"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frais</w:t>
      </w:r>
      <w:proofErr w:type="gramEnd"/>
      <w:r>
        <w:rPr>
          <w:rFonts w:asciiTheme="minorHAnsi" w:hAnsiTheme="minorHAnsi"/>
          <w:sz w:val="20"/>
          <w:lang w:val="fr-CA"/>
        </w:rPr>
        <w:t xml:space="preserve"> exigés pour les demandes en ligne (lettres de statut professionnel et certificats muraux);</w:t>
      </w:r>
    </w:p>
    <w:p w14:paraId="36780792" w14:textId="77777777" w:rsidR="00916EED" w:rsidRDefault="00916EED" w:rsidP="00916EED">
      <w:pPr>
        <w:pStyle w:val="ListParagraph"/>
        <w:numPr>
          <w:ilvl w:val="1"/>
          <w:numId w:val="74"/>
        </w:numPr>
        <w:rPr>
          <w:rFonts w:asciiTheme="minorHAnsi" w:hAnsiTheme="minorHAnsi"/>
          <w:sz w:val="20"/>
        </w:rPr>
      </w:pPr>
      <w:proofErr w:type="gramStart"/>
      <w:r>
        <w:rPr>
          <w:rFonts w:asciiTheme="minorHAnsi" w:hAnsiTheme="minorHAnsi"/>
          <w:sz w:val="20"/>
          <w:lang w:val="fr-CA"/>
        </w:rPr>
        <w:t>frais</w:t>
      </w:r>
      <w:proofErr w:type="gramEnd"/>
      <w:r>
        <w:rPr>
          <w:rFonts w:asciiTheme="minorHAnsi" w:hAnsiTheme="minorHAnsi"/>
          <w:sz w:val="20"/>
          <w:lang w:val="fr-CA"/>
        </w:rPr>
        <w:t xml:space="preserve"> de renouvellement;</w:t>
      </w:r>
    </w:p>
    <w:p w14:paraId="35C7358B" w14:textId="77777777" w:rsidR="00916EED" w:rsidRDefault="00916EED" w:rsidP="00916EED">
      <w:pPr>
        <w:pStyle w:val="ListParagraph"/>
        <w:numPr>
          <w:ilvl w:val="1"/>
          <w:numId w:val="74"/>
        </w:numPr>
        <w:rPr>
          <w:rFonts w:asciiTheme="minorHAnsi" w:hAnsiTheme="minorHAnsi"/>
          <w:sz w:val="20"/>
        </w:rPr>
      </w:pPr>
      <w:proofErr w:type="gramStart"/>
      <w:r>
        <w:rPr>
          <w:rFonts w:asciiTheme="minorHAnsi" w:hAnsiTheme="minorHAnsi"/>
          <w:sz w:val="20"/>
          <w:lang w:val="fr-CA"/>
        </w:rPr>
        <w:t>frais</w:t>
      </w:r>
      <w:proofErr w:type="gramEnd"/>
      <w:r>
        <w:rPr>
          <w:rFonts w:asciiTheme="minorHAnsi" w:hAnsiTheme="minorHAnsi"/>
          <w:sz w:val="20"/>
          <w:lang w:val="fr-CA"/>
        </w:rPr>
        <w:t xml:space="preserve"> de demande;</w:t>
      </w:r>
    </w:p>
    <w:p w14:paraId="365DF69B" w14:textId="77777777" w:rsidR="00916EED" w:rsidRDefault="00916EED" w:rsidP="00916EED">
      <w:pPr>
        <w:pStyle w:val="ListParagraph"/>
        <w:numPr>
          <w:ilvl w:val="1"/>
          <w:numId w:val="74"/>
        </w:numPr>
        <w:rPr>
          <w:rFonts w:asciiTheme="minorHAnsi" w:hAnsiTheme="minorHAnsi"/>
          <w:sz w:val="20"/>
        </w:rPr>
      </w:pPr>
      <w:proofErr w:type="gramStart"/>
      <w:r>
        <w:rPr>
          <w:rFonts w:asciiTheme="minorHAnsi" w:hAnsiTheme="minorHAnsi"/>
          <w:sz w:val="20"/>
          <w:lang w:val="fr-CA"/>
        </w:rPr>
        <w:t>frais</w:t>
      </w:r>
      <w:proofErr w:type="gramEnd"/>
      <w:r>
        <w:rPr>
          <w:rFonts w:asciiTheme="minorHAnsi" w:hAnsiTheme="minorHAnsi"/>
          <w:sz w:val="20"/>
          <w:lang w:val="fr-CA"/>
        </w:rPr>
        <w:t xml:space="preserve"> d’inscription initiaux; et</w:t>
      </w:r>
    </w:p>
    <w:p w14:paraId="4DCA5B5E"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frais</w:t>
      </w:r>
      <w:proofErr w:type="gramEnd"/>
      <w:r>
        <w:rPr>
          <w:rFonts w:asciiTheme="minorHAnsi" w:hAnsiTheme="minorHAnsi"/>
          <w:sz w:val="20"/>
          <w:lang w:val="fr-CA"/>
        </w:rPr>
        <w:t xml:space="preserve"> pour renouvellement en retard.</w:t>
      </w:r>
      <w:r>
        <w:rPr>
          <w:rFonts w:asciiTheme="minorHAnsi" w:hAnsiTheme="minorHAnsi"/>
          <w:sz w:val="20"/>
          <w:lang w:val="fr-CA"/>
        </w:rPr>
        <w:br/>
      </w:r>
    </w:p>
    <w:p w14:paraId="672014CA" w14:textId="77777777"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Les physiothérapeutes qui démissionnent au cours des trois derniers mois de l’année d’inscription n’ont pas droit à un crédit.</w:t>
      </w:r>
    </w:p>
    <w:p w14:paraId="54CA7BF2" w14:textId="77777777" w:rsidR="00916EED" w:rsidRPr="00916EED" w:rsidRDefault="00916EED" w:rsidP="00916EED">
      <w:pPr>
        <w:pStyle w:val="ListParagraph"/>
        <w:numPr>
          <w:ilvl w:val="0"/>
          <w:numId w:val="74"/>
        </w:numPr>
        <w:ind w:left="360"/>
        <w:rPr>
          <w:rFonts w:asciiTheme="minorHAnsi" w:hAnsiTheme="minorHAnsi"/>
          <w:sz w:val="20"/>
          <w:lang w:val="fr-CA"/>
        </w:rPr>
      </w:pPr>
      <w:bookmarkStart w:id="140" w:name="_Hlk17230602"/>
      <w:r>
        <w:rPr>
          <w:rFonts w:asciiTheme="minorHAnsi" w:hAnsiTheme="minorHAnsi"/>
          <w:sz w:val="20"/>
          <w:lang w:val="fr-CA"/>
        </w:rPr>
        <w:t>La durée minimale d’un congé donnant droit à un crédit sur les frais est de trois mois.</w:t>
      </w:r>
      <w:bookmarkEnd w:id="140"/>
    </w:p>
    <w:p w14:paraId="7701E8B3" w14:textId="7142F381"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Les crédits pour droits expirent une année après la date de démission si le physiothérapeute a démissionné pour l’une des raisons suivantes</w:t>
      </w:r>
      <w:r w:rsidR="00DA0255">
        <w:rPr>
          <w:rFonts w:asciiTheme="minorHAnsi" w:hAnsiTheme="minorHAnsi"/>
          <w:sz w:val="20"/>
          <w:lang w:val="fr-CA"/>
        </w:rPr>
        <w:t> </w:t>
      </w:r>
      <w:r>
        <w:rPr>
          <w:rFonts w:asciiTheme="minorHAnsi" w:hAnsiTheme="minorHAnsi"/>
          <w:sz w:val="20"/>
          <w:lang w:val="fr-CA"/>
        </w:rPr>
        <w:t>:</w:t>
      </w:r>
    </w:p>
    <w:p w14:paraId="1F49098D" w14:textId="77777777" w:rsidR="00916EED" w:rsidRDefault="00916EED" w:rsidP="00916EED">
      <w:pPr>
        <w:pStyle w:val="ListParagraph"/>
        <w:numPr>
          <w:ilvl w:val="1"/>
          <w:numId w:val="74"/>
        </w:numPr>
        <w:rPr>
          <w:rFonts w:asciiTheme="minorHAnsi" w:hAnsiTheme="minorHAnsi"/>
          <w:sz w:val="20"/>
        </w:rPr>
      </w:pPr>
      <w:proofErr w:type="gramStart"/>
      <w:r>
        <w:rPr>
          <w:rFonts w:asciiTheme="minorHAnsi" w:hAnsiTheme="minorHAnsi"/>
          <w:sz w:val="20"/>
          <w:lang w:val="fr-CA"/>
        </w:rPr>
        <w:t>congé</w:t>
      </w:r>
      <w:proofErr w:type="gramEnd"/>
      <w:r>
        <w:rPr>
          <w:rFonts w:asciiTheme="minorHAnsi" w:hAnsiTheme="minorHAnsi"/>
          <w:sz w:val="20"/>
          <w:lang w:val="fr-CA"/>
        </w:rPr>
        <w:t>-formation;</w:t>
      </w:r>
    </w:p>
    <w:p w14:paraId="500016B3"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congé</w:t>
      </w:r>
      <w:proofErr w:type="gramEnd"/>
      <w:r>
        <w:rPr>
          <w:rFonts w:asciiTheme="minorHAnsi" w:hAnsiTheme="minorHAnsi"/>
          <w:sz w:val="20"/>
          <w:lang w:val="fr-CA"/>
        </w:rPr>
        <w:t xml:space="preserve"> pour raison de santé;</w:t>
      </w:r>
    </w:p>
    <w:p w14:paraId="2E73BEE0"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congé</w:t>
      </w:r>
      <w:proofErr w:type="gramEnd"/>
      <w:r>
        <w:rPr>
          <w:rFonts w:asciiTheme="minorHAnsi" w:hAnsiTheme="minorHAnsi"/>
          <w:sz w:val="20"/>
          <w:lang w:val="fr-CA"/>
        </w:rPr>
        <w:t xml:space="preserve"> de compassion ou de deuil ou pour raisons familiales;</w:t>
      </w:r>
    </w:p>
    <w:p w14:paraId="296E55CB"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les</w:t>
      </w:r>
      <w:proofErr w:type="gramEnd"/>
      <w:r>
        <w:rPr>
          <w:rFonts w:asciiTheme="minorHAnsi" w:hAnsiTheme="minorHAnsi"/>
          <w:sz w:val="20"/>
          <w:lang w:val="fr-CA"/>
        </w:rPr>
        <w:t xml:space="preserve"> physiothérapeutes qui prennent leur retraite, puis refont une demande au cours de l’année;</w:t>
      </w:r>
    </w:p>
    <w:p w14:paraId="08DE0BFD" w14:textId="77777777" w:rsidR="00916EED" w:rsidRPr="00916EED" w:rsidRDefault="00916EED" w:rsidP="00916EED">
      <w:pPr>
        <w:pStyle w:val="ListParagraph"/>
        <w:numPr>
          <w:ilvl w:val="1"/>
          <w:numId w:val="74"/>
        </w:numPr>
        <w:rPr>
          <w:rFonts w:asciiTheme="minorHAnsi" w:hAnsiTheme="minorHAnsi"/>
          <w:sz w:val="20"/>
          <w:lang w:val="fr-CA"/>
        </w:rPr>
      </w:pPr>
      <w:proofErr w:type="gramStart"/>
      <w:r>
        <w:rPr>
          <w:rFonts w:asciiTheme="minorHAnsi" w:hAnsiTheme="minorHAnsi"/>
          <w:sz w:val="20"/>
          <w:lang w:val="fr-CA"/>
        </w:rPr>
        <w:t>le</w:t>
      </w:r>
      <w:proofErr w:type="gramEnd"/>
      <w:r>
        <w:rPr>
          <w:rFonts w:asciiTheme="minorHAnsi" w:hAnsiTheme="minorHAnsi"/>
          <w:sz w:val="20"/>
          <w:lang w:val="fr-CA"/>
        </w:rPr>
        <w:t xml:space="preserve"> déménagement en dehors de l’Ontario; et</w:t>
      </w:r>
    </w:p>
    <w:p w14:paraId="497EA813" w14:textId="15A19D79" w:rsidR="00916EED" w:rsidRPr="00916EED" w:rsidRDefault="00916EED" w:rsidP="00916EED">
      <w:pPr>
        <w:pStyle w:val="ListParagraph"/>
        <w:numPr>
          <w:ilvl w:val="1"/>
          <w:numId w:val="74"/>
        </w:numPr>
        <w:rPr>
          <w:rFonts w:asciiTheme="minorHAnsi" w:hAnsiTheme="minorHAnsi"/>
          <w:sz w:val="20"/>
          <w:lang w:val="fr-CA"/>
        </w:rPr>
      </w:pPr>
      <w:r>
        <w:rPr>
          <w:rFonts w:asciiTheme="minorHAnsi" w:hAnsiTheme="minorHAnsi"/>
          <w:sz w:val="20"/>
          <w:lang w:val="fr-CA"/>
        </w:rPr>
        <w:t>18</w:t>
      </w:r>
      <w:r w:rsidR="00DA0255">
        <w:rPr>
          <w:rFonts w:asciiTheme="minorHAnsi" w:hAnsiTheme="minorHAnsi"/>
          <w:sz w:val="20"/>
          <w:lang w:val="fr-CA"/>
        </w:rPr>
        <w:t> </w:t>
      </w:r>
      <w:r>
        <w:rPr>
          <w:rFonts w:asciiTheme="minorHAnsi" w:hAnsiTheme="minorHAnsi"/>
          <w:sz w:val="20"/>
          <w:lang w:val="fr-CA"/>
        </w:rPr>
        <w:t>mois après la date de démission en cas de congé de maternité ou parental</w:t>
      </w:r>
      <w:r>
        <w:rPr>
          <w:sz w:val="20"/>
          <w:lang w:val="fr-CA"/>
        </w:rPr>
        <w:t>.</w:t>
      </w:r>
    </w:p>
    <w:p w14:paraId="1B02BF77" w14:textId="77777777" w:rsidR="00916EED" w:rsidRPr="00916EED" w:rsidRDefault="00916EED" w:rsidP="00916EED">
      <w:pPr>
        <w:pStyle w:val="ListParagraph"/>
        <w:ind w:left="360"/>
        <w:rPr>
          <w:rFonts w:asciiTheme="minorHAnsi" w:hAnsiTheme="minorHAnsi"/>
          <w:sz w:val="20"/>
          <w:lang w:val="fr-CA"/>
        </w:rPr>
      </w:pPr>
    </w:p>
    <w:p w14:paraId="5377F48C" w14:textId="77777777"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Les crédits pour droits sont transférables à l’année d’inscription suivante.</w:t>
      </w:r>
    </w:p>
    <w:p w14:paraId="3BED812A" w14:textId="77777777" w:rsidR="00916EED" w:rsidRPr="00916EED" w:rsidRDefault="00916EED" w:rsidP="00916EED">
      <w:pPr>
        <w:pStyle w:val="ListParagraph"/>
        <w:numPr>
          <w:ilvl w:val="0"/>
          <w:numId w:val="74"/>
        </w:numPr>
        <w:ind w:left="360"/>
        <w:rPr>
          <w:rFonts w:asciiTheme="minorHAnsi" w:hAnsiTheme="minorHAnsi"/>
          <w:sz w:val="20"/>
          <w:lang w:val="fr-CA"/>
        </w:rPr>
      </w:pPr>
      <w:r>
        <w:rPr>
          <w:rFonts w:asciiTheme="minorHAnsi" w:hAnsiTheme="minorHAnsi"/>
          <w:sz w:val="20"/>
          <w:lang w:val="fr-CA"/>
        </w:rPr>
        <w:t>Les crédits pour droits ne sont pas remboursables.</w:t>
      </w:r>
    </w:p>
    <w:p w14:paraId="6F06360F" w14:textId="2AA9FBED" w:rsidR="00916EED" w:rsidRPr="00A667BC" w:rsidRDefault="00916EED" w:rsidP="00916EED">
      <w:pPr>
        <w:pStyle w:val="MainHeading-By-laws"/>
        <w:rPr>
          <w:rStyle w:val="Hyperlink"/>
          <w:color w:val="9BBB59" w:themeColor="accent3"/>
        </w:rPr>
      </w:pPr>
      <w:bookmarkStart w:id="141" w:name="_Toc77172260"/>
      <w:r>
        <w:rPr>
          <w:rStyle w:val="Hyperlink"/>
          <w:color w:val="9BBB59" w:themeColor="accent3"/>
          <w:lang w:val="fr-CA"/>
        </w:rPr>
        <w:lastRenderedPageBreak/>
        <w:t>Annexe C</w:t>
      </w:r>
      <w:bookmarkEnd w:id="141"/>
    </w:p>
    <w:p w14:paraId="5C54D602" w14:textId="77777777" w:rsidR="00916EED" w:rsidRPr="00A667BC" w:rsidRDefault="00916EED" w:rsidP="00916EED">
      <w:pPr>
        <w:pStyle w:val="Heading1-By-Laws"/>
      </w:pPr>
      <w:bookmarkStart w:id="142" w:name="_Toc77172261"/>
      <w:r>
        <w:rPr>
          <w:lang w:val="fr-CA"/>
        </w:rPr>
        <w:t>CODE DE DÉONTOLOGIE</w:t>
      </w:r>
      <w:bookmarkEnd w:id="142"/>
    </w:p>
    <w:tbl>
      <w:tblPr>
        <w:tblW w:w="0" w:type="auto"/>
        <w:tblLayout w:type="fixed"/>
        <w:tblLook w:val="0000" w:firstRow="0" w:lastRow="0" w:firstColumn="0" w:lastColumn="0" w:noHBand="0" w:noVBand="0"/>
      </w:tblPr>
      <w:tblGrid>
        <w:gridCol w:w="1998"/>
        <w:gridCol w:w="5954"/>
        <w:gridCol w:w="1701"/>
      </w:tblGrid>
      <w:tr w:rsidR="00916EED" w:rsidRPr="00254883" w14:paraId="3661F59B" w14:textId="77777777" w:rsidTr="00A61331">
        <w:trPr>
          <w:cantSplit/>
        </w:trPr>
        <w:tc>
          <w:tcPr>
            <w:tcW w:w="1998" w:type="dxa"/>
          </w:tcPr>
          <w:p w14:paraId="3DA2EE9B" w14:textId="668FD618" w:rsidR="00916EED" w:rsidRPr="00254883" w:rsidRDefault="00916EED" w:rsidP="00A61331">
            <w:pPr>
              <w:spacing w:after="0"/>
              <w:rPr>
                <w:rFonts w:cs="Arial"/>
                <w:b/>
              </w:rPr>
            </w:pPr>
            <w:r>
              <w:rPr>
                <w:rFonts w:cs="Arial"/>
                <w:b/>
                <w:bCs/>
                <w:lang w:val="fr-CA"/>
              </w:rPr>
              <w:t>Titre</w:t>
            </w:r>
            <w:r w:rsidR="00DA0255">
              <w:rPr>
                <w:rFonts w:cs="Arial"/>
                <w:b/>
                <w:bCs/>
                <w:lang w:val="fr-CA"/>
              </w:rPr>
              <w:t> </w:t>
            </w:r>
            <w:r>
              <w:rPr>
                <w:rFonts w:cs="Arial"/>
                <w:b/>
                <w:bCs/>
                <w:lang w:val="fr-CA"/>
              </w:rPr>
              <w:t>:</w:t>
            </w:r>
          </w:p>
        </w:tc>
        <w:tc>
          <w:tcPr>
            <w:tcW w:w="5954" w:type="dxa"/>
          </w:tcPr>
          <w:p w14:paraId="2EA88F05" w14:textId="77777777" w:rsidR="00916EED" w:rsidRPr="00254883" w:rsidRDefault="00916EED" w:rsidP="00A61331">
            <w:pPr>
              <w:spacing w:after="0"/>
              <w:rPr>
                <w:rFonts w:cs="Arial"/>
                <w:b/>
              </w:rPr>
            </w:pPr>
            <w:bookmarkStart w:id="143" w:name="sec2_1"/>
            <w:r>
              <w:rPr>
                <w:rFonts w:cs="Arial"/>
                <w:b/>
                <w:bCs/>
                <w:lang w:val="fr-CA"/>
              </w:rPr>
              <w:t>Code de déontologie</w:t>
            </w:r>
            <w:bookmarkEnd w:id="143"/>
          </w:p>
        </w:tc>
        <w:tc>
          <w:tcPr>
            <w:tcW w:w="1701" w:type="dxa"/>
          </w:tcPr>
          <w:p w14:paraId="13837D13" w14:textId="77777777" w:rsidR="00916EED" w:rsidRPr="00254883" w:rsidRDefault="00916EED" w:rsidP="00A61331">
            <w:pPr>
              <w:pStyle w:val="Heading5"/>
              <w:spacing w:line="276" w:lineRule="auto"/>
              <w:rPr>
                <w:rFonts w:asciiTheme="minorHAnsi" w:hAnsiTheme="minorHAnsi" w:cs="Arial"/>
              </w:rPr>
            </w:pPr>
          </w:p>
        </w:tc>
      </w:tr>
      <w:tr w:rsidR="00916EED" w:rsidRPr="00916EED" w14:paraId="788A2FFE" w14:textId="77777777" w:rsidTr="00A61331">
        <w:trPr>
          <w:cantSplit/>
        </w:trPr>
        <w:tc>
          <w:tcPr>
            <w:tcW w:w="1998" w:type="dxa"/>
          </w:tcPr>
          <w:p w14:paraId="6717FB85" w14:textId="77777777" w:rsidR="00916EED" w:rsidRPr="00254883" w:rsidRDefault="00916EED" w:rsidP="00A61331">
            <w:pPr>
              <w:spacing w:after="0"/>
              <w:rPr>
                <w:rFonts w:cs="Arial"/>
                <w:b/>
              </w:rPr>
            </w:pPr>
            <w:r>
              <w:rPr>
                <w:rFonts w:cs="Arial"/>
                <w:b/>
                <w:bCs/>
                <w:lang w:val="fr-CA"/>
              </w:rPr>
              <w:t>S’appliquant aux</w:t>
            </w:r>
          </w:p>
        </w:tc>
        <w:tc>
          <w:tcPr>
            <w:tcW w:w="5954" w:type="dxa"/>
          </w:tcPr>
          <w:p w14:paraId="1E1910B5" w14:textId="77777777" w:rsidR="00916EED" w:rsidRPr="00916EED" w:rsidRDefault="00916EED" w:rsidP="00A61331">
            <w:pPr>
              <w:spacing w:after="0"/>
              <w:rPr>
                <w:rFonts w:cs="Arial"/>
                <w:b/>
                <w:lang w:val="fr-CA"/>
              </w:rPr>
            </w:pPr>
            <w:proofErr w:type="gramStart"/>
            <w:r>
              <w:rPr>
                <w:rFonts w:cs="Arial"/>
                <w:b/>
                <w:bCs/>
                <w:lang w:val="fr-CA"/>
              </w:rPr>
              <w:t>administrateurs</w:t>
            </w:r>
            <w:proofErr w:type="gramEnd"/>
            <w:r>
              <w:rPr>
                <w:rFonts w:cs="Arial"/>
                <w:b/>
                <w:bCs/>
                <w:lang w:val="fr-CA"/>
              </w:rPr>
              <w:t xml:space="preserve"> et aux membres des comités du Conseil </w:t>
            </w:r>
          </w:p>
        </w:tc>
        <w:tc>
          <w:tcPr>
            <w:tcW w:w="1701" w:type="dxa"/>
          </w:tcPr>
          <w:p w14:paraId="42A2BF1A" w14:textId="77777777" w:rsidR="00916EED" w:rsidRPr="00916EED" w:rsidRDefault="00916EED" w:rsidP="00A61331">
            <w:pPr>
              <w:pStyle w:val="Heading5"/>
              <w:spacing w:line="276" w:lineRule="auto"/>
              <w:rPr>
                <w:rFonts w:asciiTheme="minorHAnsi" w:hAnsiTheme="minorHAnsi" w:cs="Arial"/>
                <w:lang w:val="fr-CA"/>
              </w:rPr>
            </w:pPr>
          </w:p>
        </w:tc>
      </w:tr>
      <w:tr w:rsidR="00916EED" w:rsidRPr="00254883" w14:paraId="0DC609B7" w14:textId="77777777" w:rsidTr="00A61331">
        <w:trPr>
          <w:cantSplit/>
        </w:trPr>
        <w:tc>
          <w:tcPr>
            <w:tcW w:w="1998" w:type="dxa"/>
          </w:tcPr>
          <w:p w14:paraId="68602486" w14:textId="489A8E92" w:rsidR="00916EED" w:rsidRPr="00254883" w:rsidRDefault="00916EED" w:rsidP="00A61331">
            <w:pPr>
              <w:spacing w:after="0"/>
              <w:rPr>
                <w:rFonts w:cs="Arial"/>
                <w:b/>
              </w:rPr>
            </w:pPr>
            <w:r>
              <w:rPr>
                <w:rFonts w:cs="Arial"/>
                <w:b/>
                <w:bCs/>
                <w:lang w:val="fr-CA"/>
              </w:rPr>
              <w:t>Date d’approbation</w:t>
            </w:r>
            <w:r w:rsidR="00DA0255">
              <w:rPr>
                <w:rFonts w:cs="Arial"/>
                <w:b/>
                <w:bCs/>
                <w:lang w:val="fr-CA"/>
              </w:rPr>
              <w:t> </w:t>
            </w:r>
            <w:r>
              <w:rPr>
                <w:rFonts w:cs="Arial"/>
                <w:b/>
                <w:bCs/>
                <w:lang w:val="fr-CA"/>
              </w:rPr>
              <w:t>:</w:t>
            </w:r>
          </w:p>
        </w:tc>
        <w:tc>
          <w:tcPr>
            <w:tcW w:w="5954" w:type="dxa"/>
          </w:tcPr>
          <w:p w14:paraId="4B660F42" w14:textId="77777777" w:rsidR="00916EED" w:rsidRPr="00254883" w:rsidRDefault="00916EED" w:rsidP="00A61331">
            <w:pPr>
              <w:spacing w:after="0"/>
              <w:rPr>
                <w:rFonts w:cs="Arial"/>
                <w:b/>
              </w:rPr>
            </w:pPr>
            <w:r>
              <w:rPr>
                <w:rFonts w:cs="Arial"/>
                <w:b/>
                <w:bCs/>
                <w:lang w:val="fr-CA"/>
              </w:rPr>
              <w:t>Décembre 2003</w:t>
            </w:r>
          </w:p>
        </w:tc>
        <w:tc>
          <w:tcPr>
            <w:tcW w:w="1701" w:type="dxa"/>
          </w:tcPr>
          <w:p w14:paraId="25642401" w14:textId="77777777" w:rsidR="00916EED" w:rsidRPr="00254883" w:rsidRDefault="00916EED" w:rsidP="00A61331">
            <w:pPr>
              <w:pStyle w:val="Heading5"/>
              <w:spacing w:line="276" w:lineRule="auto"/>
              <w:rPr>
                <w:rFonts w:asciiTheme="minorHAnsi" w:hAnsiTheme="minorHAnsi" w:cs="Arial"/>
              </w:rPr>
            </w:pPr>
          </w:p>
        </w:tc>
      </w:tr>
      <w:tr w:rsidR="00916EED" w:rsidRPr="00916EED" w14:paraId="71B5FCFE" w14:textId="77777777" w:rsidTr="00A61331">
        <w:trPr>
          <w:cantSplit/>
        </w:trPr>
        <w:tc>
          <w:tcPr>
            <w:tcW w:w="1998" w:type="dxa"/>
          </w:tcPr>
          <w:p w14:paraId="016F72AC" w14:textId="2C557C63" w:rsidR="00916EED" w:rsidRPr="00254883" w:rsidRDefault="00916EED" w:rsidP="00A61331">
            <w:pPr>
              <w:spacing w:after="0"/>
              <w:rPr>
                <w:rFonts w:cs="Arial"/>
                <w:b/>
              </w:rPr>
            </w:pPr>
            <w:r>
              <w:rPr>
                <w:rFonts w:cs="Arial"/>
                <w:b/>
                <w:bCs/>
                <w:lang w:val="fr-CA"/>
              </w:rPr>
              <w:t>Dates de révision</w:t>
            </w:r>
            <w:r w:rsidR="00DA0255">
              <w:rPr>
                <w:rFonts w:cs="Arial"/>
                <w:b/>
                <w:bCs/>
                <w:lang w:val="fr-CA"/>
              </w:rPr>
              <w:t> </w:t>
            </w:r>
            <w:r>
              <w:rPr>
                <w:rFonts w:cs="Arial"/>
                <w:b/>
                <w:bCs/>
                <w:lang w:val="fr-CA"/>
              </w:rPr>
              <w:t>:</w:t>
            </w:r>
          </w:p>
        </w:tc>
        <w:tc>
          <w:tcPr>
            <w:tcW w:w="5954" w:type="dxa"/>
          </w:tcPr>
          <w:p w14:paraId="2B8EE503" w14:textId="77777777" w:rsidR="00916EED" w:rsidRPr="00916EED" w:rsidRDefault="00916EED" w:rsidP="00A61331">
            <w:pPr>
              <w:spacing w:after="0"/>
              <w:ind w:right="-61"/>
              <w:rPr>
                <w:rFonts w:cs="Arial"/>
                <w:b/>
                <w:lang w:val="fr-CA"/>
              </w:rPr>
            </w:pPr>
            <w:r>
              <w:rPr>
                <w:b/>
                <w:bCs/>
                <w:lang w:val="fr-CA"/>
              </w:rPr>
              <w:t>Juin 2006, mars 2008, juin 2010, février 2013, juin 2014, mars 2017</w:t>
            </w:r>
          </w:p>
        </w:tc>
        <w:tc>
          <w:tcPr>
            <w:tcW w:w="1701" w:type="dxa"/>
          </w:tcPr>
          <w:p w14:paraId="23F4643B" w14:textId="77777777" w:rsidR="00916EED" w:rsidRPr="00916EED" w:rsidRDefault="00916EED" w:rsidP="00A61331">
            <w:pPr>
              <w:pStyle w:val="Heading5"/>
              <w:spacing w:line="276" w:lineRule="auto"/>
              <w:rPr>
                <w:rFonts w:asciiTheme="minorHAnsi" w:hAnsiTheme="minorHAnsi" w:cs="Arial"/>
                <w:lang w:val="fr-CA"/>
              </w:rPr>
            </w:pPr>
          </w:p>
        </w:tc>
      </w:tr>
    </w:tbl>
    <w:p w14:paraId="6DB77E64" w14:textId="77777777" w:rsidR="00916EED" w:rsidRPr="00916EED" w:rsidRDefault="00916EED" w:rsidP="00916EED">
      <w:pPr>
        <w:spacing w:before="120"/>
        <w:rPr>
          <w:b/>
          <w:lang w:val="fr-CA"/>
        </w:rPr>
      </w:pPr>
      <w:r>
        <w:rPr>
          <w:b/>
          <w:bCs/>
          <w:lang w:val="fr-CA"/>
        </w:rPr>
        <w:t>Objet</w:t>
      </w:r>
    </w:p>
    <w:p w14:paraId="3378A9F4" w14:textId="77777777" w:rsidR="00916EED" w:rsidRPr="00916EED" w:rsidRDefault="00916EED" w:rsidP="00916EED">
      <w:pPr>
        <w:rPr>
          <w:sz w:val="20"/>
          <w:lang w:val="fr-CA"/>
        </w:rPr>
      </w:pPr>
      <w:r>
        <w:rPr>
          <w:sz w:val="20"/>
          <w:lang w:val="fr-CA"/>
        </w:rPr>
        <w:t xml:space="preserve">Les administrateurs et les membres des comités prennent des décisions dans l’intérêt du public, tout en s’attachant à concilier cette responsabilité avec une compréhension de la profession et les milieux dans lesquels ils l’exercent. Ils élaborent les objectifs et politiques de l’Ordre dans le cadre du mandat qui leur est conféré par la Loi. </w:t>
      </w:r>
    </w:p>
    <w:p w14:paraId="371CD793" w14:textId="77777777" w:rsidR="00916EED" w:rsidRPr="00916EED" w:rsidRDefault="00916EED" w:rsidP="00916EED">
      <w:pPr>
        <w:rPr>
          <w:sz w:val="20"/>
          <w:lang w:val="fr-CA"/>
        </w:rPr>
      </w:pPr>
      <w:r>
        <w:rPr>
          <w:sz w:val="20"/>
          <w:lang w:val="fr-CA"/>
        </w:rPr>
        <w:t xml:space="preserve">Tous les administrateurs et les membres des comités de l’Ordre sont tenus de se comporter de façon éthique, civile et légitime, d’une manière qui est conforme à la nature des responsabilités du Conseil et à la confiance qui lui est témoignée par le public et les membres de l’Ordre. Le rôle d’un membre hors Conseil est considéré comme étant comparable à celui d’un membre du Conseil en raison de sa participation directe aux comités qui aident le Conseil à remplir ses obligations d’origine législative. Par ailleurs, on s’attend à ce que les administrateurs et les membres des comités visent l’excellence en leur qualité de gouverneurs. </w:t>
      </w:r>
    </w:p>
    <w:p w14:paraId="6886E563" w14:textId="77777777" w:rsidR="00916EED" w:rsidRPr="00916EED" w:rsidRDefault="00916EED" w:rsidP="00916EED">
      <w:pPr>
        <w:rPr>
          <w:sz w:val="20"/>
          <w:lang w:val="fr-CA"/>
        </w:rPr>
      </w:pPr>
      <w:r>
        <w:rPr>
          <w:sz w:val="20"/>
          <w:lang w:val="fr-CA"/>
        </w:rPr>
        <w:t>Le présent Code de déontologie a pour but de fournir aux administrateurs et aux membres de ses comités des normes de conduite élevées pour guider et soutenir leur travail dans l’intérêt fondamental de l’Ordre, du mandat qui lui a été conféré par la Loi et du public. Chaque personne, et le groupe dans son ensemble, est responsable de sa conduite et de son rendement.</w:t>
      </w:r>
    </w:p>
    <w:p w14:paraId="1A1AEFA4" w14:textId="77777777" w:rsidR="00916EED" w:rsidRPr="00916EED" w:rsidRDefault="00916EED" w:rsidP="00916EED">
      <w:pPr>
        <w:spacing w:before="240"/>
        <w:rPr>
          <w:b/>
          <w:lang w:val="fr-CA"/>
        </w:rPr>
      </w:pPr>
      <w:r>
        <w:rPr>
          <w:b/>
          <w:bCs/>
          <w:lang w:val="fr-CA"/>
        </w:rPr>
        <w:t>Attentes en matière de rendement</w:t>
      </w:r>
    </w:p>
    <w:p w14:paraId="166836E7" w14:textId="7CC54333" w:rsidR="00916EED" w:rsidRPr="00916EED" w:rsidRDefault="00916EED" w:rsidP="00916EED">
      <w:pPr>
        <w:rPr>
          <w:sz w:val="20"/>
          <w:lang w:val="fr-CA"/>
        </w:rPr>
      </w:pPr>
      <w:r>
        <w:rPr>
          <w:sz w:val="20"/>
          <w:lang w:val="fr-CA"/>
        </w:rPr>
        <w:t>D</w:t>
      </w:r>
      <w:bookmarkStart w:id="144" w:name="_Hlk37753914"/>
      <w:r>
        <w:rPr>
          <w:sz w:val="20"/>
          <w:lang w:val="fr-CA"/>
        </w:rPr>
        <w:t>ans le cadre de ses fonctions, chaque administrateur et membre d’un comité a l’obligation</w:t>
      </w:r>
      <w:r w:rsidR="00DA0255">
        <w:rPr>
          <w:sz w:val="20"/>
          <w:lang w:val="fr-CA"/>
        </w:rPr>
        <w:t> </w:t>
      </w:r>
      <w:r>
        <w:rPr>
          <w:sz w:val="20"/>
          <w:lang w:val="fr-CA"/>
        </w:rPr>
        <w:t>:</w:t>
      </w:r>
      <w:bookmarkEnd w:id="144"/>
    </w:p>
    <w:p w14:paraId="370F0AF8" w14:textId="77777777" w:rsidR="00916EED" w:rsidRPr="00916EED" w:rsidRDefault="00916EED" w:rsidP="00916EED">
      <w:pPr>
        <w:pStyle w:val="Numbering"/>
        <w:spacing w:line="240" w:lineRule="auto"/>
        <w:ind w:left="360"/>
        <w:rPr>
          <w:sz w:val="20"/>
          <w:lang w:val="fr-CA"/>
        </w:rPr>
      </w:pPr>
      <w:bookmarkStart w:id="145" w:name="_Hlk37753941"/>
      <w:r>
        <w:rPr>
          <w:sz w:val="20"/>
          <w:lang w:val="fr-CA"/>
        </w:rPr>
        <w:t>De promouvoir l’intérêt du public lors de ses interventions et discussions, ainsi que lors de sa prise de décision.</w:t>
      </w:r>
    </w:p>
    <w:p w14:paraId="572497C5"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D’orienter toutes ses activités en vue de répondre aux objets de l’Ordre énoncés dans la Loi.</w:t>
      </w:r>
    </w:p>
    <w:p w14:paraId="31DF4BF1"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De se conformer aux dispositions de la </w:t>
      </w:r>
      <w:r>
        <w:rPr>
          <w:i/>
          <w:iCs/>
          <w:sz w:val="20"/>
          <w:lang w:val="fr-CA"/>
        </w:rPr>
        <w:t>Loi de 1991 sur les professions de la santé réglementées</w:t>
      </w:r>
      <w:r>
        <w:rPr>
          <w:sz w:val="20"/>
          <w:lang w:val="fr-CA"/>
        </w:rPr>
        <w:t xml:space="preserve">, de la </w:t>
      </w:r>
      <w:r>
        <w:rPr>
          <w:i/>
          <w:iCs/>
          <w:sz w:val="20"/>
          <w:lang w:val="fr-CA"/>
        </w:rPr>
        <w:t>Loi de 1991 sur les physiothérapeutes</w:t>
      </w:r>
      <w:r>
        <w:rPr>
          <w:sz w:val="20"/>
          <w:lang w:val="fr-CA"/>
        </w:rPr>
        <w:t>, des règlements pris en application de ces dernières et des règlements administratifs de l’Ordre.</w:t>
      </w:r>
    </w:p>
    <w:p w14:paraId="5E711B30"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De se conduire d’une manière qui respecte l’intégrité de l’Ordre en s’efforçant de prendre des décisions de manière juste, équitable et impartiale. </w:t>
      </w:r>
    </w:p>
    <w:p w14:paraId="342CFAF2" w14:textId="77777777" w:rsidR="00916EED" w:rsidRPr="00916EED" w:rsidRDefault="00916EED" w:rsidP="00916EED">
      <w:pPr>
        <w:pStyle w:val="Numbering"/>
        <w:numPr>
          <w:ilvl w:val="0"/>
          <w:numId w:val="112"/>
        </w:numPr>
        <w:spacing w:line="240" w:lineRule="auto"/>
        <w:ind w:left="360"/>
        <w:rPr>
          <w:sz w:val="20"/>
          <w:vertAlign w:val="superscript"/>
          <w:lang w:val="fr-CA"/>
        </w:rPr>
      </w:pPr>
      <w:bookmarkStart w:id="146" w:name="_Hlk37753981"/>
      <w:bookmarkEnd w:id="145"/>
      <w:r>
        <w:rPr>
          <w:sz w:val="20"/>
          <w:lang w:val="fr-CA"/>
        </w:rPr>
        <w:t>De s’abstenir de participer à toute discussion avec les autres membres du Conseil ou des comités en dehors du processus de prise de décision formelle du Conseil ou du comité qui vise à influencer les décisions prises par le Conseil ou un comité sur les questions qui lui sont soumises.</w:t>
      </w:r>
      <w:bookmarkEnd w:id="146"/>
      <w:r>
        <w:rPr>
          <w:sz w:val="18"/>
          <w:vertAlign w:val="superscript"/>
          <w:lang w:val="fr-CA"/>
        </w:rPr>
        <w:t xml:space="preserve"> </w:t>
      </w:r>
    </w:p>
    <w:p w14:paraId="3CA3EF14" w14:textId="77777777" w:rsidR="00916EED" w:rsidRPr="00916EED" w:rsidRDefault="00916EED" w:rsidP="00916EED">
      <w:pPr>
        <w:pStyle w:val="Numbering"/>
        <w:numPr>
          <w:ilvl w:val="0"/>
          <w:numId w:val="112"/>
        </w:numPr>
        <w:spacing w:line="240" w:lineRule="auto"/>
        <w:ind w:left="360"/>
        <w:rPr>
          <w:sz w:val="20"/>
          <w:lang w:val="fr-CA"/>
        </w:rPr>
      </w:pPr>
      <w:bookmarkStart w:id="147" w:name="_Hlk37754036"/>
      <w:r>
        <w:rPr>
          <w:sz w:val="20"/>
          <w:lang w:val="fr-CA"/>
        </w:rPr>
        <w:lastRenderedPageBreak/>
        <w:t>De respecter le pouvoir, l’autorité et l’influence associés à son rôle et ne pas en faire un mauvais usage pour en retirer un gain personnel.</w:t>
      </w:r>
    </w:p>
    <w:p w14:paraId="7817B1F2" w14:textId="704FFD9C"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De reconnaître, de comprendre et de respecter les rôles et responsabilités du Conseil, des comités et du personnel, et d’entretenir des relations de travail respectueuses avec les autres membres du Conseil, des comités et du personnel. Il s’agit notamment de reconnaître les pouvoirs du </w:t>
      </w:r>
      <w:r w:rsidR="00E35608">
        <w:rPr>
          <w:sz w:val="20"/>
          <w:lang w:val="fr-CA"/>
        </w:rPr>
        <w:t>registraire</w:t>
      </w:r>
      <w:r>
        <w:rPr>
          <w:sz w:val="20"/>
          <w:lang w:val="fr-CA"/>
        </w:rPr>
        <w:t xml:space="preserve"> et du président.</w:t>
      </w:r>
    </w:p>
    <w:p w14:paraId="40128F65"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D’acquérir, d’appliquer et de tenir à jour ses connaissances sur les politiques et procédures du Conseil et des comités, des lois pertinentes, des activités de l’Ordre et des problèmes actuels auxquels est confronté l’Ordre ou l’un des comités auxquels il siège.</w:t>
      </w:r>
    </w:p>
    <w:p w14:paraId="2313E08C"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Lorsque des circonstances personnelles nuisent à son aptitude à exercer ses responsabilités avec objectivité ou à résoudre le conflit en se conformant aux règlements administratifs de l’Ordre qui régissent la conduite des membres dans ce genre de situation, à tout le moins de déclarer le conflit, de s’abstenir de discuter de la question ou de voter sur celle-ci et de se retirer de la réunion. </w:t>
      </w:r>
    </w:p>
    <w:p w14:paraId="4C9A1FF1"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De respecter le caractère confidentiel des renseignements portés à sa connaissance conformément aux dispositions de la LPSR et des politiques de confidentialité de l’Ordre.</w:t>
      </w:r>
    </w:p>
    <w:p w14:paraId="4FC84C86"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De maintenir le décorum durant les réunions du Conseil et des comités en respectant les règles de procédure adoptées par le Conseil.</w:t>
      </w:r>
    </w:p>
    <w:p w14:paraId="522C80B4" w14:textId="77777777" w:rsidR="00916EED" w:rsidRPr="00916EED" w:rsidRDefault="00916EED" w:rsidP="00916EED">
      <w:pPr>
        <w:pStyle w:val="Numbering"/>
        <w:numPr>
          <w:ilvl w:val="0"/>
          <w:numId w:val="112"/>
        </w:numPr>
        <w:spacing w:line="240" w:lineRule="auto"/>
        <w:ind w:left="360"/>
        <w:rPr>
          <w:sz w:val="20"/>
          <w:lang w:val="fr-CA"/>
        </w:rPr>
      </w:pPr>
      <w:bookmarkStart w:id="148" w:name="_Hlk32410984"/>
      <w:r>
        <w:rPr>
          <w:sz w:val="20"/>
          <w:lang w:val="fr-CA"/>
        </w:rPr>
        <w:t>D’examiner et de prendre en considération les renseignements fournis pendant les réunions du Conseil et des comités et d’identifier toute information susceptible d’améliorer le processus de décision, au besoin</w:t>
      </w:r>
      <w:bookmarkEnd w:id="148"/>
      <w:r>
        <w:rPr>
          <w:sz w:val="20"/>
          <w:lang w:val="fr-CA"/>
        </w:rPr>
        <w:t>.</w:t>
      </w:r>
    </w:p>
    <w:p w14:paraId="105252EF"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De respecter les points de vue et l’expertise des autres membres du Conseil et des comités et d’apprécier le fait que ces points de vue peuvent être présentés, pris en compte et traités lors d’un débat animé.</w:t>
      </w:r>
    </w:p>
    <w:p w14:paraId="4144509F" w14:textId="77777777" w:rsidR="00916EED" w:rsidRPr="00916EED" w:rsidRDefault="00916EED" w:rsidP="00916EED">
      <w:pPr>
        <w:pStyle w:val="Numbering"/>
        <w:spacing w:line="240" w:lineRule="auto"/>
        <w:ind w:left="360"/>
        <w:rPr>
          <w:sz w:val="20"/>
          <w:lang w:val="fr-CA"/>
        </w:rPr>
      </w:pPr>
      <w:r>
        <w:rPr>
          <w:sz w:val="20"/>
          <w:lang w:val="fr-CA"/>
        </w:rPr>
        <w:t>De respecter et de soutenir en public les décisions du Conseil et de respecter le rôle du président en tant que porte-parole du Conseil.</w:t>
      </w:r>
    </w:p>
    <w:p w14:paraId="74D5CDA2"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D’assister aux réunions et d’y contribuer au mieux de ses capacités et d’être disposé à encadrer et à aider les nouveaux membres.</w:t>
      </w:r>
    </w:p>
    <w:p w14:paraId="493EB2F1"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D’évaluer régulièrement son rendement personnel et celui du groupe afin de favoriser l’amélioration continue.</w:t>
      </w:r>
    </w:p>
    <w:bookmarkEnd w:id="147"/>
    <w:p w14:paraId="0563A165"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De promouvoir l’intérêt général pour les postes au sein du Conseil et à l’extérieur de celui-ci au sein du milieu de la physiothérapie.   </w:t>
      </w:r>
    </w:p>
    <w:p w14:paraId="5A334B00" w14:textId="77777777" w:rsidR="00916EED" w:rsidRPr="00586316" w:rsidRDefault="00916EED" w:rsidP="00916EED">
      <w:pPr>
        <w:spacing w:before="240"/>
        <w:rPr>
          <w:b/>
        </w:rPr>
      </w:pPr>
      <w:r>
        <w:rPr>
          <w:b/>
          <w:bCs/>
          <w:lang w:val="fr-CA"/>
        </w:rPr>
        <w:t>Sanctions</w:t>
      </w:r>
    </w:p>
    <w:p w14:paraId="7CD11863" w14:textId="77777777" w:rsidR="00916EED" w:rsidRPr="00916EED" w:rsidRDefault="00916EED" w:rsidP="00916EED">
      <w:pPr>
        <w:pStyle w:val="Numbering"/>
        <w:spacing w:line="240" w:lineRule="auto"/>
        <w:ind w:left="360"/>
        <w:rPr>
          <w:sz w:val="20"/>
          <w:lang w:val="fr-CA"/>
        </w:rPr>
      </w:pPr>
      <w:r>
        <w:rPr>
          <w:sz w:val="20"/>
          <w:lang w:val="fr-CA"/>
        </w:rPr>
        <w:t>Toute préoccupation à l’égard de la conduite d’un membre du Conseil ou d’un comité devrait être portée à l’attention du président de l’Ordre.</w:t>
      </w:r>
    </w:p>
    <w:p w14:paraId="7CA1828D"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Toutes les préoccupations doivent être documentées, précisant la conduite ou le rendement douteux en s’assurant de fournir suffisamment de détails pour qu’elles soient bien comprises. Le document devrait préciser le ou les éléments du Code qui sont préoccupants et inclure, au besoin, des preuves à l’appui.</w:t>
      </w:r>
    </w:p>
    <w:p w14:paraId="5B1A4D56" w14:textId="0260D16D"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Après un examen de la documentation et selon le problème, le président peut, à sa discrétion, rencontrer le membre du Conseil ou du comité et lui donner un encadrement individuel ou soumettre la question au Conseil pour examen. Le président peut demander l’avis du Comité de direction ou du </w:t>
      </w:r>
      <w:r w:rsidR="00E35608">
        <w:rPr>
          <w:sz w:val="20"/>
          <w:lang w:val="fr-CA"/>
        </w:rPr>
        <w:lastRenderedPageBreak/>
        <w:t>registraire</w:t>
      </w:r>
      <w:r>
        <w:rPr>
          <w:sz w:val="20"/>
          <w:lang w:val="fr-CA"/>
        </w:rPr>
        <w:t xml:space="preserve"> en tout temps. Toutes les décisions sont enregistrées et conservées dans le dossier général du membre. </w:t>
      </w:r>
    </w:p>
    <w:p w14:paraId="1B15CEA9"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Lorsque le président relève une violation présumée au Code de déontologie et porte ce fait à la connaissance du Conseil, ce dernier adopte un processus visant à traiter la question qui est conforme au code de conduite du Conseil et offre à la personne dont la conduite a été remise en cause l’occasion de l’expliquer.</w:t>
      </w:r>
    </w:p>
    <w:p w14:paraId="2EA5EAE2"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Lorsque le Conseil détermine qu’il y a bel et bien eu une violation du Code de déontologie, il peut, en vertu d’une résolution dûment proposée, appuyée et approuvée par les deux tiers des administrateurs, imposer une sanction qui pourrait comprendre une ou plusieurs des mesures suivantes :</w:t>
      </w:r>
    </w:p>
    <w:p w14:paraId="2E30B080"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exiger</w:t>
      </w:r>
      <w:proofErr w:type="gramEnd"/>
      <w:r>
        <w:rPr>
          <w:sz w:val="20"/>
          <w:lang w:val="fr-CA"/>
        </w:rPr>
        <w:t xml:space="preserve"> que le membre modifie son comportement;</w:t>
      </w:r>
    </w:p>
    <w:p w14:paraId="1CEFF485"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exiger</w:t>
      </w:r>
      <w:proofErr w:type="gramEnd"/>
      <w:r>
        <w:rPr>
          <w:sz w:val="20"/>
          <w:lang w:val="fr-CA"/>
        </w:rPr>
        <w:t xml:space="preserve"> que le membre s’excuse pour son comportement;</w:t>
      </w:r>
    </w:p>
    <w:p w14:paraId="3C8459E0"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réprimander</w:t>
      </w:r>
      <w:proofErr w:type="gramEnd"/>
      <w:r>
        <w:rPr>
          <w:sz w:val="20"/>
          <w:lang w:val="fr-CA"/>
        </w:rPr>
        <w:t xml:space="preserve"> le membre pour son comportement;</w:t>
      </w:r>
    </w:p>
    <w:p w14:paraId="3C78ABC2"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s’abstenir</w:t>
      </w:r>
      <w:proofErr w:type="gramEnd"/>
      <w:r>
        <w:rPr>
          <w:sz w:val="20"/>
          <w:lang w:val="fr-CA"/>
        </w:rPr>
        <w:t xml:space="preserve"> de nommer la personne à un comité général ou spécial;</w:t>
      </w:r>
    </w:p>
    <w:p w14:paraId="7C6212F4"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s’abstenir</w:t>
      </w:r>
      <w:proofErr w:type="gramEnd"/>
      <w:r>
        <w:rPr>
          <w:sz w:val="20"/>
          <w:lang w:val="fr-CA"/>
        </w:rPr>
        <w:t xml:space="preserve"> de fournir des renseignements confidentiels à la personne dans les circonstances où il y a eu une violation présumée de la confidentialité;</w:t>
      </w:r>
    </w:p>
    <w:p w14:paraId="597E26E8"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exiger</w:t>
      </w:r>
      <w:proofErr w:type="gramEnd"/>
      <w:r>
        <w:rPr>
          <w:sz w:val="20"/>
          <w:lang w:val="fr-CA"/>
        </w:rPr>
        <w:t xml:space="preserve"> de la personne qu’elle démissionne du Conseil, du comité ou de l’activité à laquelle elle participe au nom de l’Ordre;</w:t>
      </w:r>
    </w:p>
    <w:p w14:paraId="57A76D51"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démettre</w:t>
      </w:r>
      <w:proofErr w:type="gramEnd"/>
      <w:r>
        <w:rPr>
          <w:sz w:val="20"/>
          <w:lang w:val="fr-CA"/>
        </w:rPr>
        <w:t xml:space="preserve"> de ses fonctions un membre élu ou un représentant universitaire du Conseil, du comité ou le suspendre de toute autre fonction exercée au nom de l’Ordre, conformément aux présents règlements administratifs;</w:t>
      </w:r>
    </w:p>
    <w:p w14:paraId="4D19B0DD"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démettre</w:t>
      </w:r>
      <w:proofErr w:type="gramEnd"/>
      <w:r>
        <w:rPr>
          <w:sz w:val="20"/>
          <w:lang w:val="fr-CA"/>
        </w:rPr>
        <w:t xml:space="preserve"> de ses fonctions au sein du comité un administrateur nommé par le lieutenant-gouverneur, ou le suspendre de toute autre fonction exercée au nom de l’Ordre conformément aux présents règlements administratifs; ou</w:t>
      </w:r>
    </w:p>
    <w:p w14:paraId="6DA2F276" w14:textId="77777777" w:rsidR="00916EED" w:rsidRPr="00916EED" w:rsidRDefault="00916EED" w:rsidP="00916EED">
      <w:pPr>
        <w:pStyle w:val="Numbering"/>
        <w:numPr>
          <w:ilvl w:val="1"/>
          <w:numId w:val="112"/>
        </w:numPr>
        <w:spacing w:line="240" w:lineRule="auto"/>
        <w:ind w:left="1080"/>
        <w:rPr>
          <w:sz w:val="20"/>
          <w:lang w:val="fr-CA"/>
        </w:rPr>
      </w:pPr>
      <w:proofErr w:type="gramStart"/>
      <w:r>
        <w:rPr>
          <w:sz w:val="20"/>
          <w:lang w:val="fr-CA"/>
        </w:rPr>
        <w:t>exiger</w:t>
      </w:r>
      <w:proofErr w:type="gramEnd"/>
      <w:r>
        <w:rPr>
          <w:sz w:val="20"/>
          <w:lang w:val="fr-CA"/>
        </w:rPr>
        <w:t xml:space="preserve"> que le ministre démette de ses fonctions au sein du Conseil un administrateur nommé par le lieutenant-gouverneur. </w:t>
      </w:r>
    </w:p>
    <w:p w14:paraId="1F3C9374"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Si le Conseil démet de ses fonctions un administrateur élu, il doit traiter la situation de la même façon que si le poste était devenu vacant en raison de la démission de l’administrateur.    </w:t>
      </w:r>
    </w:p>
    <w:p w14:paraId="71F182E8" w14:textId="77777777" w:rsidR="00916EED" w:rsidRPr="00916EED" w:rsidRDefault="00916EED" w:rsidP="00916EED">
      <w:pPr>
        <w:spacing w:before="240"/>
        <w:rPr>
          <w:b/>
          <w:lang w:val="fr-CA"/>
        </w:rPr>
      </w:pPr>
      <w:r>
        <w:rPr>
          <w:b/>
          <w:bCs/>
          <w:lang w:val="fr-CA"/>
        </w:rPr>
        <w:t>Garanties de procédure et autres mesures de protection</w:t>
      </w:r>
      <w:r>
        <w:rPr>
          <w:lang w:val="fr-CA"/>
        </w:rPr>
        <w:t xml:space="preserve"> </w:t>
      </w:r>
    </w:p>
    <w:p w14:paraId="59380035" w14:textId="77777777" w:rsidR="00916EED" w:rsidRPr="00916EED" w:rsidRDefault="00916EED" w:rsidP="00916EED">
      <w:pPr>
        <w:pStyle w:val="Numbering"/>
        <w:spacing w:line="240" w:lineRule="auto"/>
        <w:ind w:left="360"/>
        <w:rPr>
          <w:sz w:val="20"/>
          <w:lang w:val="fr-CA"/>
        </w:rPr>
      </w:pPr>
      <w:r>
        <w:rPr>
          <w:sz w:val="20"/>
          <w:lang w:val="fr-CA"/>
        </w:rPr>
        <w:t>Lorsque le Conseil choisit d’imposer ou non une sanction et la nature de celle-ci, le cas échéant, il doit être conscient du principe général selon lequel les sanctions ne servent pas à punir le membre, mais à l’inciter à modifier sa conduite.</w:t>
      </w:r>
    </w:p>
    <w:p w14:paraId="546CC9E5"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Le Conseil n’envisage pas d’imposer une sanction sans avoir au préalable fourni au membre l’occasion de s’adresser au Conseil soit en personne, soit par l’entremise de son avocat.</w:t>
      </w:r>
    </w:p>
    <w:p w14:paraId="6C8A2B75"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Il faut une résolution adoptée par au moins les deux tiers des administrateurs présents à une réunion du Conseil dûment convoquée à cette fin pour imposer une sanction au membre.</w:t>
      </w:r>
    </w:p>
    <w:p w14:paraId="0BB21C78"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Un administrateur dont la conduite ou le rendement soulève des inquiétudes peut y assister, mais ne peut pas participer aux délibérations relatives à sa conduite ou à son rendement, et si la question est soumise au vote aux termes de ce Code de déontologie, il ne doit pas y participer. </w:t>
      </w:r>
    </w:p>
    <w:p w14:paraId="4AFAEFE6"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t xml:space="preserve">Un membre du Conseil dont la conduite ou le rendement soulève des préoccupations ne peut participer à aucune des délibérations du Conseil jusqu’à ce que la question soit tranchée. </w:t>
      </w:r>
    </w:p>
    <w:p w14:paraId="17D22F43" w14:textId="77777777" w:rsidR="00916EED" w:rsidRPr="00916EED" w:rsidRDefault="00916EED" w:rsidP="00916EED">
      <w:pPr>
        <w:pStyle w:val="Numbering"/>
        <w:numPr>
          <w:ilvl w:val="0"/>
          <w:numId w:val="112"/>
        </w:numPr>
        <w:spacing w:line="240" w:lineRule="auto"/>
        <w:ind w:left="360"/>
        <w:rPr>
          <w:sz w:val="20"/>
          <w:lang w:val="fr-CA"/>
        </w:rPr>
      </w:pPr>
      <w:r>
        <w:rPr>
          <w:sz w:val="20"/>
          <w:lang w:val="fr-CA"/>
        </w:rPr>
        <w:lastRenderedPageBreak/>
        <w:t xml:space="preserve">Toute délibération ou tout vote aux termes du présent Code de déontologie est ouvert au public, à l’exception des situations où les renseignements présentés pendant les délibérations pourraient être préjudiciables à la personne dont la conduite ou le rendement soulève des préoccupations (p. ex. renseignements sur son état de santé). </w:t>
      </w:r>
    </w:p>
    <w:p w14:paraId="07E2A276" w14:textId="780C6A58" w:rsidR="00C8200A" w:rsidRPr="00916EED" w:rsidRDefault="00916EED" w:rsidP="00EB0400">
      <w:pPr>
        <w:pStyle w:val="Numbering"/>
        <w:numPr>
          <w:ilvl w:val="0"/>
          <w:numId w:val="112"/>
        </w:numPr>
        <w:spacing w:line="240" w:lineRule="auto"/>
        <w:ind w:left="360"/>
        <w:rPr>
          <w:rFonts w:eastAsia="TheSans B5 Plain" w:cs="TheSans B5 Plain"/>
          <w:sz w:val="20"/>
          <w:lang w:val="fr-CA"/>
        </w:rPr>
      </w:pPr>
      <w:r w:rsidRPr="00587B4F">
        <w:rPr>
          <w:sz w:val="20"/>
          <w:lang w:val="fr-CA"/>
        </w:rPr>
        <w:t>L’Ordre n’assume pas les frais imputés au membre du Conseil ou d’un comité dont la conduite fait l’objet d’un examen.</w:t>
      </w:r>
    </w:p>
    <w:sectPr w:rsidR="00C8200A" w:rsidRPr="00916EED" w:rsidSect="00EE0A48">
      <w:headerReference w:type="default" r:id="rId18"/>
      <w:pgSz w:w="12240" w:h="15840"/>
      <w:pgMar w:top="2268" w:right="1701" w:bottom="1418" w:left="1701" w:header="0" w:footer="3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1AEC2" w14:textId="77777777" w:rsidR="00962D96" w:rsidRDefault="00962D96" w:rsidP="009B408B">
      <w:r>
        <w:separator/>
      </w:r>
    </w:p>
    <w:p w14:paraId="4CAA03F8" w14:textId="77777777" w:rsidR="00962D96" w:rsidRDefault="00962D96" w:rsidP="009B408B"/>
  </w:endnote>
  <w:endnote w:type="continuationSeparator" w:id="0">
    <w:p w14:paraId="5CC8C5C0" w14:textId="77777777" w:rsidR="00962D96" w:rsidRDefault="00962D96" w:rsidP="009B408B">
      <w:r>
        <w:continuationSeparator/>
      </w:r>
    </w:p>
    <w:p w14:paraId="1D574D10" w14:textId="77777777" w:rsidR="00962D96" w:rsidRDefault="00962D96"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Arial"/>
    <w:panose1 w:val="00000000000000000000"/>
    <w:charset w:val="00"/>
    <w:family w:val="swiss"/>
    <w:notTrueType/>
    <w:pitch w:val="variable"/>
    <w:sig w:usb0="00000083" w:usb1="00000000" w:usb2="00000000" w:usb3="00000000" w:csb0="00000009" w:csb1="00000000"/>
  </w:font>
  <w:font w:name="TheSans B3 Light">
    <w:altName w:val="Arial"/>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012D" w14:textId="6A2ACC06" w:rsidR="00EC0B8A" w:rsidRDefault="00587B4F"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8E4A3E">
          <w:rPr>
            <w:lang w:val="fr-CA"/>
          </w:rPr>
          <w:t xml:space="preserve"> </w:t>
        </w:r>
        <w:r w:rsidR="008E4A3E">
          <w:rPr>
            <w:lang w:val="fr-CA"/>
          </w:rPr>
          <w:fldChar w:fldCharType="begin"/>
        </w:r>
        <w:r w:rsidR="008E4A3E">
          <w:rPr>
            <w:lang w:val="fr-CA"/>
          </w:rPr>
          <w:instrText xml:space="preserve"> PAGE   \* MERGEFORMAT </w:instrText>
        </w:r>
        <w:r w:rsidR="008E4A3E">
          <w:rPr>
            <w:lang w:val="fr-CA"/>
          </w:rPr>
          <w:fldChar w:fldCharType="separate"/>
        </w:r>
        <w:r w:rsidR="00B438AD">
          <w:rPr>
            <w:noProof/>
            <w:lang w:val="fr-CA"/>
          </w:rPr>
          <w:t>4</w:t>
        </w:r>
        <w:r w:rsidR="008E4A3E">
          <w:rPr>
            <w:noProof/>
            <w:lang w:val="fr-CA"/>
          </w:rPr>
          <w:fldChar w:fldCharType="end"/>
        </w:r>
        <w:r w:rsidR="008E4A3E">
          <w:rPr>
            <w:lang w:val="fr-CA"/>
          </w:rPr>
          <w:t xml:space="preserve"> | </w:t>
        </w:r>
        <w:r w:rsidR="008E4A3E">
          <w:rPr>
            <w:color w:val="808080" w:themeColor="background1" w:themeShade="80"/>
            <w:lang w:val="fr-CA"/>
          </w:rPr>
          <w:t>Page</w:t>
        </w:r>
      </w:sdtContent>
    </w:sdt>
  </w:p>
  <w:p w14:paraId="2435CF79" w14:textId="77777777" w:rsidR="00EC0B8A" w:rsidRDefault="00EC0B8A" w:rsidP="006666C8">
    <w:pPr>
      <w:rPr>
        <w:sz w:val="17"/>
        <w:szCs w:val="17"/>
      </w:rPr>
    </w:pPr>
    <w:r>
      <w:rPr>
        <w:noProof/>
        <w:lang w:val="en-CA" w:eastAsia="zh-CN"/>
      </w:rPr>
      <mc:AlternateContent>
        <mc:Choice Requires="wpg">
          <w:drawing>
            <wp:anchor distT="0" distB="0" distL="114300" distR="114300" simplePos="0" relativeHeight="251708416"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8BF07" id="Group 314" o:spid="_x0000_s1026" style="position:absolute;margin-left:0;margin-top:766.5pt;width:612pt;height:12.75pt;z-index:-251608064;mso-position-horizontal-relative:page;mso-position-vertical-relative:page" coordorigin=",15670" coordsize="1224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">
              <v:shape id="Freeform 315" o:spid="_x0000_s1027" style="position:absolute;top:15670;width:12240;height:169;visibility:visible;mso-wrap-style:square;v-text-anchor:top" coordsize="1224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path="m,169r12240,l12240,,,,,169e" fillcolor="#0065a4" stroked="f">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DD29" w14:textId="75488B3D" w:rsidR="00EC0B8A" w:rsidRDefault="00587B4F"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8E4A3E">
          <w:rPr>
            <w:lang w:val="fr-CA"/>
          </w:rPr>
          <w:t xml:space="preserve"> </w:t>
        </w:r>
        <w:r w:rsidR="008E4A3E">
          <w:rPr>
            <w:lang w:val="fr-CA"/>
          </w:rPr>
          <w:fldChar w:fldCharType="begin"/>
        </w:r>
        <w:r w:rsidR="008E4A3E">
          <w:rPr>
            <w:lang w:val="fr-CA"/>
          </w:rPr>
          <w:instrText xml:space="preserve"> PAGE   \* MERGEFORMAT </w:instrText>
        </w:r>
        <w:r w:rsidR="008E4A3E">
          <w:rPr>
            <w:lang w:val="fr-CA"/>
          </w:rPr>
          <w:fldChar w:fldCharType="separate"/>
        </w:r>
        <w:r w:rsidR="00B438AD">
          <w:rPr>
            <w:noProof/>
            <w:lang w:val="fr-CA"/>
          </w:rPr>
          <w:t>20</w:t>
        </w:r>
        <w:r w:rsidR="008E4A3E">
          <w:rPr>
            <w:noProof/>
            <w:lang w:val="fr-CA"/>
          </w:rPr>
          <w:fldChar w:fldCharType="end"/>
        </w:r>
        <w:r w:rsidR="008E4A3E">
          <w:rPr>
            <w:lang w:val="fr-CA"/>
          </w:rPr>
          <w:t xml:space="preserve"> | </w:t>
        </w:r>
        <w:r w:rsidR="008E4A3E">
          <w:rPr>
            <w:color w:val="808080" w:themeColor="background1" w:themeShade="80"/>
            <w:lang w:val="fr-CA"/>
          </w:rPr>
          <w:t>Page</w:t>
        </w:r>
      </w:sdtContent>
    </w:sdt>
  </w:p>
  <w:p w14:paraId="077E2785" w14:textId="77777777" w:rsidR="00EC0B8A" w:rsidRDefault="00EC0B8A" w:rsidP="009B408B">
    <w:pPr>
      <w:rPr>
        <w:sz w:val="17"/>
        <w:szCs w:val="17"/>
      </w:rPr>
    </w:pPr>
    <w:r>
      <w:rPr>
        <w:noProof/>
        <w:lang w:val="en-CA" w:eastAsia="zh-CN"/>
      </w:rPr>
      <mc:AlternateContent>
        <mc:Choice Requires="wpg">
          <w:drawing>
            <wp:anchor distT="0" distB="0" distL="114300" distR="114300" simplePos="0" relativeHeight="251706368"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BB6C0" id="Group 305" o:spid="_x0000_s1026" style="position:absolute;margin-left:0;margin-top:766.5pt;width:612pt;height:12.75pt;z-index:-251610112;mso-position-horizontal-relative:page;mso-position-vertical-relative:page" coordorigin=",15670" coordsize="1224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">
              <v:shape id="Freeform 313" o:spid="_x0000_s1027" style="position:absolute;top:15670;width:12240;height:169;visibility:visible;mso-wrap-style:square;v-text-anchor:top" coordsize="1224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path="m,169r12240,l12240,,,,,169e" fillcolor="#0065a4" stroked="f">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F8D0C" w14:textId="77777777" w:rsidR="00962D96" w:rsidRDefault="00962D96" w:rsidP="009B408B">
      <w:r>
        <w:separator/>
      </w:r>
    </w:p>
    <w:p w14:paraId="5912CF9D" w14:textId="77777777" w:rsidR="00962D96" w:rsidRDefault="00962D96" w:rsidP="009B408B"/>
  </w:footnote>
  <w:footnote w:type="continuationSeparator" w:id="0">
    <w:p w14:paraId="214569A9" w14:textId="77777777" w:rsidR="00962D96" w:rsidRDefault="00962D96" w:rsidP="009B408B">
      <w:r>
        <w:continuationSeparator/>
      </w:r>
    </w:p>
    <w:p w14:paraId="7EF3456B" w14:textId="77777777" w:rsidR="00962D96" w:rsidRDefault="00962D96"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843D" w14:textId="1D178A15" w:rsidR="00EC0B8A" w:rsidRDefault="008A3587" w:rsidP="009B408B">
    <w:r>
      <w:rPr>
        <w:noProof/>
        <w:lang w:val="en-CA" w:eastAsia="zh-CN"/>
      </w:rPr>
      <w:drawing>
        <wp:anchor distT="0" distB="0" distL="114300" distR="114300" simplePos="0" relativeHeight="25171251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zh-CN"/>
      </w:rPr>
      <mc:AlternateContent>
        <mc:Choice Requires="wpg">
          <w:drawing>
            <wp:anchor distT="0" distB="0" distL="114300" distR="114300" simplePos="0" relativeHeight="251655168"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9A571" id="Group 17" o:spid="_x0000_s1026" style="position:absolute;margin-left:0;margin-top:0;width:612pt;height:101.7pt;z-index:-251661312;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path="m184,11r-16,l188,12r-4,-1e" fillcolor="#78a22f" stroked="f">
                <v:path arrowok="t" o:connecttype="custom" o:connectlocs="184,1208;168,1208;188,1209;184,1208"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487E" w14:textId="77BBEA7E" w:rsidR="00EC0B8A" w:rsidRDefault="00587B4F" w:rsidP="009B408B">
    <w:r>
      <w:rPr>
        <w:noProof/>
      </w:rPr>
      <w:drawing>
        <wp:anchor distT="0" distB="0" distL="114300" distR="114300" simplePos="0" relativeHeight="251716608" behindDoc="0" locked="0" layoutInCell="1" allowOverlap="1" wp14:anchorId="319ACA47" wp14:editId="17283AD3">
          <wp:simplePos x="0" y="0"/>
          <wp:positionH relativeFrom="margin">
            <wp:posOffset>-635</wp:posOffset>
          </wp:positionH>
          <wp:positionV relativeFrom="paragraph">
            <wp:posOffset>666750</wp:posOffset>
          </wp:positionV>
          <wp:extent cx="1701165" cy="502285"/>
          <wp:effectExtent l="0" t="0" r="0" b="0"/>
          <wp:wrapNone/>
          <wp:docPr id="14" name="Picture 14"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165" cy="502285"/>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zh-CN"/>
      </w:rPr>
      <mc:AlternateContent>
        <mc:Choice Requires="wpg">
          <w:drawing>
            <wp:anchor distT="0" distB="0" distL="114300" distR="114300" simplePos="0" relativeHeight="251711488" behindDoc="1" locked="0" layoutInCell="1" allowOverlap="1" wp14:anchorId="08B9D494" wp14:editId="686CFB4A">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BB160" id="Group 121" o:spid="_x0000_s1026" style="position:absolute;margin-left:0;margin-top:0;width:612pt;height:101.7pt;z-index:-251604992;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path="m184,11r-16,l188,12r-4,-1e" fillcolor="#78a22f" stroked="f">
                <v:path arrowok="t" o:connecttype="custom" o:connectlocs="184,1208;168,1208;188,1209;184,1208"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CE7F" w14:textId="13592C1A" w:rsidR="00EC0B8A" w:rsidRDefault="00587B4F" w:rsidP="009B408B">
    <w:r>
      <w:rPr>
        <w:noProof/>
      </w:rPr>
      <w:drawing>
        <wp:anchor distT="0" distB="0" distL="114300" distR="114300" simplePos="0" relativeHeight="251717632" behindDoc="0" locked="0" layoutInCell="1" allowOverlap="1" wp14:anchorId="0E4E1D54" wp14:editId="5E94002C">
          <wp:simplePos x="0" y="0"/>
          <wp:positionH relativeFrom="margin">
            <wp:posOffset>-635</wp:posOffset>
          </wp:positionH>
          <wp:positionV relativeFrom="paragraph">
            <wp:posOffset>679450</wp:posOffset>
          </wp:positionV>
          <wp:extent cx="1701165" cy="502285"/>
          <wp:effectExtent l="0" t="0" r="0" b="0"/>
          <wp:wrapNone/>
          <wp:docPr id="28" name="Picture 28"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165" cy="502285"/>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zh-CN"/>
      </w:rPr>
      <mc:AlternateContent>
        <mc:Choice Requires="wpg">
          <w:drawing>
            <wp:anchor distT="0" distB="0" distL="114300" distR="114300" simplePos="0" relativeHeight="251666432" behindDoc="1" locked="0" layoutInCell="1" allowOverlap="1" wp14:anchorId="0CFDD580" wp14:editId="5BEFD83D">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7DCF" id="Group 226" o:spid="_x0000_s1026" style="position:absolute;margin-left:0;margin-top:0;width:612pt;height:101.7pt;z-index:-251650048;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path="m184,11r-16,l188,12r-4,-1e" fillcolor="#78a22f" stroked="f">
                <v:path arrowok="t" o:connecttype="custom" o:connectlocs="184,1208;168,1208;188,1209;184,1208"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C283" w14:textId="29D8F7AF" w:rsidR="00EC0B8A" w:rsidRDefault="00587B4F" w:rsidP="009B408B">
    <w:r>
      <w:rPr>
        <w:noProof/>
      </w:rPr>
      <w:drawing>
        <wp:anchor distT="0" distB="0" distL="114300" distR="114300" simplePos="0" relativeHeight="251718656" behindDoc="0" locked="0" layoutInCell="1" allowOverlap="1" wp14:anchorId="0C49240C" wp14:editId="7E6A4EE6">
          <wp:simplePos x="0" y="0"/>
          <wp:positionH relativeFrom="margin">
            <wp:posOffset>-635</wp:posOffset>
          </wp:positionH>
          <wp:positionV relativeFrom="paragraph">
            <wp:posOffset>654050</wp:posOffset>
          </wp:positionV>
          <wp:extent cx="1701165" cy="502285"/>
          <wp:effectExtent l="0" t="0" r="0" b="0"/>
          <wp:wrapNone/>
          <wp:docPr id="23" name="Picture 23"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165" cy="502285"/>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zh-CN"/>
      </w:rPr>
      <mc:AlternateContent>
        <mc:Choice Requires="wpg">
          <w:drawing>
            <wp:anchor distT="0" distB="0" distL="114300" distR="114300" simplePos="0" relativeHeight="251670528" behindDoc="1" locked="0" layoutInCell="1" allowOverlap="1" wp14:anchorId="4B6CCEC9" wp14:editId="5A72BBF0">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779D0" id="Group 236" o:spid="_x0000_s1026" style="position:absolute;margin-left:0;margin-top:0;width:612pt;height:101.7pt;z-index:-251645952;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path="m184,11r-16,l188,12r-4,-1e" fillcolor="#78a22f" stroked="f">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BCEC" w14:textId="22B3986F" w:rsidR="00916EED" w:rsidRDefault="00587B4F" w:rsidP="009B408B">
    <w:r>
      <w:rPr>
        <w:noProof/>
      </w:rPr>
      <w:drawing>
        <wp:anchor distT="0" distB="0" distL="114300" distR="114300" simplePos="0" relativeHeight="251719680" behindDoc="0" locked="0" layoutInCell="1" allowOverlap="1" wp14:anchorId="5E5DAA02" wp14:editId="5DB71846">
          <wp:simplePos x="0" y="0"/>
          <wp:positionH relativeFrom="margin">
            <wp:posOffset>-635</wp:posOffset>
          </wp:positionH>
          <wp:positionV relativeFrom="paragraph">
            <wp:posOffset>673100</wp:posOffset>
          </wp:positionV>
          <wp:extent cx="1701165" cy="502285"/>
          <wp:effectExtent l="0" t="0" r="0" b="0"/>
          <wp:wrapNone/>
          <wp:docPr id="25" name="Picture 25"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165" cy="502285"/>
                  </a:xfrm>
                  <a:prstGeom prst="rect">
                    <a:avLst/>
                  </a:prstGeom>
                </pic:spPr>
              </pic:pic>
            </a:graphicData>
          </a:graphic>
          <wp14:sizeRelH relativeFrom="page">
            <wp14:pctWidth>0</wp14:pctWidth>
          </wp14:sizeRelH>
          <wp14:sizeRelV relativeFrom="page">
            <wp14:pctHeight>0</wp14:pctHeight>
          </wp14:sizeRelV>
        </wp:anchor>
      </w:drawing>
    </w:r>
    <w:r w:rsidR="00916EED">
      <w:rPr>
        <w:noProof/>
        <w:lang w:val="en-CA" w:eastAsia="zh-CN"/>
      </w:rPr>
      <mc:AlternateContent>
        <mc:Choice Requires="wpg">
          <w:drawing>
            <wp:anchor distT="0" distB="0" distL="114300" distR="114300" simplePos="0" relativeHeight="251714560" behindDoc="1" locked="0" layoutInCell="1" allowOverlap="1" wp14:anchorId="08BEBABD" wp14:editId="038F2CB4">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ysClr val="window" lastClr="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A29F1" id="Group 52" o:spid="_x0000_s1026" style="position:absolute;margin-left:0;margin-top:0;width:612pt;height:101.7pt;z-index:-251601920;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" path="m11288,1335r,238l11288,1627r,47l11285,1755r-8,63l11248,1884r-58,38l11096,1940r-89,5l10896,1946r-66,l10670,1946r-289,l9977,1946r-503,l8885,1946r-659,l7513,1946r-754,l5980,1946r-790,l4405,1946r-765,l2908,1946r-682,l1608,1946r-539,l624,1946r-336,l75,1946r-75,l,,11288,r,1335xe" filled="f" strokecolor="window"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path="m184,11r-16,l188,12r-4,-1e" fillcolor="#78a22f" stroked="f">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148A" w14:textId="15E9C03A" w:rsidR="00EC0B8A" w:rsidRDefault="00587B4F" w:rsidP="009B408B">
    <w:r>
      <w:rPr>
        <w:noProof/>
      </w:rPr>
      <w:drawing>
        <wp:anchor distT="0" distB="0" distL="114300" distR="114300" simplePos="0" relativeHeight="251720704" behindDoc="0" locked="0" layoutInCell="1" allowOverlap="1" wp14:anchorId="129B0D98" wp14:editId="3D04CB66">
          <wp:simplePos x="0" y="0"/>
          <wp:positionH relativeFrom="margin">
            <wp:posOffset>-635</wp:posOffset>
          </wp:positionH>
          <wp:positionV relativeFrom="paragraph">
            <wp:posOffset>660400</wp:posOffset>
          </wp:positionV>
          <wp:extent cx="1701165" cy="502285"/>
          <wp:effectExtent l="0" t="0" r="0" b="0"/>
          <wp:wrapNone/>
          <wp:docPr id="31" name="Picture 3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165" cy="502285"/>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zh-CN"/>
      </w:rPr>
      <mc:AlternateContent>
        <mc:Choice Requires="wpg">
          <w:drawing>
            <wp:anchor distT="0" distB="0" distL="114300" distR="114300" simplePos="0" relativeHeight="251691008" behindDoc="1" locked="0" layoutInCell="1" allowOverlap="1" wp14:anchorId="6EAF09F0" wp14:editId="64942CD4">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6E2A2" id="Group 318" o:spid="_x0000_s1026" style="position:absolute;margin-left:0;margin-top:0;width:612pt;height:101.7pt;z-index:-251625472;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path="m184,11r-16,l188,12r-4,-1e" fillcolor="#78a22f" stroked="f">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6334C"/>
    <w:multiLevelType w:val="hybridMultilevel"/>
    <w:tmpl w:val="90A216D0"/>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1009000F" w:tentative="1">
      <w:start w:val="1"/>
      <w:numFmt w:val="decimal"/>
      <w:lvlText w:val="%4."/>
      <w:lvlJc w:val="left"/>
      <w:pPr>
        <w:ind w:left="3714" w:hanging="360"/>
      </w:p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7" w15:restartNumberingAfterBreak="0">
    <w:nsid w:val="5581078C"/>
    <w:multiLevelType w:val="hybridMultilevel"/>
    <w:tmpl w:val="9A24D828"/>
    <w:lvl w:ilvl="0" w:tplc="37FAD60A">
      <w:start w:val="1"/>
      <w:numFmt w:val="upperLetter"/>
      <w:pStyle w:val="Asub-numberingby-laws"/>
      <w:lvlText w:val="(%1)"/>
      <w:lvlJc w:val="left"/>
      <w:pPr>
        <w:ind w:left="3029" w:hanging="555"/>
      </w:pPr>
      <w:rPr>
        <w:rFonts w:hint="default"/>
      </w:rPr>
    </w:lvl>
    <w:lvl w:ilvl="1" w:tplc="10090019" w:tentative="1">
      <w:start w:val="1"/>
      <w:numFmt w:val="lowerLetter"/>
      <w:lvlText w:val="%2."/>
      <w:lvlJc w:val="left"/>
      <w:pPr>
        <w:ind w:left="3554" w:hanging="360"/>
      </w:pPr>
    </w:lvl>
    <w:lvl w:ilvl="2" w:tplc="1009001B" w:tentative="1">
      <w:start w:val="1"/>
      <w:numFmt w:val="lowerRoman"/>
      <w:lvlText w:val="%3."/>
      <w:lvlJc w:val="right"/>
      <w:pPr>
        <w:ind w:left="4274" w:hanging="180"/>
      </w:pPr>
    </w:lvl>
    <w:lvl w:ilvl="3" w:tplc="1009000F" w:tentative="1">
      <w:start w:val="1"/>
      <w:numFmt w:val="decimal"/>
      <w:lvlText w:val="%4."/>
      <w:lvlJc w:val="left"/>
      <w:pPr>
        <w:ind w:left="4994" w:hanging="360"/>
      </w:pPr>
    </w:lvl>
    <w:lvl w:ilvl="4" w:tplc="10090019" w:tentative="1">
      <w:start w:val="1"/>
      <w:numFmt w:val="lowerLetter"/>
      <w:lvlText w:val="%5."/>
      <w:lvlJc w:val="left"/>
      <w:pPr>
        <w:ind w:left="5714" w:hanging="360"/>
      </w:pPr>
    </w:lvl>
    <w:lvl w:ilvl="5" w:tplc="1009001B" w:tentative="1">
      <w:start w:val="1"/>
      <w:numFmt w:val="lowerRoman"/>
      <w:lvlText w:val="%6."/>
      <w:lvlJc w:val="right"/>
      <w:pPr>
        <w:ind w:left="6434" w:hanging="180"/>
      </w:pPr>
    </w:lvl>
    <w:lvl w:ilvl="6" w:tplc="1009000F" w:tentative="1">
      <w:start w:val="1"/>
      <w:numFmt w:val="decimal"/>
      <w:lvlText w:val="%7."/>
      <w:lvlJc w:val="left"/>
      <w:pPr>
        <w:ind w:left="7154" w:hanging="360"/>
      </w:pPr>
    </w:lvl>
    <w:lvl w:ilvl="7" w:tplc="10090019" w:tentative="1">
      <w:start w:val="1"/>
      <w:numFmt w:val="lowerLetter"/>
      <w:lvlText w:val="%8."/>
      <w:lvlJc w:val="left"/>
      <w:pPr>
        <w:ind w:left="7874" w:hanging="360"/>
      </w:pPr>
    </w:lvl>
    <w:lvl w:ilvl="8" w:tplc="1009001B" w:tentative="1">
      <w:start w:val="1"/>
      <w:numFmt w:val="lowerRoman"/>
      <w:lvlText w:val="%9."/>
      <w:lvlJc w:val="right"/>
      <w:pPr>
        <w:ind w:left="8594" w:hanging="180"/>
      </w:pPr>
    </w:lvl>
  </w:abstractNum>
  <w:abstractNum w:abstractNumId="8"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8726403"/>
    <w:multiLevelType w:val="multilevel"/>
    <w:tmpl w:val="13366F60"/>
    <w:lvl w:ilvl="0">
      <w:start w:val="7"/>
      <w:numFmt w:val="decimal"/>
      <w:lvlText w:val="%1"/>
      <w:lvlJc w:val="left"/>
      <w:pPr>
        <w:ind w:left="360" w:hanging="360"/>
      </w:pPr>
      <w:rPr>
        <w:rFonts w:hint="default"/>
        <w:sz w:val="24"/>
      </w:rPr>
    </w:lvl>
    <w:lvl w:ilvl="1">
      <w:start w:val="8"/>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0"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2"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4"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67540BC"/>
    <w:multiLevelType w:val="hybridMultilevel"/>
    <w:tmpl w:val="DE283816"/>
    <w:lvl w:ilvl="0" w:tplc="0FBA962A">
      <w:start w:val="1"/>
      <w:numFmt w:val="decimal"/>
      <w:pStyle w:val="Numbering"/>
      <w:lvlText w:val="%1."/>
      <w:lvlJc w:val="left"/>
      <w:pPr>
        <w:ind w:left="643" w:hanging="360"/>
      </w:pPr>
      <w:rPr>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BC204F2"/>
    <w:multiLevelType w:val="multilevel"/>
    <w:tmpl w:val="AF26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14"/>
  </w:num>
  <w:num w:numId="4">
    <w:abstractNumId w:val="4"/>
  </w:num>
  <w:num w:numId="5">
    <w:abstractNumId w:val="10"/>
  </w:num>
  <w:num w:numId="6">
    <w:abstractNumId w:val="0"/>
    <w:lvlOverride w:ilvl="0">
      <w:startOverride w:val="1"/>
    </w:lvlOverride>
  </w:num>
  <w:num w:numId="7">
    <w:abstractNumId w:val="0"/>
    <w:lvlOverride w:ilvl="0">
      <w:startOverride w:val="1"/>
    </w:lvlOverride>
  </w:num>
  <w:num w:numId="8">
    <w:abstractNumId w:val="3"/>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3"/>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3"/>
    <w:lvlOverride w:ilvl="0">
      <w:startOverride w:val="1"/>
    </w:lvlOverride>
  </w:num>
  <w:num w:numId="26">
    <w:abstractNumId w:val="0"/>
    <w:lvlOverride w:ilvl="0">
      <w:startOverride w:val="1"/>
    </w:lvlOverride>
  </w:num>
  <w:num w:numId="27">
    <w:abstractNumId w:val="6"/>
  </w:num>
  <w:num w:numId="28">
    <w:abstractNumId w:val="13"/>
  </w:num>
  <w:num w:numId="29">
    <w:abstractNumId w:val="3"/>
    <w:lvlOverride w:ilvl="0">
      <w:startOverride w:val="1"/>
    </w:lvlOverride>
  </w:num>
  <w:num w:numId="30">
    <w:abstractNumId w:val="3"/>
    <w:lvlOverride w:ilvl="0">
      <w:startOverride w:val="1"/>
    </w:lvlOverride>
  </w:num>
  <w:num w:numId="31">
    <w:abstractNumId w:val="0"/>
  </w:num>
  <w:num w:numId="32">
    <w:abstractNumId w:val="0"/>
    <w:lvlOverride w:ilvl="0">
      <w:startOverride w:val="2"/>
    </w:lvlOverride>
  </w:num>
  <w:num w:numId="33">
    <w:abstractNumId w:val="0"/>
    <w:lvlOverride w:ilvl="0">
      <w:startOverride w:val="2"/>
    </w:lvlOverride>
  </w:num>
  <w:num w:numId="34">
    <w:abstractNumId w:val="0"/>
    <w:lvlOverride w:ilvl="0">
      <w:startOverride w:val="2"/>
    </w:lvlOverride>
  </w:num>
  <w:num w:numId="35">
    <w:abstractNumId w:val="0"/>
    <w:lvlOverride w:ilvl="0">
      <w:startOverride w:val="2"/>
    </w:lvlOverride>
  </w:num>
  <w:num w:numId="36">
    <w:abstractNumId w:val="0"/>
    <w:lvlOverride w:ilvl="0">
      <w:startOverride w:val="2"/>
    </w:lvlOverride>
  </w:num>
  <w:num w:numId="37">
    <w:abstractNumId w:val="0"/>
    <w:lvlOverride w:ilvl="0">
      <w:startOverride w:val="2"/>
    </w:lvlOverride>
  </w:num>
  <w:num w:numId="38">
    <w:abstractNumId w:val="3"/>
    <w:lvlOverride w:ilvl="0">
      <w:startOverride w:val="1"/>
    </w:lvlOverride>
  </w:num>
  <w:num w:numId="39">
    <w:abstractNumId w:val="0"/>
    <w:lvlOverride w:ilvl="0">
      <w:startOverride w:val="2"/>
    </w:lvlOverride>
  </w:num>
  <w:num w:numId="40">
    <w:abstractNumId w:val="3"/>
    <w:lvlOverride w:ilvl="0">
      <w:startOverride w:val="1"/>
    </w:lvlOverride>
  </w:num>
  <w:num w:numId="41">
    <w:abstractNumId w:val="0"/>
    <w:lvlOverride w:ilvl="0">
      <w:startOverride w:val="2"/>
    </w:lvlOverride>
  </w:num>
  <w:num w:numId="42">
    <w:abstractNumId w:val="11"/>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num>
  <w:num w:numId="49">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num>
  <w:num w:numId="52">
    <w:abstractNumId w:val="0"/>
    <w:lvlOverride w:ilvl="0">
      <w:startOverride w:val="2"/>
    </w:lvlOverride>
  </w:num>
  <w:num w:numId="53">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num>
  <w:num w:numId="55">
    <w:abstractNumId w:val="3"/>
    <w:lvlOverride w:ilvl="0">
      <w:startOverride w:val="1"/>
    </w:lvlOverride>
  </w:num>
  <w:num w:numId="56">
    <w:abstractNumId w:val="0"/>
    <w:lvlOverride w:ilvl="0">
      <w:startOverride w:val="2"/>
    </w:lvlOverride>
  </w:num>
  <w:num w:numId="57">
    <w:abstractNumId w:val="0"/>
    <w:lvlOverride w:ilvl="0">
      <w:startOverride w:val="2"/>
    </w:lvlOverride>
  </w:num>
  <w:num w:numId="58">
    <w:abstractNumId w:val="3"/>
    <w:lvlOverride w:ilvl="0">
      <w:startOverride w:val="1"/>
    </w:lvlOverride>
  </w:num>
  <w:num w:numId="59">
    <w:abstractNumId w:val="0"/>
    <w:lvlOverride w:ilvl="0">
      <w:startOverride w:val="2"/>
    </w:lvlOverride>
  </w:num>
  <w:num w:numId="60">
    <w:abstractNumId w:val="0"/>
    <w:lvlOverride w:ilvl="0">
      <w:startOverride w:val="1"/>
    </w:lvlOverride>
  </w:num>
  <w:num w:numId="61">
    <w:abstractNumId w:val="3"/>
    <w:lvlOverride w:ilvl="0">
      <w:startOverride w:val="1"/>
    </w:lvlOverride>
  </w:num>
  <w:num w:numId="62">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2"/>
    </w:lvlOverride>
  </w:num>
  <w:num w:numId="66">
    <w:abstractNumId w:val="3"/>
    <w:lvlOverride w:ilvl="0">
      <w:startOverride w:val="1"/>
    </w:lvlOverride>
  </w:num>
  <w:num w:numId="67">
    <w:abstractNumId w:val="3"/>
    <w:lvlOverride w:ilvl="0">
      <w:startOverride w:val="1"/>
    </w:lvlOverride>
  </w:num>
  <w:num w:numId="68">
    <w:abstractNumId w:val="0"/>
    <w:lvlOverride w:ilvl="0">
      <w:startOverride w:val="10"/>
    </w:lvlOverride>
  </w:num>
  <w:num w:numId="69">
    <w:abstractNumId w:val="7"/>
  </w:num>
  <w:num w:numId="70">
    <w:abstractNumId w:val="0"/>
    <w:lvlOverride w:ilvl="0">
      <w:startOverride w:val="2"/>
    </w:lvlOverride>
  </w:num>
  <w:num w:numId="71">
    <w:abstractNumId w:val="3"/>
    <w:lvlOverride w:ilvl="0">
      <w:startOverride w:val="1"/>
    </w:lvlOverride>
  </w:num>
  <w:num w:numId="72">
    <w:abstractNumId w:val="0"/>
    <w:lvlOverride w:ilvl="0">
      <w:startOverride w:val="2"/>
    </w:lvlOverride>
  </w:num>
  <w:num w:numId="73">
    <w:abstractNumId w:val="11"/>
  </w:num>
  <w:num w:numId="74">
    <w:abstractNumId w:val="8"/>
  </w:num>
  <w:num w:numId="75">
    <w:abstractNumId w:val="7"/>
    <w:lvlOverride w:ilvl="0">
      <w:startOverride w:val="1"/>
    </w:lvlOverride>
  </w:num>
  <w:num w:numId="76">
    <w:abstractNumId w:val="3"/>
    <w:lvlOverride w:ilvl="0">
      <w:startOverride w:val="1"/>
    </w:lvlOverride>
  </w:num>
  <w:num w:numId="77">
    <w:abstractNumId w:val="0"/>
    <w:lvlOverride w:ilvl="0">
      <w:startOverride w:val="2"/>
    </w:lvlOverride>
  </w:num>
  <w:num w:numId="7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num>
  <w:num w:numId="80">
    <w:abstractNumId w:val="0"/>
    <w:lvlOverride w:ilvl="0">
      <w:startOverride w:val="1"/>
    </w:lvlOverride>
  </w:num>
  <w:num w:numId="81">
    <w:abstractNumId w:val="3"/>
    <w:lvlOverride w:ilvl="0">
      <w:startOverride w:val="1"/>
    </w:lvlOverride>
  </w:num>
  <w:num w:numId="82">
    <w:abstractNumId w:val="0"/>
    <w:lvlOverride w:ilvl="0">
      <w:startOverride w:val="1"/>
    </w:lvlOverride>
  </w:num>
  <w:num w:numId="83">
    <w:abstractNumId w:val="0"/>
    <w:lvlOverride w:ilvl="0">
      <w:startOverride w:val="1"/>
    </w:lvlOverride>
  </w:num>
  <w:num w:numId="84">
    <w:abstractNumId w:val="3"/>
    <w:lvlOverride w:ilvl="0">
      <w:startOverride w:val="1"/>
    </w:lvlOverride>
  </w:num>
  <w:num w:numId="85">
    <w:abstractNumId w:val="0"/>
    <w:lvlOverride w:ilvl="0">
      <w:startOverride w:val="2"/>
    </w:lvlOverride>
  </w:num>
  <w:num w:numId="86">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num>
  <w:num w:numId="91">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num>
  <w:num w:numId="96">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2"/>
    </w:lvlOverride>
  </w:num>
  <w:num w:numId="99">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2"/>
    </w:lvlOverride>
  </w:num>
  <w:num w:numId="101">
    <w:abstractNumId w:val="11"/>
    <w:lvlOverride w:ilvl="0">
      <w:startOverride w:val="1"/>
    </w:lvlOverride>
    <w:lvlOverride w:ilvl="1">
      <w:startOverride w:val="2"/>
    </w:lvlOverride>
  </w:num>
  <w:num w:numId="102">
    <w:abstractNumId w:val="3"/>
    <w:lvlOverride w:ilvl="0">
      <w:startOverride w:val="1"/>
    </w:lvlOverride>
  </w:num>
  <w:num w:numId="103">
    <w:abstractNumId w:val="11"/>
    <w:lvlOverride w:ilvl="0">
      <w:startOverride w:val="1"/>
    </w:lvlOverride>
    <w:lvlOverride w:ilvl="1">
      <w:startOverride w:val="6"/>
    </w:lvlOverride>
  </w:num>
  <w:num w:numId="104">
    <w:abstractNumId w:val="0"/>
    <w:lvlOverride w:ilvl="0">
      <w:startOverride w:val="1"/>
    </w:lvlOverride>
  </w:num>
  <w:num w:numId="105">
    <w:abstractNumId w:val="0"/>
    <w:lvlOverride w:ilvl="0">
      <w:startOverride w:val="1"/>
    </w:lvlOverride>
  </w:num>
  <w:num w:numId="106">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num>
  <w:num w:numId="108">
    <w:abstractNumId w:val="3"/>
    <w:lvlOverride w:ilvl="0">
      <w:startOverride w:val="1"/>
    </w:lvlOverride>
  </w:num>
  <w:num w:numId="109">
    <w:abstractNumId w:val="15"/>
    <w:lvlOverride w:ilvl="0">
      <w:startOverride w:val="1"/>
    </w:lvlOverride>
  </w:num>
  <w:num w:numId="110">
    <w:abstractNumId w:val="15"/>
    <w:lvlOverride w:ilvl="0">
      <w:startOverride w:val="1"/>
    </w:lvlOverride>
  </w:num>
  <w:num w:numId="111">
    <w:abstractNumId w:val="15"/>
    <w:lvlOverride w:ilvl="0">
      <w:startOverride w:val="1"/>
    </w:lvlOverride>
  </w:num>
  <w:num w:numId="112">
    <w:abstractNumId w:val="15"/>
  </w:num>
  <w:num w:numId="113">
    <w:abstractNumId w:val="1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
    <w:lvlOverride w:ilvl="0">
      <w:startOverride w:val="1"/>
    </w:lvlOverride>
  </w:num>
  <w:num w:numId="115">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
    <w:lvlOverride w:ilvl="0">
      <w:startOverride w:val="1"/>
    </w:lvlOverride>
  </w:num>
  <w:num w:numId="117">
    <w:abstractNumId w:val="3"/>
    <w:lvlOverride w:ilvl="0">
      <w:startOverride w:val="1"/>
    </w:lvlOverride>
  </w:num>
  <w:num w:numId="118">
    <w:abstractNumId w:val="0"/>
    <w:lvlOverride w:ilvl="0">
      <w:startOverride w:val="2"/>
    </w:lvlOverride>
  </w:num>
  <w:num w:numId="119">
    <w:abstractNumId w:val="0"/>
    <w:lvlOverride w:ilvl="0">
      <w:startOverride w:val="1"/>
    </w:lvlOverride>
  </w:num>
  <w:num w:numId="120">
    <w:abstractNumId w:val="0"/>
    <w:lvlOverride w:ilvl="0">
      <w:startOverride w:val="1"/>
    </w:lvlOverride>
  </w:num>
  <w:num w:numId="121">
    <w:abstractNumId w:val="2"/>
  </w:num>
  <w:num w:numId="122">
    <w:abstractNumId w:val="0"/>
    <w:lvlOverride w:ilvl="0">
      <w:startOverride w:val="1"/>
    </w:lvlOverride>
  </w:num>
  <w:num w:numId="123">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
    <w:lvlOverride w:ilvl="0">
      <w:startOverride w:val="1"/>
    </w:lvlOverride>
  </w:num>
  <w:num w:numId="125">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num>
  <w:num w:numId="127">
    <w:abstractNumId w:val="1"/>
  </w:num>
  <w:num w:numId="128">
    <w:abstractNumId w:val="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C1"/>
    <w:rsid w:val="00002174"/>
    <w:rsid w:val="00004C27"/>
    <w:rsid w:val="0000555F"/>
    <w:rsid w:val="00005C7B"/>
    <w:rsid w:val="00005F52"/>
    <w:rsid w:val="00006B4D"/>
    <w:rsid w:val="000111B7"/>
    <w:rsid w:val="0001143F"/>
    <w:rsid w:val="000115AB"/>
    <w:rsid w:val="000130E2"/>
    <w:rsid w:val="00015725"/>
    <w:rsid w:val="00015C00"/>
    <w:rsid w:val="000172EC"/>
    <w:rsid w:val="000210A3"/>
    <w:rsid w:val="00021C19"/>
    <w:rsid w:val="00023FF1"/>
    <w:rsid w:val="00025148"/>
    <w:rsid w:val="00025434"/>
    <w:rsid w:val="00025A14"/>
    <w:rsid w:val="000307D8"/>
    <w:rsid w:val="00031497"/>
    <w:rsid w:val="00031665"/>
    <w:rsid w:val="00032616"/>
    <w:rsid w:val="00032E5D"/>
    <w:rsid w:val="000335CE"/>
    <w:rsid w:val="000349CE"/>
    <w:rsid w:val="00035943"/>
    <w:rsid w:val="00035B40"/>
    <w:rsid w:val="00035FBA"/>
    <w:rsid w:val="00036E1A"/>
    <w:rsid w:val="00037954"/>
    <w:rsid w:val="00040A9F"/>
    <w:rsid w:val="00041122"/>
    <w:rsid w:val="0004122E"/>
    <w:rsid w:val="00041681"/>
    <w:rsid w:val="00041920"/>
    <w:rsid w:val="0004226D"/>
    <w:rsid w:val="000428D0"/>
    <w:rsid w:val="00043357"/>
    <w:rsid w:val="00043774"/>
    <w:rsid w:val="00044280"/>
    <w:rsid w:val="00044AEB"/>
    <w:rsid w:val="000450D4"/>
    <w:rsid w:val="000453CE"/>
    <w:rsid w:val="00045827"/>
    <w:rsid w:val="00045F32"/>
    <w:rsid w:val="000464E9"/>
    <w:rsid w:val="000503A4"/>
    <w:rsid w:val="00050984"/>
    <w:rsid w:val="00052EB5"/>
    <w:rsid w:val="00054C07"/>
    <w:rsid w:val="000603EE"/>
    <w:rsid w:val="00060B03"/>
    <w:rsid w:val="0006107F"/>
    <w:rsid w:val="0006146F"/>
    <w:rsid w:val="00063ECE"/>
    <w:rsid w:val="00064B89"/>
    <w:rsid w:val="000659CB"/>
    <w:rsid w:val="00065A12"/>
    <w:rsid w:val="00065A72"/>
    <w:rsid w:val="00065A9D"/>
    <w:rsid w:val="000677AE"/>
    <w:rsid w:val="00067BB9"/>
    <w:rsid w:val="000707C2"/>
    <w:rsid w:val="00071595"/>
    <w:rsid w:val="00071B7A"/>
    <w:rsid w:val="0007255F"/>
    <w:rsid w:val="00074075"/>
    <w:rsid w:val="00076C6A"/>
    <w:rsid w:val="00077486"/>
    <w:rsid w:val="00080540"/>
    <w:rsid w:val="00081485"/>
    <w:rsid w:val="00081A70"/>
    <w:rsid w:val="00081B45"/>
    <w:rsid w:val="00081EB5"/>
    <w:rsid w:val="00082A45"/>
    <w:rsid w:val="00082B5C"/>
    <w:rsid w:val="00082FE9"/>
    <w:rsid w:val="00083790"/>
    <w:rsid w:val="00083DBF"/>
    <w:rsid w:val="000853D2"/>
    <w:rsid w:val="00085C96"/>
    <w:rsid w:val="0008619D"/>
    <w:rsid w:val="000867B9"/>
    <w:rsid w:val="00086DE9"/>
    <w:rsid w:val="000910BB"/>
    <w:rsid w:val="00091F88"/>
    <w:rsid w:val="00095D89"/>
    <w:rsid w:val="00097060"/>
    <w:rsid w:val="000A05A2"/>
    <w:rsid w:val="000A071D"/>
    <w:rsid w:val="000A0F7C"/>
    <w:rsid w:val="000A2488"/>
    <w:rsid w:val="000A3528"/>
    <w:rsid w:val="000A471B"/>
    <w:rsid w:val="000A490C"/>
    <w:rsid w:val="000A6477"/>
    <w:rsid w:val="000A6A13"/>
    <w:rsid w:val="000A74A9"/>
    <w:rsid w:val="000B11E5"/>
    <w:rsid w:val="000B208C"/>
    <w:rsid w:val="000B2D25"/>
    <w:rsid w:val="000B2EB2"/>
    <w:rsid w:val="000B360E"/>
    <w:rsid w:val="000B4D5E"/>
    <w:rsid w:val="000B57DE"/>
    <w:rsid w:val="000B61B1"/>
    <w:rsid w:val="000B69CA"/>
    <w:rsid w:val="000B6F89"/>
    <w:rsid w:val="000B70E6"/>
    <w:rsid w:val="000C31FA"/>
    <w:rsid w:val="000C33F1"/>
    <w:rsid w:val="000C36CF"/>
    <w:rsid w:val="000C3C0E"/>
    <w:rsid w:val="000C46CF"/>
    <w:rsid w:val="000C4819"/>
    <w:rsid w:val="000C5C58"/>
    <w:rsid w:val="000C6005"/>
    <w:rsid w:val="000C7BE9"/>
    <w:rsid w:val="000D0BA2"/>
    <w:rsid w:val="000D0D79"/>
    <w:rsid w:val="000D2023"/>
    <w:rsid w:val="000D2E24"/>
    <w:rsid w:val="000D328F"/>
    <w:rsid w:val="000D3565"/>
    <w:rsid w:val="000D464C"/>
    <w:rsid w:val="000D4AFD"/>
    <w:rsid w:val="000D5F93"/>
    <w:rsid w:val="000D6479"/>
    <w:rsid w:val="000D68F5"/>
    <w:rsid w:val="000D7960"/>
    <w:rsid w:val="000D79D1"/>
    <w:rsid w:val="000D7AC4"/>
    <w:rsid w:val="000E0693"/>
    <w:rsid w:val="000E0BE8"/>
    <w:rsid w:val="000E133D"/>
    <w:rsid w:val="000E1EE5"/>
    <w:rsid w:val="000E2075"/>
    <w:rsid w:val="000E25F3"/>
    <w:rsid w:val="000E52CD"/>
    <w:rsid w:val="000E55C9"/>
    <w:rsid w:val="000E5DA0"/>
    <w:rsid w:val="000E5DAF"/>
    <w:rsid w:val="000E7015"/>
    <w:rsid w:val="000E7101"/>
    <w:rsid w:val="000E7416"/>
    <w:rsid w:val="000E7699"/>
    <w:rsid w:val="000E7CB6"/>
    <w:rsid w:val="000F0043"/>
    <w:rsid w:val="000F0AB8"/>
    <w:rsid w:val="000F0D63"/>
    <w:rsid w:val="000F163C"/>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1096A"/>
    <w:rsid w:val="00112032"/>
    <w:rsid w:val="0011420C"/>
    <w:rsid w:val="00114CC3"/>
    <w:rsid w:val="0011588E"/>
    <w:rsid w:val="001169D8"/>
    <w:rsid w:val="00116B62"/>
    <w:rsid w:val="001177C9"/>
    <w:rsid w:val="00117ABB"/>
    <w:rsid w:val="0012043F"/>
    <w:rsid w:val="0012180F"/>
    <w:rsid w:val="001218E5"/>
    <w:rsid w:val="00121D2E"/>
    <w:rsid w:val="00122A33"/>
    <w:rsid w:val="00123CF1"/>
    <w:rsid w:val="00123D03"/>
    <w:rsid w:val="00125740"/>
    <w:rsid w:val="00125E2E"/>
    <w:rsid w:val="00126D58"/>
    <w:rsid w:val="00126E38"/>
    <w:rsid w:val="00127522"/>
    <w:rsid w:val="001277DB"/>
    <w:rsid w:val="00127CC3"/>
    <w:rsid w:val="0013092F"/>
    <w:rsid w:val="00130D0D"/>
    <w:rsid w:val="001323CB"/>
    <w:rsid w:val="00133644"/>
    <w:rsid w:val="00133CC7"/>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5248"/>
    <w:rsid w:val="00155260"/>
    <w:rsid w:val="00155E8C"/>
    <w:rsid w:val="0015638F"/>
    <w:rsid w:val="00156538"/>
    <w:rsid w:val="00156AC1"/>
    <w:rsid w:val="0016006B"/>
    <w:rsid w:val="001614B2"/>
    <w:rsid w:val="00162003"/>
    <w:rsid w:val="00162846"/>
    <w:rsid w:val="00165E74"/>
    <w:rsid w:val="00166075"/>
    <w:rsid w:val="00170552"/>
    <w:rsid w:val="0017165D"/>
    <w:rsid w:val="00171FF7"/>
    <w:rsid w:val="001723E6"/>
    <w:rsid w:val="001741C5"/>
    <w:rsid w:val="00174277"/>
    <w:rsid w:val="00175BE2"/>
    <w:rsid w:val="001767F2"/>
    <w:rsid w:val="00177A41"/>
    <w:rsid w:val="0018058F"/>
    <w:rsid w:val="00181914"/>
    <w:rsid w:val="00183D19"/>
    <w:rsid w:val="0018484A"/>
    <w:rsid w:val="00184EC8"/>
    <w:rsid w:val="0018521D"/>
    <w:rsid w:val="001856AD"/>
    <w:rsid w:val="0018611E"/>
    <w:rsid w:val="0018680C"/>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293F"/>
    <w:rsid w:val="001A2FDC"/>
    <w:rsid w:val="001A3099"/>
    <w:rsid w:val="001A3663"/>
    <w:rsid w:val="001A47BF"/>
    <w:rsid w:val="001A49C1"/>
    <w:rsid w:val="001A5302"/>
    <w:rsid w:val="001A754C"/>
    <w:rsid w:val="001A769E"/>
    <w:rsid w:val="001B0389"/>
    <w:rsid w:val="001B213B"/>
    <w:rsid w:val="001B2AF4"/>
    <w:rsid w:val="001B37C7"/>
    <w:rsid w:val="001B421F"/>
    <w:rsid w:val="001B493A"/>
    <w:rsid w:val="001B4A3D"/>
    <w:rsid w:val="001B5B4D"/>
    <w:rsid w:val="001B6D30"/>
    <w:rsid w:val="001B6DF3"/>
    <w:rsid w:val="001C15FF"/>
    <w:rsid w:val="001C1625"/>
    <w:rsid w:val="001C1951"/>
    <w:rsid w:val="001C2DD8"/>
    <w:rsid w:val="001C2F79"/>
    <w:rsid w:val="001C4194"/>
    <w:rsid w:val="001C44C9"/>
    <w:rsid w:val="001C4F3A"/>
    <w:rsid w:val="001C57EF"/>
    <w:rsid w:val="001C5FB6"/>
    <w:rsid w:val="001C7CA5"/>
    <w:rsid w:val="001C7F60"/>
    <w:rsid w:val="001D04AE"/>
    <w:rsid w:val="001D1D56"/>
    <w:rsid w:val="001D213B"/>
    <w:rsid w:val="001D30FD"/>
    <w:rsid w:val="001D34BC"/>
    <w:rsid w:val="001D4595"/>
    <w:rsid w:val="001D4D71"/>
    <w:rsid w:val="001D55E2"/>
    <w:rsid w:val="001D564E"/>
    <w:rsid w:val="001D58A7"/>
    <w:rsid w:val="001D5E12"/>
    <w:rsid w:val="001E105A"/>
    <w:rsid w:val="001E14A9"/>
    <w:rsid w:val="001E3116"/>
    <w:rsid w:val="001E31E6"/>
    <w:rsid w:val="001E3B08"/>
    <w:rsid w:val="001E691C"/>
    <w:rsid w:val="001F0FC3"/>
    <w:rsid w:val="001F1359"/>
    <w:rsid w:val="001F1573"/>
    <w:rsid w:val="001F24F1"/>
    <w:rsid w:val="001F2B23"/>
    <w:rsid w:val="001F2FCB"/>
    <w:rsid w:val="001F3907"/>
    <w:rsid w:val="001F46F2"/>
    <w:rsid w:val="001F4756"/>
    <w:rsid w:val="001F668A"/>
    <w:rsid w:val="001F7761"/>
    <w:rsid w:val="001F7CFD"/>
    <w:rsid w:val="002006D2"/>
    <w:rsid w:val="00200789"/>
    <w:rsid w:val="0020094B"/>
    <w:rsid w:val="00201590"/>
    <w:rsid w:val="00201BCF"/>
    <w:rsid w:val="00203322"/>
    <w:rsid w:val="00204750"/>
    <w:rsid w:val="0020502C"/>
    <w:rsid w:val="00206D7A"/>
    <w:rsid w:val="00207635"/>
    <w:rsid w:val="00207DD9"/>
    <w:rsid w:val="00207E9E"/>
    <w:rsid w:val="00210342"/>
    <w:rsid w:val="0021084A"/>
    <w:rsid w:val="0021279C"/>
    <w:rsid w:val="002129D9"/>
    <w:rsid w:val="00212B7A"/>
    <w:rsid w:val="0021323B"/>
    <w:rsid w:val="00214D1D"/>
    <w:rsid w:val="00215C52"/>
    <w:rsid w:val="00216131"/>
    <w:rsid w:val="00221254"/>
    <w:rsid w:val="002244A7"/>
    <w:rsid w:val="002252DF"/>
    <w:rsid w:val="0022588F"/>
    <w:rsid w:val="00225BEC"/>
    <w:rsid w:val="0022691B"/>
    <w:rsid w:val="00227842"/>
    <w:rsid w:val="00230886"/>
    <w:rsid w:val="002311AA"/>
    <w:rsid w:val="00231C6D"/>
    <w:rsid w:val="002324CA"/>
    <w:rsid w:val="00232773"/>
    <w:rsid w:val="0023343C"/>
    <w:rsid w:val="002341AF"/>
    <w:rsid w:val="002353E1"/>
    <w:rsid w:val="00235F89"/>
    <w:rsid w:val="00237227"/>
    <w:rsid w:val="002400A2"/>
    <w:rsid w:val="00240A1F"/>
    <w:rsid w:val="00245BBA"/>
    <w:rsid w:val="002460B7"/>
    <w:rsid w:val="00246C92"/>
    <w:rsid w:val="0024779A"/>
    <w:rsid w:val="00247C7B"/>
    <w:rsid w:val="00250831"/>
    <w:rsid w:val="0025141F"/>
    <w:rsid w:val="002526CD"/>
    <w:rsid w:val="00252A1C"/>
    <w:rsid w:val="00252E76"/>
    <w:rsid w:val="0025387C"/>
    <w:rsid w:val="002547EC"/>
    <w:rsid w:val="00255966"/>
    <w:rsid w:val="00255C57"/>
    <w:rsid w:val="00257939"/>
    <w:rsid w:val="0025793C"/>
    <w:rsid w:val="002601BF"/>
    <w:rsid w:val="00260EA8"/>
    <w:rsid w:val="002615F7"/>
    <w:rsid w:val="00261DDC"/>
    <w:rsid w:val="0026237D"/>
    <w:rsid w:val="00263E04"/>
    <w:rsid w:val="00265850"/>
    <w:rsid w:val="00266EE2"/>
    <w:rsid w:val="00267221"/>
    <w:rsid w:val="002676C1"/>
    <w:rsid w:val="00270763"/>
    <w:rsid w:val="00271AEB"/>
    <w:rsid w:val="00272161"/>
    <w:rsid w:val="00272F65"/>
    <w:rsid w:val="002730F7"/>
    <w:rsid w:val="002738AA"/>
    <w:rsid w:val="00273C01"/>
    <w:rsid w:val="002753DA"/>
    <w:rsid w:val="00277DEF"/>
    <w:rsid w:val="00280529"/>
    <w:rsid w:val="00280AF3"/>
    <w:rsid w:val="00281DF3"/>
    <w:rsid w:val="0028358B"/>
    <w:rsid w:val="00283EA7"/>
    <w:rsid w:val="002842BC"/>
    <w:rsid w:val="00285E71"/>
    <w:rsid w:val="00286113"/>
    <w:rsid w:val="00286EBB"/>
    <w:rsid w:val="002875F9"/>
    <w:rsid w:val="0029037F"/>
    <w:rsid w:val="00291747"/>
    <w:rsid w:val="00291D1C"/>
    <w:rsid w:val="00292E54"/>
    <w:rsid w:val="002948E1"/>
    <w:rsid w:val="00295073"/>
    <w:rsid w:val="00295719"/>
    <w:rsid w:val="00297406"/>
    <w:rsid w:val="002A02DD"/>
    <w:rsid w:val="002A1EBA"/>
    <w:rsid w:val="002A2D15"/>
    <w:rsid w:val="002A3D40"/>
    <w:rsid w:val="002A3FFC"/>
    <w:rsid w:val="002A42DE"/>
    <w:rsid w:val="002B0714"/>
    <w:rsid w:val="002B0BAD"/>
    <w:rsid w:val="002B1F7D"/>
    <w:rsid w:val="002B2B1A"/>
    <w:rsid w:val="002B3EF2"/>
    <w:rsid w:val="002B409E"/>
    <w:rsid w:val="002B4497"/>
    <w:rsid w:val="002B4AC2"/>
    <w:rsid w:val="002B54DB"/>
    <w:rsid w:val="002B5628"/>
    <w:rsid w:val="002B56D4"/>
    <w:rsid w:val="002B5E96"/>
    <w:rsid w:val="002B6C6C"/>
    <w:rsid w:val="002B7E9D"/>
    <w:rsid w:val="002C031B"/>
    <w:rsid w:val="002C03CC"/>
    <w:rsid w:val="002C0EEE"/>
    <w:rsid w:val="002C1021"/>
    <w:rsid w:val="002C1B59"/>
    <w:rsid w:val="002C3514"/>
    <w:rsid w:val="002C4002"/>
    <w:rsid w:val="002C4087"/>
    <w:rsid w:val="002C4533"/>
    <w:rsid w:val="002C48E2"/>
    <w:rsid w:val="002C509A"/>
    <w:rsid w:val="002C5B6A"/>
    <w:rsid w:val="002C6552"/>
    <w:rsid w:val="002C6D93"/>
    <w:rsid w:val="002C775C"/>
    <w:rsid w:val="002C7C23"/>
    <w:rsid w:val="002D09AE"/>
    <w:rsid w:val="002D21BE"/>
    <w:rsid w:val="002D24C3"/>
    <w:rsid w:val="002D329C"/>
    <w:rsid w:val="002D3851"/>
    <w:rsid w:val="002D4C6E"/>
    <w:rsid w:val="002D6B8F"/>
    <w:rsid w:val="002D71BF"/>
    <w:rsid w:val="002D79C4"/>
    <w:rsid w:val="002D79CC"/>
    <w:rsid w:val="002D7ED5"/>
    <w:rsid w:val="002E0655"/>
    <w:rsid w:val="002E071B"/>
    <w:rsid w:val="002E4AE2"/>
    <w:rsid w:val="002E5330"/>
    <w:rsid w:val="002E5F04"/>
    <w:rsid w:val="002E67B7"/>
    <w:rsid w:val="002E7E98"/>
    <w:rsid w:val="002E7F85"/>
    <w:rsid w:val="002F02B7"/>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1566"/>
    <w:rsid w:val="003115E6"/>
    <w:rsid w:val="003126D9"/>
    <w:rsid w:val="00313F5E"/>
    <w:rsid w:val="003152ED"/>
    <w:rsid w:val="003156F7"/>
    <w:rsid w:val="00316EFC"/>
    <w:rsid w:val="0031710C"/>
    <w:rsid w:val="00320EC4"/>
    <w:rsid w:val="00323F37"/>
    <w:rsid w:val="00324140"/>
    <w:rsid w:val="00324DD8"/>
    <w:rsid w:val="003258AB"/>
    <w:rsid w:val="003258E3"/>
    <w:rsid w:val="0032655D"/>
    <w:rsid w:val="00327BED"/>
    <w:rsid w:val="0033165B"/>
    <w:rsid w:val="00331D6F"/>
    <w:rsid w:val="003323CC"/>
    <w:rsid w:val="00332A32"/>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346D"/>
    <w:rsid w:val="00353C21"/>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5F00"/>
    <w:rsid w:val="00376055"/>
    <w:rsid w:val="0037614C"/>
    <w:rsid w:val="003775B5"/>
    <w:rsid w:val="0038172A"/>
    <w:rsid w:val="003821D3"/>
    <w:rsid w:val="00383936"/>
    <w:rsid w:val="0038399D"/>
    <w:rsid w:val="00383FD2"/>
    <w:rsid w:val="003840CC"/>
    <w:rsid w:val="00384310"/>
    <w:rsid w:val="00385A18"/>
    <w:rsid w:val="00385AE5"/>
    <w:rsid w:val="00385D26"/>
    <w:rsid w:val="0038752B"/>
    <w:rsid w:val="00387CAF"/>
    <w:rsid w:val="00390F12"/>
    <w:rsid w:val="00392818"/>
    <w:rsid w:val="0039332D"/>
    <w:rsid w:val="003935EB"/>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FED"/>
    <w:rsid w:val="003B1DB2"/>
    <w:rsid w:val="003B291D"/>
    <w:rsid w:val="003B352D"/>
    <w:rsid w:val="003B4435"/>
    <w:rsid w:val="003B527A"/>
    <w:rsid w:val="003B76AE"/>
    <w:rsid w:val="003C06EC"/>
    <w:rsid w:val="003C110E"/>
    <w:rsid w:val="003C1452"/>
    <w:rsid w:val="003C163D"/>
    <w:rsid w:val="003C2581"/>
    <w:rsid w:val="003C3847"/>
    <w:rsid w:val="003C4BD3"/>
    <w:rsid w:val="003C5882"/>
    <w:rsid w:val="003C674F"/>
    <w:rsid w:val="003C718C"/>
    <w:rsid w:val="003C7632"/>
    <w:rsid w:val="003C7844"/>
    <w:rsid w:val="003D0216"/>
    <w:rsid w:val="003D0C5E"/>
    <w:rsid w:val="003D207F"/>
    <w:rsid w:val="003D2F6F"/>
    <w:rsid w:val="003D35E4"/>
    <w:rsid w:val="003D3958"/>
    <w:rsid w:val="003D463F"/>
    <w:rsid w:val="003D710C"/>
    <w:rsid w:val="003D7C29"/>
    <w:rsid w:val="003E1098"/>
    <w:rsid w:val="003E13E2"/>
    <w:rsid w:val="003E2392"/>
    <w:rsid w:val="003E25F6"/>
    <w:rsid w:val="003E28E6"/>
    <w:rsid w:val="003E28E8"/>
    <w:rsid w:val="003E31E4"/>
    <w:rsid w:val="003E3AF8"/>
    <w:rsid w:val="003E4074"/>
    <w:rsid w:val="003E6883"/>
    <w:rsid w:val="003E75B4"/>
    <w:rsid w:val="003E7A16"/>
    <w:rsid w:val="003E7BE3"/>
    <w:rsid w:val="003F2A5A"/>
    <w:rsid w:val="003F32F2"/>
    <w:rsid w:val="003F3B85"/>
    <w:rsid w:val="003F463E"/>
    <w:rsid w:val="003F4E0F"/>
    <w:rsid w:val="003F54B1"/>
    <w:rsid w:val="003F71C5"/>
    <w:rsid w:val="00400646"/>
    <w:rsid w:val="004009A8"/>
    <w:rsid w:val="00400E98"/>
    <w:rsid w:val="00401314"/>
    <w:rsid w:val="00401495"/>
    <w:rsid w:val="00402ED9"/>
    <w:rsid w:val="004034F8"/>
    <w:rsid w:val="004041FD"/>
    <w:rsid w:val="004042F4"/>
    <w:rsid w:val="0040477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4DE2"/>
    <w:rsid w:val="004260DC"/>
    <w:rsid w:val="00426109"/>
    <w:rsid w:val="0042610F"/>
    <w:rsid w:val="0042629B"/>
    <w:rsid w:val="004300DF"/>
    <w:rsid w:val="00430A6F"/>
    <w:rsid w:val="0043117D"/>
    <w:rsid w:val="004312CC"/>
    <w:rsid w:val="00431BB8"/>
    <w:rsid w:val="00432071"/>
    <w:rsid w:val="004323FF"/>
    <w:rsid w:val="00433059"/>
    <w:rsid w:val="00433DFB"/>
    <w:rsid w:val="0043433E"/>
    <w:rsid w:val="0043485B"/>
    <w:rsid w:val="00435471"/>
    <w:rsid w:val="0043654D"/>
    <w:rsid w:val="004372B1"/>
    <w:rsid w:val="00437AC4"/>
    <w:rsid w:val="0044078C"/>
    <w:rsid w:val="0044152B"/>
    <w:rsid w:val="0044225B"/>
    <w:rsid w:val="00442692"/>
    <w:rsid w:val="00442BD8"/>
    <w:rsid w:val="00444228"/>
    <w:rsid w:val="004442B3"/>
    <w:rsid w:val="00444DA0"/>
    <w:rsid w:val="00445A3C"/>
    <w:rsid w:val="00446070"/>
    <w:rsid w:val="00447137"/>
    <w:rsid w:val="004477A9"/>
    <w:rsid w:val="004479EE"/>
    <w:rsid w:val="00450C42"/>
    <w:rsid w:val="004510F2"/>
    <w:rsid w:val="00451926"/>
    <w:rsid w:val="00455AD2"/>
    <w:rsid w:val="00456D00"/>
    <w:rsid w:val="0045766A"/>
    <w:rsid w:val="00457C45"/>
    <w:rsid w:val="0046074D"/>
    <w:rsid w:val="004615B9"/>
    <w:rsid w:val="004621B3"/>
    <w:rsid w:val="004629B7"/>
    <w:rsid w:val="004629F8"/>
    <w:rsid w:val="00462C35"/>
    <w:rsid w:val="0046307B"/>
    <w:rsid w:val="00463272"/>
    <w:rsid w:val="0046469D"/>
    <w:rsid w:val="004649C9"/>
    <w:rsid w:val="004661AD"/>
    <w:rsid w:val="00466365"/>
    <w:rsid w:val="00466F50"/>
    <w:rsid w:val="004709E5"/>
    <w:rsid w:val="00470B42"/>
    <w:rsid w:val="00472237"/>
    <w:rsid w:val="004725C6"/>
    <w:rsid w:val="0047359F"/>
    <w:rsid w:val="0047463C"/>
    <w:rsid w:val="00474A9F"/>
    <w:rsid w:val="0047536D"/>
    <w:rsid w:val="0047723E"/>
    <w:rsid w:val="0047748E"/>
    <w:rsid w:val="00481119"/>
    <w:rsid w:val="00481538"/>
    <w:rsid w:val="00482C5C"/>
    <w:rsid w:val="00483C0F"/>
    <w:rsid w:val="00485683"/>
    <w:rsid w:val="00485EE9"/>
    <w:rsid w:val="0048619B"/>
    <w:rsid w:val="00486CAB"/>
    <w:rsid w:val="00487708"/>
    <w:rsid w:val="004902C6"/>
    <w:rsid w:val="00491BEA"/>
    <w:rsid w:val="00492323"/>
    <w:rsid w:val="0049398F"/>
    <w:rsid w:val="00493F55"/>
    <w:rsid w:val="00494089"/>
    <w:rsid w:val="004961AF"/>
    <w:rsid w:val="004964C2"/>
    <w:rsid w:val="004972BD"/>
    <w:rsid w:val="0049750D"/>
    <w:rsid w:val="004A0466"/>
    <w:rsid w:val="004A0882"/>
    <w:rsid w:val="004A0A38"/>
    <w:rsid w:val="004A0DEA"/>
    <w:rsid w:val="004A1166"/>
    <w:rsid w:val="004A1840"/>
    <w:rsid w:val="004A1AD9"/>
    <w:rsid w:val="004A2415"/>
    <w:rsid w:val="004A2490"/>
    <w:rsid w:val="004A24EC"/>
    <w:rsid w:val="004A499E"/>
    <w:rsid w:val="004A53CD"/>
    <w:rsid w:val="004A5C4C"/>
    <w:rsid w:val="004A5EAA"/>
    <w:rsid w:val="004A5EE8"/>
    <w:rsid w:val="004A669C"/>
    <w:rsid w:val="004B1093"/>
    <w:rsid w:val="004B1560"/>
    <w:rsid w:val="004B2EA1"/>
    <w:rsid w:val="004B399E"/>
    <w:rsid w:val="004B577D"/>
    <w:rsid w:val="004B6817"/>
    <w:rsid w:val="004B689D"/>
    <w:rsid w:val="004B6C40"/>
    <w:rsid w:val="004B7612"/>
    <w:rsid w:val="004B7D31"/>
    <w:rsid w:val="004B7DFD"/>
    <w:rsid w:val="004C069A"/>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52D"/>
    <w:rsid w:val="004D5B28"/>
    <w:rsid w:val="004D62A5"/>
    <w:rsid w:val="004E1A10"/>
    <w:rsid w:val="004E1FE5"/>
    <w:rsid w:val="004E383A"/>
    <w:rsid w:val="004E5954"/>
    <w:rsid w:val="004E610F"/>
    <w:rsid w:val="004E61C6"/>
    <w:rsid w:val="004E6502"/>
    <w:rsid w:val="004E68DB"/>
    <w:rsid w:val="004E7490"/>
    <w:rsid w:val="004E7A9E"/>
    <w:rsid w:val="004E7E39"/>
    <w:rsid w:val="004F0187"/>
    <w:rsid w:val="004F05CA"/>
    <w:rsid w:val="004F08F0"/>
    <w:rsid w:val="004F14F8"/>
    <w:rsid w:val="004F2076"/>
    <w:rsid w:val="004F289B"/>
    <w:rsid w:val="004F36D8"/>
    <w:rsid w:val="004F4347"/>
    <w:rsid w:val="004F4681"/>
    <w:rsid w:val="004F52B9"/>
    <w:rsid w:val="004F6145"/>
    <w:rsid w:val="004F6649"/>
    <w:rsid w:val="004F709E"/>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2409"/>
    <w:rsid w:val="005125E5"/>
    <w:rsid w:val="00512BC5"/>
    <w:rsid w:val="005150B2"/>
    <w:rsid w:val="005158FF"/>
    <w:rsid w:val="005161C4"/>
    <w:rsid w:val="00516B5A"/>
    <w:rsid w:val="00517104"/>
    <w:rsid w:val="00517E75"/>
    <w:rsid w:val="00520266"/>
    <w:rsid w:val="00520416"/>
    <w:rsid w:val="005204ED"/>
    <w:rsid w:val="0052111C"/>
    <w:rsid w:val="00521976"/>
    <w:rsid w:val="00522B99"/>
    <w:rsid w:val="00523408"/>
    <w:rsid w:val="005257D7"/>
    <w:rsid w:val="00525A8D"/>
    <w:rsid w:val="0052721D"/>
    <w:rsid w:val="00527AC9"/>
    <w:rsid w:val="0053036D"/>
    <w:rsid w:val="00530A54"/>
    <w:rsid w:val="00531850"/>
    <w:rsid w:val="0053277A"/>
    <w:rsid w:val="00533CC6"/>
    <w:rsid w:val="00533E92"/>
    <w:rsid w:val="00535684"/>
    <w:rsid w:val="00536149"/>
    <w:rsid w:val="00536498"/>
    <w:rsid w:val="00536640"/>
    <w:rsid w:val="0053695F"/>
    <w:rsid w:val="0053750F"/>
    <w:rsid w:val="005407A9"/>
    <w:rsid w:val="00540A8C"/>
    <w:rsid w:val="00541E10"/>
    <w:rsid w:val="00542B43"/>
    <w:rsid w:val="005437D6"/>
    <w:rsid w:val="0054465F"/>
    <w:rsid w:val="005448BE"/>
    <w:rsid w:val="00545B12"/>
    <w:rsid w:val="00545E20"/>
    <w:rsid w:val="005462D3"/>
    <w:rsid w:val="00546367"/>
    <w:rsid w:val="0055028A"/>
    <w:rsid w:val="005513E3"/>
    <w:rsid w:val="005522C4"/>
    <w:rsid w:val="005524EC"/>
    <w:rsid w:val="005526B5"/>
    <w:rsid w:val="00553B14"/>
    <w:rsid w:val="00553BF9"/>
    <w:rsid w:val="005556B9"/>
    <w:rsid w:val="00556C05"/>
    <w:rsid w:val="00556F5C"/>
    <w:rsid w:val="00561B11"/>
    <w:rsid w:val="0056268C"/>
    <w:rsid w:val="005626D5"/>
    <w:rsid w:val="0056270C"/>
    <w:rsid w:val="005633F3"/>
    <w:rsid w:val="0056350C"/>
    <w:rsid w:val="00564828"/>
    <w:rsid w:val="00564A56"/>
    <w:rsid w:val="005658AD"/>
    <w:rsid w:val="00565D1A"/>
    <w:rsid w:val="00566064"/>
    <w:rsid w:val="005662BE"/>
    <w:rsid w:val="005668B8"/>
    <w:rsid w:val="00566BE5"/>
    <w:rsid w:val="00567110"/>
    <w:rsid w:val="00567304"/>
    <w:rsid w:val="005705EF"/>
    <w:rsid w:val="00570B4F"/>
    <w:rsid w:val="00570C28"/>
    <w:rsid w:val="00571416"/>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5AD2"/>
    <w:rsid w:val="00586316"/>
    <w:rsid w:val="0058636D"/>
    <w:rsid w:val="005868B8"/>
    <w:rsid w:val="00586D8D"/>
    <w:rsid w:val="00587022"/>
    <w:rsid w:val="00587147"/>
    <w:rsid w:val="00587B4F"/>
    <w:rsid w:val="00590008"/>
    <w:rsid w:val="00590313"/>
    <w:rsid w:val="00590D3E"/>
    <w:rsid w:val="00591EC8"/>
    <w:rsid w:val="005924A6"/>
    <w:rsid w:val="00593AC1"/>
    <w:rsid w:val="0059426E"/>
    <w:rsid w:val="00595990"/>
    <w:rsid w:val="00596049"/>
    <w:rsid w:val="0059650A"/>
    <w:rsid w:val="00596885"/>
    <w:rsid w:val="00597119"/>
    <w:rsid w:val="00597E37"/>
    <w:rsid w:val="005A115A"/>
    <w:rsid w:val="005A1D8F"/>
    <w:rsid w:val="005A25C5"/>
    <w:rsid w:val="005A51AF"/>
    <w:rsid w:val="005A5DEA"/>
    <w:rsid w:val="005A62AE"/>
    <w:rsid w:val="005A62D8"/>
    <w:rsid w:val="005B07D4"/>
    <w:rsid w:val="005B0BF8"/>
    <w:rsid w:val="005B1CB1"/>
    <w:rsid w:val="005B21B2"/>
    <w:rsid w:val="005B2AFB"/>
    <w:rsid w:val="005B320C"/>
    <w:rsid w:val="005B363A"/>
    <w:rsid w:val="005B3AD7"/>
    <w:rsid w:val="005B3E50"/>
    <w:rsid w:val="005B60F5"/>
    <w:rsid w:val="005B635B"/>
    <w:rsid w:val="005B6586"/>
    <w:rsid w:val="005B7769"/>
    <w:rsid w:val="005B78CA"/>
    <w:rsid w:val="005C0234"/>
    <w:rsid w:val="005C05BD"/>
    <w:rsid w:val="005C0746"/>
    <w:rsid w:val="005C08FB"/>
    <w:rsid w:val="005C17FE"/>
    <w:rsid w:val="005C34BE"/>
    <w:rsid w:val="005C35D0"/>
    <w:rsid w:val="005C4748"/>
    <w:rsid w:val="005C5662"/>
    <w:rsid w:val="005C62E6"/>
    <w:rsid w:val="005C65C6"/>
    <w:rsid w:val="005C7AA4"/>
    <w:rsid w:val="005D0CF8"/>
    <w:rsid w:val="005D32D5"/>
    <w:rsid w:val="005D4647"/>
    <w:rsid w:val="005D4755"/>
    <w:rsid w:val="005D5557"/>
    <w:rsid w:val="005D7F98"/>
    <w:rsid w:val="005E026E"/>
    <w:rsid w:val="005E1165"/>
    <w:rsid w:val="005E15DB"/>
    <w:rsid w:val="005E1AD8"/>
    <w:rsid w:val="005E1C0D"/>
    <w:rsid w:val="005E2276"/>
    <w:rsid w:val="005E30B3"/>
    <w:rsid w:val="005E34D8"/>
    <w:rsid w:val="005E3F09"/>
    <w:rsid w:val="005E48CB"/>
    <w:rsid w:val="005F035E"/>
    <w:rsid w:val="005F120D"/>
    <w:rsid w:val="005F1E7F"/>
    <w:rsid w:val="005F2DBE"/>
    <w:rsid w:val="005F3E38"/>
    <w:rsid w:val="005F4A83"/>
    <w:rsid w:val="005F58A8"/>
    <w:rsid w:val="005F6A48"/>
    <w:rsid w:val="005F7A49"/>
    <w:rsid w:val="00600686"/>
    <w:rsid w:val="00601224"/>
    <w:rsid w:val="0060126C"/>
    <w:rsid w:val="006018FF"/>
    <w:rsid w:val="00603F12"/>
    <w:rsid w:val="0060481C"/>
    <w:rsid w:val="006048B9"/>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A5A"/>
    <w:rsid w:val="00642B2A"/>
    <w:rsid w:val="00646DE3"/>
    <w:rsid w:val="00647C0C"/>
    <w:rsid w:val="006504D0"/>
    <w:rsid w:val="00651C74"/>
    <w:rsid w:val="00652750"/>
    <w:rsid w:val="006528B8"/>
    <w:rsid w:val="006534BE"/>
    <w:rsid w:val="00653926"/>
    <w:rsid w:val="00653C7F"/>
    <w:rsid w:val="00653DCD"/>
    <w:rsid w:val="00656404"/>
    <w:rsid w:val="00656D6D"/>
    <w:rsid w:val="00657774"/>
    <w:rsid w:val="006579C4"/>
    <w:rsid w:val="00660FF0"/>
    <w:rsid w:val="00662278"/>
    <w:rsid w:val="006627B3"/>
    <w:rsid w:val="006640D1"/>
    <w:rsid w:val="00664E25"/>
    <w:rsid w:val="0066512A"/>
    <w:rsid w:val="006659E1"/>
    <w:rsid w:val="006666C8"/>
    <w:rsid w:val="006700DB"/>
    <w:rsid w:val="00671EE7"/>
    <w:rsid w:val="006720FC"/>
    <w:rsid w:val="006736DB"/>
    <w:rsid w:val="00673A71"/>
    <w:rsid w:val="00675CF6"/>
    <w:rsid w:val="00677072"/>
    <w:rsid w:val="006778F9"/>
    <w:rsid w:val="00677CCF"/>
    <w:rsid w:val="00681B69"/>
    <w:rsid w:val="00681EEC"/>
    <w:rsid w:val="006841D3"/>
    <w:rsid w:val="006864CE"/>
    <w:rsid w:val="00686989"/>
    <w:rsid w:val="00686DF6"/>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DC0"/>
    <w:rsid w:val="006A6270"/>
    <w:rsid w:val="006A7779"/>
    <w:rsid w:val="006B01A3"/>
    <w:rsid w:val="006B16CB"/>
    <w:rsid w:val="006B1D05"/>
    <w:rsid w:val="006B468F"/>
    <w:rsid w:val="006B4825"/>
    <w:rsid w:val="006B4967"/>
    <w:rsid w:val="006B7454"/>
    <w:rsid w:val="006B7E90"/>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8C6"/>
    <w:rsid w:val="006D5C64"/>
    <w:rsid w:val="006D5DE8"/>
    <w:rsid w:val="006D6461"/>
    <w:rsid w:val="006D6ABD"/>
    <w:rsid w:val="006D73E0"/>
    <w:rsid w:val="006D78F1"/>
    <w:rsid w:val="006E05EB"/>
    <w:rsid w:val="006E15D2"/>
    <w:rsid w:val="006E1C55"/>
    <w:rsid w:val="006E28FE"/>
    <w:rsid w:val="006E2F12"/>
    <w:rsid w:val="006E3553"/>
    <w:rsid w:val="006E3624"/>
    <w:rsid w:val="006E40CF"/>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53F3"/>
    <w:rsid w:val="007076C1"/>
    <w:rsid w:val="00710192"/>
    <w:rsid w:val="00710F2C"/>
    <w:rsid w:val="007111D0"/>
    <w:rsid w:val="00711B78"/>
    <w:rsid w:val="00712A17"/>
    <w:rsid w:val="00712DB9"/>
    <w:rsid w:val="00713057"/>
    <w:rsid w:val="00715CF0"/>
    <w:rsid w:val="007163B1"/>
    <w:rsid w:val="00716DCF"/>
    <w:rsid w:val="00717495"/>
    <w:rsid w:val="00717700"/>
    <w:rsid w:val="00720541"/>
    <w:rsid w:val="007205EA"/>
    <w:rsid w:val="007206B7"/>
    <w:rsid w:val="00721FD4"/>
    <w:rsid w:val="007222E6"/>
    <w:rsid w:val="0072333A"/>
    <w:rsid w:val="00723348"/>
    <w:rsid w:val="00723B86"/>
    <w:rsid w:val="00724927"/>
    <w:rsid w:val="00724BDE"/>
    <w:rsid w:val="007251D4"/>
    <w:rsid w:val="007251F7"/>
    <w:rsid w:val="00725922"/>
    <w:rsid w:val="00726D58"/>
    <w:rsid w:val="00727060"/>
    <w:rsid w:val="00730426"/>
    <w:rsid w:val="0073183B"/>
    <w:rsid w:val="007318A5"/>
    <w:rsid w:val="00731FD8"/>
    <w:rsid w:val="0073270D"/>
    <w:rsid w:val="00734C84"/>
    <w:rsid w:val="007359A7"/>
    <w:rsid w:val="0073636D"/>
    <w:rsid w:val="007368F2"/>
    <w:rsid w:val="00737224"/>
    <w:rsid w:val="007374BB"/>
    <w:rsid w:val="00741DFE"/>
    <w:rsid w:val="00742EEF"/>
    <w:rsid w:val="00743449"/>
    <w:rsid w:val="00743CD4"/>
    <w:rsid w:val="007458A1"/>
    <w:rsid w:val="00746ADA"/>
    <w:rsid w:val="00746EE7"/>
    <w:rsid w:val="007502F4"/>
    <w:rsid w:val="00750EDC"/>
    <w:rsid w:val="0075239A"/>
    <w:rsid w:val="00752462"/>
    <w:rsid w:val="00752EFE"/>
    <w:rsid w:val="00753043"/>
    <w:rsid w:val="00753FE6"/>
    <w:rsid w:val="00754346"/>
    <w:rsid w:val="007566B2"/>
    <w:rsid w:val="00757D84"/>
    <w:rsid w:val="007608F3"/>
    <w:rsid w:val="00761279"/>
    <w:rsid w:val="00761744"/>
    <w:rsid w:val="00762F00"/>
    <w:rsid w:val="007638C4"/>
    <w:rsid w:val="007639E1"/>
    <w:rsid w:val="00766E1A"/>
    <w:rsid w:val="00767158"/>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76E22"/>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93E65"/>
    <w:rsid w:val="0079410D"/>
    <w:rsid w:val="00796BC7"/>
    <w:rsid w:val="007977B5"/>
    <w:rsid w:val="00797972"/>
    <w:rsid w:val="007A033E"/>
    <w:rsid w:val="007A1F5C"/>
    <w:rsid w:val="007A3D16"/>
    <w:rsid w:val="007A47A9"/>
    <w:rsid w:val="007A4CCB"/>
    <w:rsid w:val="007A5C4F"/>
    <w:rsid w:val="007A5F7B"/>
    <w:rsid w:val="007A6188"/>
    <w:rsid w:val="007A6435"/>
    <w:rsid w:val="007B15D9"/>
    <w:rsid w:val="007B2CA8"/>
    <w:rsid w:val="007B3AD6"/>
    <w:rsid w:val="007B40A2"/>
    <w:rsid w:val="007B45A8"/>
    <w:rsid w:val="007B4D56"/>
    <w:rsid w:val="007B567E"/>
    <w:rsid w:val="007B6067"/>
    <w:rsid w:val="007B6AC5"/>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7383"/>
    <w:rsid w:val="0080790E"/>
    <w:rsid w:val="00812464"/>
    <w:rsid w:val="00813059"/>
    <w:rsid w:val="00813B5B"/>
    <w:rsid w:val="008158E0"/>
    <w:rsid w:val="00816F37"/>
    <w:rsid w:val="00817268"/>
    <w:rsid w:val="0081741C"/>
    <w:rsid w:val="0081757B"/>
    <w:rsid w:val="00817B2B"/>
    <w:rsid w:val="00820D1D"/>
    <w:rsid w:val="008219E9"/>
    <w:rsid w:val="00821A47"/>
    <w:rsid w:val="00822F21"/>
    <w:rsid w:val="00822F6A"/>
    <w:rsid w:val="008242B9"/>
    <w:rsid w:val="00824ECB"/>
    <w:rsid w:val="008269B8"/>
    <w:rsid w:val="0082712F"/>
    <w:rsid w:val="00830A5D"/>
    <w:rsid w:val="00830BE1"/>
    <w:rsid w:val="00831B31"/>
    <w:rsid w:val="00834426"/>
    <w:rsid w:val="00835099"/>
    <w:rsid w:val="008354CF"/>
    <w:rsid w:val="00836400"/>
    <w:rsid w:val="008373CB"/>
    <w:rsid w:val="0084049F"/>
    <w:rsid w:val="008418C5"/>
    <w:rsid w:val="00842F0F"/>
    <w:rsid w:val="00844061"/>
    <w:rsid w:val="008447A3"/>
    <w:rsid w:val="008458AF"/>
    <w:rsid w:val="00846716"/>
    <w:rsid w:val="0085159B"/>
    <w:rsid w:val="00852DFE"/>
    <w:rsid w:val="008530B3"/>
    <w:rsid w:val="00853FFA"/>
    <w:rsid w:val="00854472"/>
    <w:rsid w:val="00854493"/>
    <w:rsid w:val="00854CA0"/>
    <w:rsid w:val="00855D21"/>
    <w:rsid w:val="0085665D"/>
    <w:rsid w:val="008570B6"/>
    <w:rsid w:val="0086006E"/>
    <w:rsid w:val="00860154"/>
    <w:rsid w:val="00860790"/>
    <w:rsid w:val="00860D4C"/>
    <w:rsid w:val="00861E6C"/>
    <w:rsid w:val="00863E48"/>
    <w:rsid w:val="00863FD9"/>
    <w:rsid w:val="008647D2"/>
    <w:rsid w:val="00864F4C"/>
    <w:rsid w:val="00866014"/>
    <w:rsid w:val="00866CB5"/>
    <w:rsid w:val="00866D0C"/>
    <w:rsid w:val="00870487"/>
    <w:rsid w:val="00871E7A"/>
    <w:rsid w:val="008723CF"/>
    <w:rsid w:val="008740F9"/>
    <w:rsid w:val="00874117"/>
    <w:rsid w:val="00876307"/>
    <w:rsid w:val="00876702"/>
    <w:rsid w:val="0087729F"/>
    <w:rsid w:val="008772BD"/>
    <w:rsid w:val="008772D3"/>
    <w:rsid w:val="00877333"/>
    <w:rsid w:val="00880041"/>
    <w:rsid w:val="0088115B"/>
    <w:rsid w:val="00881359"/>
    <w:rsid w:val="0088180A"/>
    <w:rsid w:val="00881ABE"/>
    <w:rsid w:val="008821C8"/>
    <w:rsid w:val="00882612"/>
    <w:rsid w:val="0088306B"/>
    <w:rsid w:val="0088364E"/>
    <w:rsid w:val="00883C79"/>
    <w:rsid w:val="00884B43"/>
    <w:rsid w:val="00884FBF"/>
    <w:rsid w:val="008857FB"/>
    <w:rsid w:val="00885953"/>
    <w:rsid w:val="00885AA8"/>
    <w:rsid w:val="00885BB4"/>
    <w:rsid w:val="00885DA4"/>
    <w:rsid w:val="00886E11"/>
    <w:rsid w:val="008870A3"/>
    <w:rsid w:val="0088791D"/>
    <w:rsid w:val="00887B70"/>
    <w:rsid w:val="008903BD"/>
    <w:rsid w:val="008907CE"/>
    <w:rsid w:val="0089124C"/>
    <w:rsid w:val="00891355"/>
    <w:rsid w:val="0089140C"/>
    <w:rsid w:val="00891820"/>
    <w:rsid w:val="0089224D"/>
    <w:rsid w:val="00893256"/>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52EE"/>
    <w:rsid w:val="008B65FE"/>
    <w:rsid w:val="008B67A0"/>
    <w:rsid w:val="008C164E"/>
    <w:rsid w:val="008C25C7"/>
    <w:rsid w:val="008C40D1"/>
    <w:rsid w:val="008C4331"/>
    <w:rsid w:val="008C5B2D"/>
    <w:rsid w:val="008C63B9"/>
    <w:rsid w:val="008C6B4F"/>
    <w:rsid w:val="008C7669"/>
    <w:rsid w:val="008C777B"/>
    <w:rsid w:val="008C777E"/>
    <w:rsid w:val="008C77A9"/>
    <w:rsid w:val="008C7C74"/>
    <w:rsid w:val="008D035F"/>
    <w:rsid w:val="008D0A5A"/>
    <w:rsid w:val="008D2814"/>
    <w:rsid w:val="008D2D86"/>
    <w:rsid w:val="008D4B85"/>
    <w:rsid w:val="008D6B1B"/>
    <w:rsid w:val="008D7550"/>
    <w:rsid w:val="008E0174"/>
    <w:rsid w:val="008E0343"/>
    <w:rsid w:val="008E041D"/>
    <w:rsid w:val="008E0EF9"/>
    <w:rsid w:val="008E0FFC"/>
    <w:rsid w:val="008E1C43"/>
    <w:rsid w:val="008E31B3"/>
    <w:rsid w:val="008E33D1"/>
    <w:rsid w:val="008E39EE"/>
    <w:rsid w:val="008E3ACC"/>
    <w:rsid w:val="008E46F5"/>
    <w:rsid w:val="008E482B"/>
    <w:rsid w:val="008E4A3E"/>
    <w:rsid w:val="008E50FE"/>
    <w:rsid w:val="008E5F38"/>
    <w:rsid w:val="008E639E"/>
    <w:rsid w:val="008E66F7"/>
    <w:rsid w:val="008E69CB"/>
    <w:rsid w:val="008E732B"/>
    <w:rsid w:val="008E7AE7"/>
    <w:rsid w:val="008F15C5"/>
    <w:rsid w:val="008F3185"/>
    <w:rsid w:val="008F33EE"/>
    <w:rsid w:val="008F3410"/>
    <w:rsid w:val="008F3958"/>
    <w:rsid w:val="008F4367"/>
    <w:rsid w:val="008F5982"/>
    <w:rsid w:val="0090479F"/>
    <w:rsid w:val="009066BF"/>
    <w:rsid w:val="0090697D"/>
    <w:rsid w:val="009070DA"/>
    <w:rsid w:val="00907996"/>
    <w:rsid w:val="00910321"/>
    <w:rsid w:val="00910E9B"/>
    <w:rsid w:val="00912738"/>
    <w:rsid w:val="0091303C"/>
    <w:rsid w:val="00913422"/>
    <w:rsid w:val="00916EED"/>
    <w:rsid w:val="00917578"/>
    <w:rsid w:val="009178C1"/>
    <w:rsid w:val="00917C6E"/>
    <w:rsid w:val="0092057F"/>
    <w:rsid w:val="00921763"/>
    <w:rsid w:val="0092205E"/>
    <w:rsid w:val="00922382"/>
    <w:rsid w:val="0092254A"/>
    <w:rsid w:val="009238B2"/>
    <w:rsid w:val="0092394C"/>
    <w:rsid w:val="00923DE6"/>
    <w:rsid w:val="00923E32"/>
    <w:rsid w:val="00923F14"/>
    <w:rsid w:val="00924650"/>
    <w:rsid w:val="009255A6"/>
    <w:rsid w:val="00926172"/>
    <w:rsid w:val="009261A9"/>
    <w:rsid w:val="00926575"/>
    <w:rsid w:val="00927314"/>
    <w:rsid w:val="0092773C"/>
    <w:rsid w:val="0093017C"/>
    <w:rsid w:val="00931901"/>
    <w:rsid w:val="00932149"/>
    <w:rsid w:val="009326FC"/>
    <w:rsid w:val="00933385"/>
    <w:rsid w:val="009336FB"/>
    <w:rsid w:val="00933742"/>
    <w:rsid w:val="009342D0"/>
    <w:rsid w:val="00934B1F"/>
    <w:rsid w:val="00935D64"/>
    <w:rsid w:val="00935DA6"/>
    <w:rsid w:val="00940E78"/>
    <w:rsid w:val="0094430D"/>
    <w:rsid w:val="00947070"/>
    <w:rsid w:val="009471E5"/>
    <w:rsid w:val="009474C2"/>
    <w:rsid w:val="009474F5"/>
    <w:rsid w:val="00952227"/>
    <w:rsid w:val="00953C0E"/>
    <w:rsid w:val="009540A5"/>
    <w:rsid w:val="00954524"/>
    <w:rsid w:val="00954B08"/>
    <w:rsid w:val="00955683"/>
    <w:rsid w:val="00961003"/>
    <w:rsid w:val="0096168B"/>
    <w:rsid w:val="00961BB9"/>
    <w:rsid w:val="009620C4"/>
    <w:rsid w:val="009623FB"/>
    <w:rsid w:val="00962D96"/>
    <w:rsid w:val="00962EEE"/>
    <w:rsid w:val="00963451"/>
    <w:rsid w:val="009643C3"/>
    <w:rsid w:val="00964BEA"/>
    <w:rsid w:val="009659FE"/>
    <w:rsid w:val="00966457"/>
    <w:rsid w:val="009669C9"/>
    <w:rsid w:val="00966B2D"/>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6DED"/>
    <w:rsid w:val="00997C4C"/>
    <w:rsid w:val="009A2067"/>
    <w:rsid w:val="009A30F7"/>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61A4"/>
    <w:rsid w:val="009B76C3"/>
    <w:rsid w:val="009B7A02"/>
    <w:rsid w:val="009B7ADC"/>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4661"/>
    <w:rsid w:val="009D602B"/>
    <w:rsid w:val="009D6AC1"/>
    <w:rsid w:val="009E11CB"/>
    <w:rsid w:val="009E1427"/>
    <w:rsid w:val="009E30A2"/>
    <w:rsid w:val="009E33E7"/>
    <w:rsid w:val="009E373D"/>
    <w:rsid w:val="009E50B8"/>
    <w:rsid w:val="009E594F"/>
    <w:rsid w:val="009E5DC9"/>
    <w:rsid w:val="009E6032"/>
    <w:rsid w:val="009E69E9"/>
    <w:rsid w:val="009F37E8"/>
    <w:rsid w:val="009F37EF"/>
    <w:rsid w:val="009F51FC"/>
    <w:rsid w:val="009F589F"/>
    <w:rsid w:val="009F618A"/>
    <w:rsid w:val="009F7049"/>
    <w:rsid w:val="009F767C"/>
    <w:rsid w:val="009F7864"/>
    <w:rsid w:val="00A001BE"/>
    <w:rsid w:val="00A018B0"/>
    <w:rsid w:val="00A02AEF"/>
    <w:rsid w:val="00A0442C"/>
    <w:rsid w:val="00A04837"/>
    <w:rsid w:val="00A04D70"/>
    <w:rsid w:val="00A05C73"/>
    <w:rsid w:val="00A06325"/>
    <w:rsid w:val="00A079D1"/>
    <w:rsid w:val="00A10D9B"/>
    <w:rsid w:val="00A11A06"/>
    <w:rsid w:val="00A11CC6"/>
    <w:rsid w:val="00A131C2"/>
    <w:rsid w:val="00A131D4"/>
    <w:rsid w:val="00A14895"/>
    <w:rsid w:val="00A15651"/>
    <w:rsid w:val="00A16765"/>
    <w:rsid w:val="00A17A48"/>
    <w:rsid w:val="00A21383"/>
    <w:rsid w:val="00A213BC"/>
    <w:rsid w:val="00A21427"/>
    <w:rsid w:val="00A2180F"/>
    <w:rsid w:val="00A22058"/>
    <w:rsid w:val="00A225B6"/>
    <w:rsid w:val="00A22D80"/>
    <w:rsid w:val="00A23CAD"/>
    <w:rsid w:val="00A248E6"/>
    <w:rsid w:val="00A24EAB"/>
    <w:rsid w:val="00A252F4"/>
    <w:rsid w:val="00A25813"/>
    <w:rsid w:val="00A25A3A"/>
    <w:rsid w:val="00A26BE4"/>
    <w:rsid w:val="00A2793D"/>
    <w:rsid w:val="00A27F16"/>
    <w:rsid w:val="00A30C7B"/>
    <w:rsid w:val="00A31944"/>
    <w:rsid w:val="00A3386A"/>
    <w:rsid w:val="00A339BD"/>
    <w:rsid w:val="00A3489C"/>
    <w:rsid w:val="00A3728C"/>
    <w:rsid w:val="00A3750F"/>
    <w:rsid w:val="00A375B1"/>
    <w:rsid w:val="00A37DD2"/>
    <w:rsid w:val="00A41354"/>
    <w:rsid w:val="00A4380B"/>
    <w:rsid w:val="00A43916"/>
    <w:rsid w:val="00A4478B"/>
    <w:rsid w:val="00A45314"/>
    <w:rsid w:val="00A454F9"/>
    <w:rsid w:val="00A4556B"/>
    <w:rsid w:val="00A45E35"/>
    <w:rsid w:val="00A51766"/>
    <w:rsid w:val="00A51A68"/>
    <w:rsid w:val="00A524C8"/>
    <w:rsid w:val="00A52541"/>
    <w:rsid w:val="00A53541"/>
    <w:rsid w:val="00A5392E"/>
    <w:rsid w:val="00A53A09"/>
    <w:rsid w:val="00A53F81"/>
    <w:rsid w:val="00A54632"/>
    <w:rsid w:val="00A5589A"/>
    <w:rsid w:val="00A55AC4"/>
    <w:rsid w:val="00A55E59"/>
    <w:rsid w:val="00A579FE"/>
    <w:rsid w:val="00A606DB"/>
    <w:rsid w:val="00A609B1"/>
    <w:rsid w:val="00A61423"/>
    <w:rsid w:val="00A6161F"/>
    <w:rsid w:val="00A62E35"/>
    <w:rsid w:val="00A63E25"/>
    <w:rsid w:val="00A63F65"/>
    <w:rsid w:val="00A65711"/>
    <w:rsid w:val="00A667BC"/>
    <w:rsid w:val="00A6727E"/>
    <w:rsid w:val="00A705B4"/>
    <w:rsid w:val="00A7104D"/>
    <w:rsid w:val="00A71835"/>
    <w:rsid w:val="00A71D77"/>
    <w:rsid w:val="00A71E35"/>
    <w:rsid w:val="00A72EFD"/>
    <w:rsid w:val="00A73650"/>
    <w:rsid w:val="00A736BF"/>
    <w:rsid w:val="00A73918"/>
    <w:rsid w:val="00A740C4"/>
    <w:rsid w:val="00A747D6"/>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902A7"/>
    <w:rsid w:val="00A90542"/>
    <w:rsid w:val="00A9065B"/>
    <w:rsid w:val="00A908E6"/>
    <w:rsid w:val="00A90D51"/>
    <w:rsid w:val="00A90F40"/>
    <w:rsid w:val="00A94BE7"/>
    <w:rsid w:val="00A952E8"/>
    <w:rsid w:val="00A96969"/>
    <w:rsid w:val="00A96F1C"/>
    <w:rsid w:val="00A97DE6"/>
    <w:rsid w:val="00AA099A"/>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E76"/>
    <w:rsid w:val="00AB4C32"/>
    <w:rsid w:val="00AB4FB0"/>
    <w:rsid w:val="00AB6690"/>
    <w:rsid w:val="00AB6FFF"/>
    <w:rsid w:val="00AB7F4C"/>
    <w:rsid w:val="00AC034F"/>
    <w:rsid w:val="00AC064E"/>
    <w:rsid w:val="00AC2450"/>
    <w:rsid w:val="00AC3025"/>
    <w:rsid w:val="00AC31F1"/>
    <w:rsid w:val="00AC4D2B"/>
    <w:rsid w:val="00AC52EE"/>
    <w:rsid w:val="00AC593F"/>
    <w:rsid w:val="00AC6D15"/>
    <w:rsid w:val="00AC7031"/>
    <w:rsid w:val="00AC73E3"/>
    <w:rsid w:val="00AD0322"/>
    <w:rsid w:val="00AD1285"/>
    <w:rsid w:val="00AD1614"/>
    <w:rsid w:val="00AD22D6"/>
    <w:rsid w:val="00AD5D16"/>
    <w:rsid w:val="00AD5D55"/>
    <w:rsid w:val="00AD5F98"/>
    <w:rsid w:val="00AD675E"/>
    <w:rsid w:val="00AD69A9"/>
    <w:rsid w:val="00AD7262"/>
    <w:rsid w:val="00AD76E1"/>
    <w:rsid w:val="00AE1638"/>
    <w:rsid w:val="00AE2258"/>
    <w:rsid w:val="00AE2ABB"/>
    <w:rsid w:val="00AE2C98"/>
    <w:rsid w:val="00AE336D"/>
    <w:rsid w:val="00AE4CDF"/>
    <w:rsid w:val="00AE50E5"/>
    <w:rsid w:val="00AF1205"/>
    <w:rsid w:val="00AF2511"/>
    <w:rsid w:val="00AF3393"/>
    <w:rsid w:val="00AF3C9C"/>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C84"/>
    <w:rsid w:val="00B10FCD"/>
    <w:rsid w:val="00B11D35"/>
    <w:rsid w:val="00B1252C"/>
    <w:rsid w:val="00B1306A"/>
    <w:rsid w:val="00B15E8A"/>
    <w:rsid w:val="00B1635C"/>
    <w:rsid w:val="00B1717D"/>
    <w:rsid w:val="00B17610"/>
    <w:rsid w:val="00B17AA3"/>
    <w:rsid w:val="00B2074B"/>
    <w:rsid w:val="00B211C1"/>
    <w:rsid w:val="00B21D9F"/>
    <w:rsid w:val="00B23380"/>
    <w:rsid w:val="00B258BD"/>
    <w:rsid w:val="00B2785F"/>
    <w:rsid w:val="00B27AE3"/>
    <w:rsid w:val="00B3333E"/>
    <w:rsid w:val="00B33F6C"/>
    <w:rsid w:val="00B35CE5"/>
    <w:rsid w:val="00B35EB4"/>
    <w:rsid w:val="00B3770B"/>
    <w:rsid w:val="00B37E65"/>
    <w:rsid w:val="00B414B5"/>
    <w:rsid w:val="00B41C77"/>
    <w:rsid w:val="00B438AD"/>
    <w:rsid w:val="00B441FE"/>
    <w:rsid w:val="00B44AEE"/>
    <w:rsid w:val="00B450A5"/>
    <w:rsid w:val="00B454B1"/>
    <w:rsid w:val="00B465D0"/>
    <w:rsid w:val="00B469AE"/>
    <w:rsid w:val="00B46E14"/>
    <w:rsid w:val="00B46FA2"/>
    <w:rsid w:val="00B475A3"/>
    <w:rsid w:val="00B507BF"/>
    <w:rsid w:val="00B51416"/>
    <w:rsid w:val="00B53747"/>
    <w:rsid w:val="00B53830"/>
    <w:rsid w:val="00B539B8"/>
    <w:rsid w:val="00B55A61"/>
    <w:rsid w:val="00B55DFB"/>
    <w:rsid w:val="00B57441"/>
    <w:rsid w:val="00B57A7C"/>
    <w:rsid w:val="00B608F7"/>
    <w:rsid w:val="00B61004"/>
    <w:rsid w:val="00B63C3C"/>
    <w:rsid w:val="00B64E22"/>
    <w:rsid w:val="00B659AD"/>
    <w:rsid w:val="00B667E7"/>
    <w:rsid w:val="00B66A0A"/>
    <w:rsid w:val="00B67353"/>
    <w:rsid w:val="00B6743A"/>
    <w:rsid w:val="00B679C0"/>
    <w:rsid w:val="00B70A3E"/>
    <w:rsid w:val="00B711DF"/>
    <w:rsid w:val="00B71353"/>
    <w:rsid w:val="00B71BB9"/>
    <w:rsid w:val="00B72520"/>
    <w:rsid w:val="00B73A51"/>
    <w:rsid w:val="00B761F9"/>
    <w:rsid w:val="00B766AA"/>
    <w:rsid w:val="00B774E1"/>
    <w:rsid w:val="00B8013B"/>
    <w:rsid w:val="00B815E7"/>
    <w:rsid w:val="00B81C47"/>
    <w:rsid w:val="00B81F79"/>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664"/>
    <w:rsid w:val="00BE5F0B"/>
    <w:rsid w:val="00BE61D5"/>
    <w:rsid w:val="00BE6D69"/>
    <w:rsid w:val="00BF3053"/>
    <w:rsid w:val="00BF3115"/>
    <w:rsid w:val="00BF3470"/>
    <w:rsid w:val="00BF3654"/>
    <w:rsid w:val="00BF3B87"/>
    <w:rsid w:val="00BF4BBB"/>
    <w:rsid w:val="00BF5672"/>
    <w:rsid w:val="00BF5E9B"/>
    <w:rsid w:val="00BF6678"/>
    <w:rsid w:val="00BF66EA"/>
    <w:rsid w:val="00BF7257"/>
    <w:rsid w:val="00BF7498"/>
    <w:rsid w:val="00BF7747"/>
    <w:rsid w:val="00BF7B7F"/>
    <w:rsid w:val="00BF7DF4"/>
    <w:rsid w:val="00C00B26"/>
    <w:rsid w:val="00C02233"/>
    <w:rsid w:val="00C02CFE"/>
    <w:rsid w:val="00C03BCB"/>
    <w:rsid w:val="00C03E26"/>
    <w:rsid w:val="00C042C7"/>
    <w:rsid w:val="00C06388"/>
    <w:rsid w:val="00C07302"/>
    <w:rsid w:val="00C07D8E"/>
    <w:rsid w:val="00C10029"/>
    <w:rsid w:val="00C114D1"/>
    <w:rsid w:val="00C1312E"/>
    <w:rsid w:val="00C14650"/>
    <w:rsid w:val="00C1798B"/>
    <w:rsid w:val="00C20130"/>
    <w:rsid w:val="00C20651"/>
    <w:rsid w:val="00C20764"/>
    <w:rsid w:val="00C20982"/>
    <w:rsid w:val="00C2240F"/>
    <w:rsid w:val="00C22496"/>
    <w:rsid w:val="00C2253D"/>
    <w:rsid w:val="00C22F71"/>
    <w:rsid w:val="00C24D40"/>
    <w:rsid w:val="00C25FDA"/>
    <w:rsid w:val="00C275E3"/>
    <w:rsid w:val="00C308EC"/>
    <w:rsid w:val="00C31275"/>
    <w:rsid w:val="00C31578"/>
    <w:rsid w:val="00C31DD4"/>
    <w:rsid w:val="00C31FA4"/>
    <w:rsid w:val="00C32517"/>
    <w:rsid w:val="00C331FA"/>
    <w:rsid w:val="00C338F8"/>
    <w:rsid w:val="00C33EB6"/>
    <w:rsid w:val="00C340C2"/>
    <w:rsid w:val="00C344CB"/>
    <w:rsid w:val="00C3513F"/>
    <w:rsid w:val="00C3575B"/>
    <w:rsid w:val="00C35C19"/>
    <w:rsid w:val="00C371B6"/>
    <w:rsid w:val="00C402AE"/>
    <w:rsid w:val="00C40BB0"/>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DB8"/>
    <w:rsid w:val="00C579A7"/>
    <w:rsid w:val="00C57A26"/>
    <w:rsid w:val="00C57E3E"/>
    <w:rsid w:val="00C60626"/>
    <w:rsid w:val="00C60CB5"/>
    <w:rsid w:val="00C614B0"/>
    <w:rsid w:val="00C6173A"/>
    <w:rsid w:val="00C6177B"/>
    <w:rsid w:val="00C621D0"/>
    <w:rsid w:val="00C6416D"/>
    <w:rsid w:val="00C66CD8"/>
    <w:rsid w:val="00C6738D"/>
    <w:rsid w:val="00C6759B"/>
    <w:rsid w:val="00C70F3C"/>
    <w:rsid w:val="00C71392"/>
    <w:rsid w:val="00C7454C"/>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6A13"/>
    <w:rsid w:val="00C86B4E"/>
    <w:rsid w:val="00C8726C"/>
    <w:rsid w:val="00C903E4"/>
    <w:rsid w:val="00C90FB6"/>
    <w:rsid w:val="00C90FF6"/>
    <w:rsid w:val="00C91B9B"/>
    <w:rsid w:val="00C91D70"/>
    <w:rsid w:val="00C926E8"/>
    <w:rsid w:val="00C927F7"/>
    <w:rsid w:val="00C92D18"/>
    <w:rsid w:val="00C946FE"/>
    <w:rsid w:val="00C95ACE"/>
    <w:rsid w:val="00C961E6"/>
    <w:rsid w:val="00C962D0"/>
    <w:rsid w:val="00C96ECD"/>
    <w:rsid w:val="00C97063"/>
    <w:rsid w:val="00C97FEC"/>
    <w:rsid w:val="00CA0534"/>
    <w:rsid w:val="00CA07A6"/>
    <w:rsid w:val="00CA20D0"/>
    <w:rsid w:val="00CA4458"/>
    <w:rsid w:val="00CA76F0"/>
    <w:rsid w:val="00CB10B5"/>
    <w:rsid w:val="00CB14F6"/>
    <w:rsid w:val="00CB1FD5"/>
    <w:rsid w:val="00CB2692"/>
    <w:rsid w:val="00CB2C7C"/>
    <w:rsid w:val="00CB337D"/>
    <w:rsid w:val="00CB3583"/>
    <w:rsid w:val="00CB37FE"/>
    <w:rsid w:val="00CB3E5F"/>
    <w:rsid w:val="00CB473B"/>
    <w:rsid w:val="00CB5CBF"/>
    <w:rsid w:val="00CB66BD"/>
    <w:rsid w:val="00CB6B97"/>
    <w:rsid w:val="00CB6C58"/>
    <w:rsid w:val="00CB7A17"/>
    <w:rsid w:val="00CC0649"/>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C25"/>
    <w:rsid w:val="00CF5654"/>
    <w:rsid w:val="00CF5A0D"/>
    <w:rsid w:val="00CF5A29"/>
    <w:rsid w:val="00CF7840"/>
    <w:rsid w:val="00D01714"/>
    <w:rsid w:val="00D0183E"/>
    <w:rsid w:val="00D025D2"/>
    <w:rsid w:val="00D030E7"/>
    <w:rsid w:val="00D04DBF"/>
    <w:rsid w:val="00D0738E"/>
    <w:rsid w:val="00D076DA"/>
    <w:rsid w:val="00D10A81"/>
    <w:rsid w:val="00D11561"/>
    <w:rsid w:val="00D129DA"/>
    <w:rsid w:val="00D13031"/>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5702"/>
    <w:rsid w:val="00D257CA"/>
    <w:rsid w:val="00D263C6"/>
    <w:rsid w:val="00D2758A"/>
    <w:rsid w:val="00D30D9B"/>
    <w:rsid w:val="00D312BE"/>
    <w:rsid w:val="00D318C6"/>
    <w:rsid w:val="00D34441"/>
    <w:rsid w:val="00D346E6"/>
    <w:rsid w:val="00D36F6D"/>
    <w:rsid w:val="00D40973"/>
    <w:rsid w:val="00D4202E"/>
    <w:rsid w:val="00D42170"/>
    <w:rsid w:val="00D43024"/>
    <w:rsid w:val="00D437C5"/>
    <w:rsid w:val="00D44505"/>
    <w:rsid w:val="00D447B8"/>
    <w:rsid w:val="00D45263"/>
    <w:rsid w:val="00D45583"/>
    <w:rsid w:val="00D45710"/>
    <w:rsid w:val="00D45889"/>
    <w:rsid w:val="00D459D8"/>
    <w:rsid w:val="00D45E0E"/>
    <w:rsid w:val="00D45F42"/>
    <w:rsid w:val="00D46848"/>
    <w:rsid w:val="00D4705B"/>
    <w:rsid w:val="00D50ECF"/>
    <w:rsid w:val="00D5144C"/>
    <w:rsid w:val="00D531C7"/>
    <w:rsid w:val="00D535A6"/>
    <w:rsid w:val="00D53BB0"/>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E91"/>
    <w:rsid w:val="00D76023"/>
    <w:rsid w:val="00D76A0D"/>
    <w:rsid w:val="00D774C9"/>
    <w:rsid w:val="00D81281"/>
    <w:rsid w:val="00D81D9E"/>
    <w:rsid w:val="00D82B0F"/>
    <w:rsid w:val="00D82B8A"/>
    <w:rsid w:val="00D82E2C"/>
    <w:rsid w:val="00D82E58"/>
    <w:rsid w:val="00D83323"/>
    <w:rsid w:val="00D83FF2"/>
    <w:rsid w:val="00D848D5"/>
    <w:rsid w:val="00D84D32"/>
    <w:rsid w:val="00D85144"/>
    <w:rsid w:val="00D8539D"/>
    <w:rsid w:val="00D86A75"/>
    <w:rsid w:val="00D86D9A"/>
    <w:rsid w:val="00D87342"/>
    <w:rsid w:val="00D87623"/>
    <w:rsid w:val="00D90687"/>
    <w:rsid w:val="00D90FAA"/>
    <w:rsid w:val="00D925B1"/>
    <w:rsid w:val="00D92EF2"/>
    <w:rsid w:val="00D94C27"/>
    <w:rsid w:val="00D957C8"/>
    <w:rsid w:val="00D9635D"/>
    <w:rsid w:val="00D965AD"/>
    <w:rsid w:val="00D96C64"/>
    <w:rsid w:val="00D96CAD"/>
    <w:rsid w:val="00D96DD6"/>
    <w:rsid w:val="00D96ECB"/>
    <w:rsid w:val="00D97498"/>
    <w:rsid w:val="00DA0255"/>
    <w:rsid w:val="00DA0CF2"/>
    <w:rsid w:val="00DA1CBA"/>
    <w:rsid w:val="00DA482E"/>
    <w:rsid w:val="00DA4844"/>
    <w:rsid w:val="00DA4A6B"/>
    <w:rsid w:val="00DA620C"/>
    <w:rsid w:val="00DA62F7"/>
    <w:rsid w:val="00DA6B01"/>
    <w:rsid w:val="00DA6D50"/>
    <w:rsid w:val="00DA739C"/>
    <w:rsid w:val="00DA75A5"/>
    <w:rsid w:val="00DA7B8A"/>
    <w:rsid w:val="00DB0565"/>
    <w:rsid w:val="00DB0998"/>
    <w:rsid w:val="00DB24E0"/>
    <w:rsid w:val="00DB2C85"/>
    <w:rsid w:val="00DB3095"/>
    <w:rsid w:val="00DB364A"/>
    <w:rsid w:val="00DB3F25"/>
    <w:rsid w:val="00DB4AB5"/>
    <w:rsid w:val="00DB4E68"/>
    <w:rsid w:val="00DB4E86"/>
    <w:rsid w:val="00DB580E"/>
    <w:rsid w:val="00DB61B2"/>
    <w:rsid w:val="00DB6820"/>
    <w:rsid w:val="00DB7852"/>
    <w:rsid w:val="00DB799C"/>
    <w:rsid w:val="00DC16CC"/>
    <w:rsid w:val="00DC3006"/>
    <w:rsid w:val="00DC30DA"/>
    <w:rsid w:val="00DC562E"/>
    <w:rsid w:val="00DC594F"/>
    <w:rsid w:val="00DC5BBA"/>
    <w:rsid w:val="00DC6C47"/>
    <w:rsid w:val="00DC7093"/>
    <w:rsid w:val="00DC7395"/>
    <w:rsid w:val="00DC7D85"/>
    <w:rsid w:val="00DD0FD8"/>
    <w:rsid w:val="00DD1C87"/>
    <w:rsid w:val="00DD2107"/>
    <w:rsid w:val="00DD43F2"/>
    <w:rsid w:val="00DD4FC5"/>
    <w:rsid w:val="00DD56ED"/>
    <w:rsid w:val="00DD572D"/>
    <w:rsid w:val="00DD675A"/>
    <w:rsid w:val="00DD702D"/>
    <w:rsid w:val="00DE009D"/>
    <w:rsid w:val="00DE032E"/>
    <w:rsid w:val="00DE0B61"/>
    <w:rsid w:val="00DE0C23"/>
    <w:rsid w:val="00DE22E6"/>
    <w:rsid w:val="00DE27FE"/>
    <w:rsid w:val="00DE2D11"/>
    <w:rsid w:val="00DE3768"/>
    <w:rsid w:val="00DE482A"/>
    <w:rsid w:val="00DE4C56"/>
    <w:rsid w:val="00DE5306"/>
    <w:rsid w:val="00DE6386"/>
    <w:rsid w:val="00DE67FC"/>
    <w:rsid w:val="00DE6BDA"/>
    <w:rsid w:val="00DE773A"/>
    <w:rsid w:val="00DF054D"/>
    <w:rsid w:val="00DF12C2"/>
    <w:rsid w:val="00DF330A"/>
    <w:rsid w:val="00DF339C"/>
    <w:rsid w:val="00DF5224"/>
    <w:rsid w:val="00DF56DC"/>
    <w:rsid w:val="00DF66F8"/>
    <w:rsid w:val="00DF6E70"/>
    <w:rsid w:val="00DF7CAA"/>
    <w:rsid w:val="00E023E0"/>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4351"/>
    <w:rsid w:val="00E144EC"/>
    <w:rsid w:val="00E1474B"/>
    <w:rsid w:val="00E1514D"/>
    <w:rsid w:val="00E158B0"/>
    <w:rsid w:val="00E17BC4"/>
    <w:rsid w:val="00E2119C"/>
    <w:rsid w:val="00E22E44"/>
    <w:rsid w:val="00E23729"/>
    <w:rsid w:val="00E23E54"/>
    <w:rsid w:val="00E249C6"/>
    <w:rsid w:val="00E24D7E"/>
    <w:rsid w:val="00E25565"/>
    <w:rsid w:val="00E302BC"/>
    <w:rsid w:val="00E30589"/>
    <w:rsid w:val="00E30E55"/>
    <w:rsid w:val="00E313F7"/>
    <w:rsid w:val="00E32C35"/>
    <w:rsid w:val="00E32C3B"/>
    <w:rsid w:val="00E34AC9"/>
    <w:rsid w:val="00E35608"/>
    <w:rsid w:val="00E3618C"/>
    <w:rsid w:val="00E36489"/>
    <w:rsid w:val="00E36B44"/>
    <w:rsid w:val="00E36DE1"/>
    <w:rsid w:val="00E37B8E"/>
    <w:rsid w:val="00E4034B"/>
    <w:rsid w:val="00E4266E"/>
    <w:rsid w:val="00E42757"/>
    <w:rsid w:val="00E42E8C"/>
    <w:rsid w:val="00E464F3"/>
    <w:rsid w:val="00E46B1D"/>
    <w:rsid w:val="00E4727C"/>
    <w:rsid w:val="00E47447"/>
    <w:rsid w:val="00E47915"/>
    <w:rsid w:val="00E510AD"/>
    <w:rsid w:val="00E5144B"/>
    <w:rsid w:val="00E519FE"/>
    <w:rsid w:val="00E52B73"/>
    <w:rsid w:val="00E53292"/>
    <w:rsid w:val="00E542E0"/>
    <w:rsid w:val="00E54D70"/>
    <w:rsid w:val="00E56B1B"/>
    <w:rsid w:val="00E57676"/>
    <w:rsid w:val="00E57817"/>
    <w:rsid w:val="00E6002B"/>
    <w:rsid w:val="00E603EA"/>
    <w:rsid w:val="00E60BA5"/>
    <w:rsid w:val="00E61D06"/>
    <w:rsid w:val="00E61DFC"/>
    <w:rsid w:val="00E62F03"/>
    <w:rsid w:val="00E63306"/>
    <w:rsid w:val="00E639A5"/>
    <w:rsid w:val="00E63B19"/>
    <w:rsid w:val="00E64E1F"/>
    <w:rsid w:val="00E65318"/>
    <w:rsid w:val="00E66DE5"/>
    <w:rsid w:val="00E672ED"/>
    <w:rsid w:val="00E67F3D"/>
    <w:rsid w:val="00E71734"/>
    <w:rsid w:val="00E71C6F"/>
    <w:rsid w:val="00E73E87"/>
    <w:rsid w:val="00E75904"/>
    <w:rsid w:val="00E763DE"/>
    <w:rsid w:val="00E77DE0"/>
    <w:rsid w:val="00E801C5"/>
    <w:rsid w:val="00E803C4"/>
    <w:rsid w:val="00E806DA"/>
    <w:rsid w:val="00E81E12"/>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303"/>
    <w:rsid w:val="00E97485"/>
    <w:rsid w:val="00E974B8"/>
    <w:rsid w:val="00E97A25"/>
    <w:rsid w:val="00EA0263"/>
    <w:rsid w:val="00EA105F"/>
    <w:rsid w:val="00EA13D5"/>
    <w:rsid w:val="00EA157B"/>
    <w:rsid w:val="00EA169D"/>
    <w:rsid w:val="00EA1B44"/>
    <w:rsid w:val="00EA329E"/>
    <w:rsid w:val="00EA35A3"/>
    <w:rsid w:val="00EA4ECF"/>
    <w:rsid w:val="00EA6BF9"/>
    <w:rsid w:val="00EA6D7C"/>
    <w:rsid w:val="00EA73E0"/>
    <w:rsid w:val="00EA73F2"/>
    <w:rsid w:val="00EA75F4"/>
    <w:rsid w:val="00EA7B39"/>
    <w:rsid w:val="00EB0007"/>
    <w:rsid w:val="00EB058D"/>
    <w:rsid w:val="00EB26A4"/>
    <w:rsid w:val="00EB545D"/>
    <w:rsid w:val="00EB66BE"/>
    <w:rsid w:val="00EB6E57"/>
    <w:rsid w:val="00EB6F5B"/>
    <w:rsid w:val="00EB7ECA"/>
    <w:rsid w:val="00EC074D"/>
    <w:rsid w:val="00EC0B8A"/>
    <w:rsid w:val="00EC0F46"/>
    <w:rsid w:val="00EC0FAE"/>
    <w:rsid w:val="00EC1147"/>
    <w:rsid w:val="00EC1D35"/>
    <w:rsid w:val="00EC2888"/>
    <w:rsid w:val="00EC3FE8"/>
    <w:rsid w:val="00EC446A"/>
    <w:rsid w:val="00EC447A"/>
    <w:rsid w:val="00EC5483"/>
    <w:rsid w:val="00EC6013"/>
    <w:rsid w:val="00EC66F6"/>
    <w:rsid w:val="00EC7E2A"/>
    <w:rsid w:val="00EC7E39"/>
    <w:rsid w:val="00ED03D6"/>
    <w:rsid w:val="00ED117C"/>
    <w:rsid w:val="00ED263C"/>
    <w:rsid w:val="00ED38DE"/>
    <w:rsid w:val="00ED4189"/>
    <w:rsid w:val="00ED56A6"/>
    <w:rsid w:val="00ED5FA8"/>
    <w:rsid w:val="00ED611D"/>
    <w:rsid w:val="00EE0A48"/>
    <w:rsid w:val="00EE0E64"/>
    <w:rsid w:val="00EE0F7D"/>
    <w:rsid w:val="00EE129B"/>
    <w:rsid w:val="00EE16A7"/>
    <w:rsid w:val="00EE16AE"/>
    <w:rsid w:val="00EE1BAF"/>
    <w:rsid w:val="00EE1ED5"/>
    <w:rsid w:val="00EE25E0"/>
    <w:rsid w:val="00EE2608"/>
    <w:rsid w:val="00EE2E35"/>
    <w:rsid w:val="00EE3498"/>
    <w:rsid w:val="00EE47E1"/>
    <w:rsid w:val="00EE4DF7"/>
    <w:rsid w:val="00EE5F36"/>
    <w:rsid w:val="00EE63BA"/>
    <w:rsid w:val="00EE68F4"/>
    <w:rsid w:val="00EF0762"/>
    <w:rsid w:val="00EF1608"/>
    <w:rsid w:val="00EF1712"/>
    <w:rsid w:val="00EF3276"/>
    <w:rsid w:val="00EF3DD9"/>
    <w:rsid w:val="00EF3F5E"/>
    <w:rsid w:val="00EF594B"/>
    <w:rsid w:val="00EF66A2"/>
    <w:rsid w:val="00F00260"/>
    <w:rsid w:val="00F01B6C"/>
    <w:rsid w:val="00F028E7"/>
    <w:rsid w:val="00F04160"/>
    <w:rsid w:val="00F04647"/>
    <w:rsid w:val="00F04DF9"/>
    <w:rsid w:val="00F05AAC"/>
    <w:rsid w:val="00F05EB1"/>
    <w:rsid w:val="00F11ACF"/>
    <w:rsid w:val="00F12636"/>
    <w:rsid w:val="00F13DC8"/>
    <w:rsid w:val="00F142AB"/>
    <w:rsid w:val="00F146C8"/>
    <w:rsid w:val="00F157AF"/>
    <w:rsid w:val="00F16393"/>
    <w:rsid w:val="00F1657F"/>
    <w:rsid w:val="00F1664C"/>
    <w:rsid w:val="00F16B56"/>
    <w:rsid w:val="00F2000D"/>
    <w:rsid w:val="00F20337"/>
    <w:rsid w:val="00F2077E"/>
    <w:rsid w:val="00F208E1"/>
    <w:rsid w:val="00F209D5"/>
    <w:rsid w:val="00F20E99"/>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3A5"/>
    <w:rsid w:val="00F476CA"/>
    <w:rsid w:val="00F51483"/>
    <w:rsid w:val="00F52990"/>
    <w:rsid w:val="00F52AAA"/>
    <w:rsid w:val="00F615D3"/>
    <w:rsid w:val="00F6273B"/>
    <w:rsid w:val="00F629D2"/>
    <w:rsid w:val="00F64BC3"/>
    <w:rsid w:val="00F64CE3"/>
    <w:rsid w:val="00F64E19"/>
    <w:rsid w:val="00F67F0B"/>
    <w:rsid w:val="00F703AA"/>
    <w:rsid w:val="00F712D4"/>
    <w:rsid w:val="00F71687"/>
    <w:rsid w:val="00F71D97"/>
    <w:rsid w:val="00F73110"/>
    <w:rsid w:val="00F7364B"/>
    <w:rsid w:val="00F736FA"/>
    <w:rsid w:val="00F74313"/>
    <w:rsid w:val="00F76452"/>
    <w:rsid w:val="00F76D58"/>
    <w:rsid w:val="00F76E82"/>
    <w:rsid w:val="00F76FAA"/>
    <w:rsid w:val="00F775CC"/>
    <w:rsid w:val="00F80939"/>
    <w:rsid w:val="00F80D9F"/>
    <w:rsid w:val="00F80ED2"/>
    <w:rsid w:val="00F8377A"/>
    <w:rsid w:val="00F83D0C"/>
    <w:rsid w:val="00F83DF6"/>
    <w:rsid w:val="00F853D5"/>
    <w:rsid w:val="00F8567C"/>
    <w:rsid w:val="00F85DC2"/>
    <w:rsid w:val="00F864B3"/>
    <w:rsid w:val="00F91546"/>
    <w:rsid w:val="00F919F0"/>
    <w:rsid w:val="00F91E1F"/>
    <w:rsid w:val="00F91FD5"/>
    <w:rsid w:val="00F9215F"/>
    <w:rsid w:val="00F9261B"/>
    <w:rsid w:val="00F92923"/>
    <w:rsid w:val="00F93587"/>
    <w:rsid w:val="00F93D8A"/>
    <w:rsid w:val="00F94DF4"/>
    <w:rsid w:val="00F96484"/>
    <w:rsid w:val="00F9659A"/>
    <w:rsid w:val="00F96710"/>
    <w:rsid w:val="00FA010D"/>
    <w:rsid w:val="00FA0E00"/>
    <w:rsid w:val="00FA1318"/>
    <w:rsid w:val="00FA3B24"/>
    <w:rsid w:val="00FA3FCC"/>
    <w:rsid w:val="00FA4537"/>
    <w:rsid w:val="00FA45CE"/>
    <w:rsid w:val="00FB0B3F"/>
    <w:rsid w:val="00FB144E"/>
    <w:rsid w:val="00FB28F4"/>
    <w:rsid w:val="00FB4062"/>
    <w:rsid w:val="00FB475D"/>
    <w:rsid w:val="00FB4AF8"/>
    <w:rsid w:val="00FB5045"/>
    <w:rsid w:val="00FB68E8"/>
    <w:rsid w:val="00FB7698"/>
    <w:rsid w:val="00FC10DA"/>
    <w:rsid w:val="00FC16CC"/>
    <w:rsid w:val="00FC1B2B"/>
    <w:rsid w:val="00FC2BAC"/>
    <w:rsid w:val="00FC3506"/>
    <w:rsid w:val="00FC4268"/>
    <w:rsid w:val="00FC5F18"/>
    <w:rsid w:val="00FC6899"/>
    <w:rsid w:val="00FC74B3"/>
    <w:rsid w:val="00FC7960"/>
    <w:rsid w:val="00FD1B5F"/>
    <w:rsid w:val="00FD270A"/>
    <w:rsid w:val="00FD2C5A"/>
    <w:rsid w:val="00FD2E89"/>
    <w:rsid w:val="00FD374F"/>
    <w:rsid w:val="00FD5E86"/>
    <w:rsid w:val="00FD6DE2"/>
    <w:rsid w:val="00FE00B1"/>
    <w:rsid w:val="00FE1759"/>
    <w:rsid w:val="00FE24C3"/>
    <w:rsid w:val="00FE2A0F"/>
    <w:rsid w:val="00FE30A6"/>
    <w:rsid w:val="00FE3C7E"/>
    <w:rsid w:val="00FE43DD"/>
    <w:rsid w:val="00FE4A03"/>
    <w:rsid w:val="00FE577B"/>
    <w:rsid w:val="00FE7509"/>
    <w:rsid w:val="00FE769F"/>
    <w:rsid w:val="00FE78A5"/>
    <w:rsid w:val="00FE7ABD"/>
    <w:rsid w:val="00FF1079"/>
    <w:rsid w:val="00FF1FBC"/>
    <w:rsid w:val="00FF2245"/>
    <w:rsid w:val="00FF241B"/>
    <w:rsid w:val="00FF27AE"/>
    <w:rsid w:val="00FF350E"/>
    <w:rsid w:val="00FF37CC"/>
    <w:rsid w:val="00FF54FD"/>
    <w:rsid w:val="00FF73E9"/>
    <w:rsid w:val="00FF7E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E7B048"/>
  <w15:docId w15:val="{E7D52950-0FDA-4C3C-9D44-16F9154F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3"/>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3"/>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11096A"/>
    <w:pPr>
      <w:numPr>
        <w:ilvl w:val="0"/>
        <w:numId w:val="0"/>
      </w:numPr>
      <w:tabs>
        <w:tab w:val="left" w:pos="1418"/>
      </w:tabs>
      <w:ind w:left="1170" w:hanging="630"/>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11096A"/>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9"/>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362B05"/>
    <w:pPr>
      <w:spacing w:after="0"/>
      <w:ind w:left="220"/>
    </w:pPr>
    <w:rPr>
      <w:smallCaps/>
      <w:sz w:val="20"/>
      <w:szCs w:val="20"/>
    </w:rPr>
  </w:style>
  <w:style w:type="paragraph" w:styleId="TOC1">
    <w:name w:val="toc 1"/>
    <w:basedOn w:val="Normal"/>
    <w:next w:val="Normal"/>
    <w:autoRedefine/>
    <w:uiPriority w:val="39"/>
    <w:unhideWhenUsed/>
    <w:qFormat/>
    <w:rsid w:val="00912738"/>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9"/>
      </w:numPr>
      <w:spacing w:after="120" w:line="276" w:lineRule="auto"/>
      <w:ind w:left="720"/>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50129C-7EAA-4AF7-9FF9-0BB5C1BDDAF1}">
  <ds:schemaRefs>
    <ds:schemaRef ds:uri="http://schemas.openxmlformats.org/officeDocument/2006/bibliography"/>
  </ds:schemaRefs>
</ds:datastoreItem>
</file>

<file path=customXml/itemProps2.xml><?xml version="1.0" encoding="utf-8"?>
<ds:datastoreItem xmlns:ds="http://schemas.openxmlformats.org/officeDocument/2006/customXml" ds:itemID="{0CAA6082-0CA5-4E0E-B7EE-66DB32D5A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17122</Words>
  <Characters>97598</Characters>
  <Application>Microsoft Office Word</Application>
  <DocSecurity>0</DocSecurity>
  <Lines>813</Lines>
  <Paragraphs>228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 Hamilton</dc:creator>
  <cp:lastModifiedBy>Connie Fong</cp:lastModifiedBy>
  <cp:revision>4</cp:revision>
  <cp:lastPrinted>2020-09-01T20:12:00Z</cp:lastPrinted>
  <dcterms:created xsi:type="dcterms:W3CDTF">2021-07-15T13:24:00Z</dcterms:created>
  <dcterms:modified xsi:type="dcterms:W3CDTF">2021-07-22T20:01:00Z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ies>
</file>