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1.550pt;height:792.1pt;mso-position-horizontal-relative:page;mso-position-vertical-relative:page;z-index:-252100608" coordorigin="0,0" coordsize="12231,15842">
            <v:shape style="position:absolute;left:0;top:0;width:12231;height:15842" type="#_x0000_t75" stroked="false">
              <v:imagedata r:id="rId5" o:title=""/>
            </v:shape>
            <v:shape style="position:absolute;left:1352;top:230;width:9527;height:15610" coordorigin="1352,230" coordsize="9527,15610" path="m10878,14535l1352,14535,1352,15840,10878,15840,10878,14535m10878,11585l1352,11585,1352,13798,10878,13798,10878,11585m10878,4195l1352,4195,1352,10848,10878,10848,10878,4195m10878,230l1352,230,1352,3903,10878,3903,10878,230e" filled="true" fillcolor="#ffffff" stroked="false">
              <v:path arrowok="t"/>
              <v:fill type="solid"/>
            </v:shape>
            <v:rect style="position:absolute;left:1352;top:3902;width:9527;height:292" filled="true" fillcolor="#335e67" stroked="false">
              <v:fill type="solid"/>
            </v:rect>
            <v:line style="position:absolute" from="1644,4049" to="10586,4049" stroked="true" strokeweight=".768241pt" strokecolor="#999999">
              <v:stroke dashstyle="solid"/>
            </v:line>
            <v:rect style="position:absolute;left:1352;top:10847;width:9527;height:738" filled="true" fillcolor="#dd6e13" stroked="false">
              <v:fill type="solid"/>
            </v:rect>
            <v:rect style="position:absolute;left:1352;top:13797;width:9527;height:738" filled="true" fillcolor="#0b616a" stroked="false">
              <v:fill type="solid"/>
            </v:rect>
            <v:shape style="position:absolute;left:1352;top:230;width:9527;height:2904" type="#_x0000_t75"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6"/>
        </w:rPr>
      </w:pPr>
    </w:p>
    <w:p>
      <w:pPr>
        <w:spacing w:before="75"/>
        <w:ind w:left="119" w:right="0" w:firstLine="0"/>
        <w:jc w:val="left"/>
        <w:rPr>
          <w:b/>
          <w:sz w:val="18"/>
        </w:rPr>
      </w:pPr>
      <w:r>
        <w:rPr>
          <w:color w:val="4C6B72"/>
          <w:sz w:val="18"/>
        </w:rPr>
        <w:t>April 2020 | </w:t>
      </w:r>
      <w:hyperlink r:id="rId7">
        <w:r>
          <w:rPr>
            <w:b/>
            <w:color w:val="4C6B72"/>
            <w:sz w:val="18"/>
          </w:rPr>
          <w:t>www.collegept.org </w:t>
        </w:r>
      </w:hyperlink>
      <w:r>
        <w:rPr>
          <w:color w:val="4C6B72"/>
          <w:sz w:val="18"/>
        </w:rPr>
        <w:t>| </w:t>
      </w:r>
      <w:hyperlink r:id="rId8">
        <w:r>
          <w:rPr>
            <w:b/>
            <w:color w:val="4C6B72"/>
            <w:sz w:val="18"/>
          </w:rPr>
          <w:t>info@collegept.org</w:t>
        </w:r>
      </w:hyperlink>
    </w:p>
    <w:p>
      <w:pPr>
        <w:pStyle w:val="BodyText"/>
        <w:rPr>
          <w:b/>
          <w:sz w:val="18"/>
        </w:rPr>
      </w:pPr>
    </w:p>
    <w:p>
      <w:pPr>
        <w:pStyle w:val="BodyText"/>
        <w:rPr>
          <w:b/>
          <w:sz w:val="18"/>
        </w:rPr>
      </w:pPr>
    </w:p>
    <w:p>
      <w:pPr>
        <w:pStyle w:val="BodyText"/>
        <w:spacing w:before="4"/>
        <w:rPr>
          <w:b/>
          <w:sz w:val="22"/>
        </w:rPr>
      </w:pPr>
    </w:p>
    <w:p>
      <w:pPr>
        <w:pStyle w:val="BodyText"/>
        <w:spacing w:line="321" w:lineRule="auto"/>
        <w:ind w:left="119" w:right="282"/>
      </w:pPr>
      <w:r>
        <w:rPr/>
        <w:t>I would like to thank everyone for their patience and cooperation during these unprecedented times. I know these past weeks have been challenging for everyone on both a professional  and personal</w:t>
      </w:r>
      <w:r>
        <w:rPr>
          <w:spacing w:val="2"/>
        </w:rPr>
        <w:t> </w:t>
      </w:r>
      <w:r>
        <w:rPr/>
        <w:t>level.</w:t>
      </w:r>
    </w:p>
    <w:p>
      <w:pPr>
        <w:pStyle w:val="BodyText"/>
        <w:spacing w:before="10"/>
        <w:rPr>
          <w:sz w:val="27"/>
        </w:rPr>
      </w:pPr>
    </w:p>
    <w:p>
      <w:pPr>
        <w:pStyle w:val="BodyText"/>
        <w:spacing w:line="321" w:lineRule="auto"/>
        <w:ind w:left="119" w:right="282"/>
      </w:pPr>
      <w:r>
        <w:rPr/>
        <w:t>At times the information related to COVID-19 may seem overwhelming. The College is doing  its best to break down the information, provide direction in line with the provincial and federal requirements, and share reliable resources with you. We do appreciate your questions and suggestions for further information. We will continue our efforts to provide the information that you need to make this difficult time a little easier to</w:t>
      </w:r>
      <w:r>
        <w:rPr>
          <w:spacing w:val="27"/>
        </w:rPr>
        <w:t> </w:t>
      </w:r>
      <w:r>
        <w:rPr/>
        <w:t>understand.</w:t>
      </w:r>
    </w:p>
    <w:p>
      <w:pPr>
        <w:pStyle w:val="BodyText"/>
        <w:spacing w:before="7"/>
        <w:rPr>
          <w:sz w:val="27"/>
        </w:rPr>
      </w:pPr>
    </w:p>
    <w:p>
      <w:pPr>
        <w:pStyle w:val="BodyText"/>
        <w:spacing w:line="321" w:lineRule="auto"/>
        <w:ind w:left="119" w:right="282"/>
      </w:pPr>
      <w:r>
        <w:rPr/>
        <w:t>Our staff is ready and available to answer your questions and assist you as required. Please email </w:t>
      </w:r>
      <w:hyperlink r:id="rId8">
        <w:r>
          <w:rPr>
            <w:b/>
            <w:color w:val="0B616A"/>
          </w:rPr>
          <w:t>info@collegept.org </w:t>
        </w:r>
      </w:hyperlink>
      <w:r>
        <w:rPr/>
        <w:t>or call 1-800-583-5885 and we will direct your inquiry to the appropriate person.</w:t>
      </w:r>
    </w:p>
    <w:p>
      <w:pPr>
        <w:pStyle w:val="BodyText"/>
        <w:spacing w:before="10"/>
        <w:rPr>
          <w:sz w:val="27"/>
        </w:rPr>
      </w:pPr>
    </w:p>
    <w:p>
      <w:pPr>
        <w:pStyle w:val="BodyText"/>
        <w:ind w:left="119"/>
      </w:pPr>
      <w:r>
        <w:rPr/>
        <w:t>Please stay safe,</w:t>
      </w:r>
    </w:p>
    <w:p>
      <w:pPr>
        <w:pStyle w:val="BodyText"/>
        <w:spacing w:before="5"/>
        <w:rPr>
          <w:sz w:val="32"/>
        </w:rPr>
      </w:pPr>
    </w:p>
    <w:p>
      <w:pPr>
        <w:pStyle w:val="BodyText"/>
        <w:spacing w:line="290" w:lineRule="auto"/>
        <w:ind w:left="119" w:right="6936"/>
      </w:pPr>
      <w:r>
        <w:rPr/>
        <w:t>Rod Hamilton Registrar</w:t>
      </w:r>
    </w:p>
    <w:p>
      <w:pPr>
        <w:pStyle w:val="BodyText"/>
        <w:spacing w:line="241" w:lineRule="exact"/>
        <w:ind w:left="119"/>
      </w:pPr>
      <w:r>
        <w:rPr/>
        <w:t>College of Physiotherapists of Ontario</w:t>
      </w:r>
    </w:p>
    <w:p>
      <w:pPr>
        <w:pStyle w:val="BodyText"/>
        <w:rPr>
          <w:sz w:val="22"/>
        </w:rPr>
      </w:pPr>
    </w:p>
    <w:p>
      <w:pPr>
        <w:pStyle w:val="BodyText"/>
        <w:rPr>
          <w:sz w:val="22"/>
        </w:rPr>
      </w:pPr>
    </w:p>
    <w:p>
      <w:pPr>
        <w:pStyle w:val="Heading1"/>
        <w:spacing w:before="197"/>
        <w:ind w:left="1015"/>
      </w:pPr>
      <w:r>
        <w:rPr>
          <w:color w:val="FFFFFF"/>
        </w:rPr>
        <w:t>COVID-19: Updates and Information</w:t>
      </w:r>
    </w:p>
    <w:p>
      <w:pPr>
        <w:pStyle w:val="BodyText"/>
        <w:spacing w:before="9"/>
        <w:rPr>
          <w:b/>
          <w:sz w:val="30"/>
        </w:rPr>
      </w:pPr>
    </w:p>
    <w:p>
      <w:pPr>
        <w:pStyle w:val="BodyText"/>
        <w:spacing w:line="244" w:lineRule="auto" w:before="1"/>
        <w:ind w:left="119" w:right="379"/>
      </w:pPr>
      <w:r>
        <w:rPr/>
        <w:t>We have a dedicated COVID-19 page with the most up to date information from the Ministry of Health, Public Health, direction from the College and helpful resources. This page is updated almost daily, so please check back</w:t>
      </w:r>
      <w:r>
        <w:rPr>
          <w:spacing w:val="15"/>
        </w:rPr>
        <w:t> </w:t>
      </w:r>
      <w:r>
        <w:rPr/>
        <w:t>frequently.</w:t>
      </w:r>
    </w:p>
    <w:p>
      <w:pPr>
        <w:pStyle w:val="BodyText"/>
        <w:spacing w:before="6"/>
        <w:rPr>
          <w:sz w:val="25"/>
        </w:rPr>
      </w:pPr>
      <w:r>
        <w:rPr/>
        <w:pict>
          <v:shapetype id="_x0000_t202" o:spt="202" coordsize="21600,21600" path="m,l,21600r21600,l21600,xe">
            <v:stroke joinstyle="miter"/>
            <v:path gradientshapeok="t" o:connecttype="rect"/>
          </v:shapetype>
          <v:shape style="position:absolute;margin-left:82.970047pt;margin-top:15.916201pt;width:101.45pt;height:26.9pt;mso-position-horizontal-relative:page;mso-position-vertical-relative:paragraph;z-index:-251658240;mso-wrap-distance-left:0;mso-wrap-distance-right:0" type="#_x0000_t202" filled="true" fillcolor="#999999" stroked="false">
            <v:textbox inset="0,0,0,0">
              <w:txbxContent>
                <w:p>
                  <w:pPr>
                    <w:spacing w:before="125"/>
                    <w:ind w:left="222" w:right="0" w:firstLine="0"/>
                    <w:jc w:val="left"/>
                    <w:rPr>
                      <w:b/>
                      <w:sz w:val="21"/>
                    </w:rPr>
                  </w:pPr>
                  <w:hyperlink r:id="rId9">
                    <w:r>
                      <w:rPr>
                        <w:b/>
                        <w:color w:val="FFFFFF"/>
                        <w:sz w:val="21"/>
                      </w:rPr>
                      <w:t>COVID-19 Page</w:t>
                    </w:r>
                  </w:hyperlink>
                </w:p>
              </w:txbxContent>
            </v:textbox>
            <v:fill type="solid"/>
            <w10:wrap type="topAndBottom"/>
          </v:shape>
        </w:pict>
      </w:r>
    </w:p>
    <w:p>
      <w:pPr>
        <w:pStyle w:val="BodyText"/>
        <w:rPr>
          <w:sz w:val="20"/>
        </w:rPr>
      </w:pPr>
    </w:p>
    <w:p>
      <w:pPr>
        <w:pStyle w:val="BodyText"/>
        <w:rPr>
          <w:sz w:val="20"/>
        </w:rPr>
      </w:pPr>
    </w:p>
    <w:p>
      <w:pPr>
        <w:pStyle w:val="Heading1"/>
        <w:ind w:left="980"/>
      </w:pPr>
      <w:r>
        <w:rPr>
          <w:color w:val="FFFFFF"/>
        </w:rPr>
        <w:t>Check out the FAQs on our Website</w:t>
      </w:r>
    </w:p>
    <w:p>
      <w:pPr>
        <w:pStyle w:val="BodyText"/>
        <w:spacing w:before="1"/>
        <w:rPr>
          <w:b/>
          <w:sz w:val="32"/>
        </w:rPr>
      </w:pPr>
    </w:p>
    <w:p>
      <w:pPr>
        <w:pStyle w:val="BodyText"/>
        <w:spacing w:line="290" w:lineRule="auto"/>
        <w:ind w:left="119" w:right="282"/>
      </w:pPr>
      <w:r>
        <w:rPr/>
        <w:t>We are continually adding to a list of frequently asked questions related to COVID-19 and other pertinent topics including infection prevention, the use of PPE, and virtual care.</w:t>
      </w:r>
    </w:p>
    <w:p>
      <w:pPr>
        <w:pStyle w:val="BodyText"/>
        <w:spacing w:before="4"/>
        <w:rPr>
          <w:sz w:val="25"/>
        </w:rPr>
      </w:pPr>
    </w:p>
    <w:p>
      <w:pPr>
        <w:pStyle w:val="BodyText"/>
        <w:ind w:left="119"/>
      </w:pPr>
      <w:r>
        <w:rPr/>
        <w:t>Find answers to the following questions and many more:</w:t>
      </w:r>
    </w:p>
    <w:p>
      <w:pPr>
        <w:spacing w:after="0"/>
        <w:sectPr>
          <w:type w:val="continuous"/>
          <w:pgSz w:w="12240" w:h="15840"/>
          <w:pgMar w:top="1500" w:bottom="0" w:left="1540" w:right="1540"/>
        </w:sectPr>
      </w:pPr>
    </w:p>
    <w:p>
      <w:pPr>
        <w:pStyle w:val="BodyText"/>
        <w:spacing w:before="54"/>
        <w:ind w:left="733"/>
      </w:pPr>
      <w:r>
        <w:rPr/>
        <w:pict>
          <v:group style="position:absolute;margin-left:0pt;margin-top:-.000013pt;width:611.550pt;height:792.1pt;mso-position-horizontal-relative:page;mso-position-vertical-relative:page;z-index:-252091392" coordorigin="0,0" coordsize="12231,15842">
            <v:shape style="position:absolute;left:0;top:0;width:12231;height:15842" type="#_x0000_t75" stroked="false">
              <v:imagedata r:id="rId10" o:title=""/>
            </v:shape>
            <v:shape style="position:absolute;left:1352;top:0;width:9527;height:15840" coordorigin="1352,0" coordsize="9527,15840" path="m10878,15672l1352,15672,1352,15840,10878,15840,10878,15672m10878,7559l1352,7559,1352,14935,10878,14935,10878,7559m10878,6346l1352,6346,1352,6822,10878,6822,10878,6346m10878,0l1352,0,1352,3457,10878,3457,10878,0e" filled="true" fillcolor="#ffffff" stroked="false">
              <v:path arrowok="t"/>
              <v:fill type="solid"/>
            </v:shape>
            <v:line style="position:absolute" from="1644,3311" to="10586,3311" stroked="true" strokeweight=".768241pt" strokecolor="#999999">
              <v:stroke dashstyle="solid"/>
            </v:line>
            <v:shape style="position:absolute;left:1352;top:3457;width:9527;height:2889" coordorigin="1352,3457" coordsize="9527,2889" path="m1583,3457l1352,3457,1352,6346,1583,6346,1583,3457m6038,3457l1659,3457,1659,6346,6038,6346,6038,3457m10571,3457l6192,3457,6192,6346,10571,6346,10571,3457m10878,3457l10648,3457,10648,6346,10878,6346,10878,3457e" filled="true" fillcolor="#ffffff" stroked="false">
              <v:path arrowok="t"/>
              <v:fill type="solid"/>
            </v:shape>
            <v:line style="position:absolute" from="1621,3457" to="1621,6330" stroked="true" strokeweight="3.841206pt" strokecolor="#ffffff">
              <v:stroke dashstyle="solid"/>
            </v:line>
            <v:shape style="position:absolute;left:6038;top:3457;width:154;height:2874" coordorigin="6038,3457" coordsize="154,2874" path="m6192,3457l6115,3457,6038,3457,6038,6330,6115,6330,6192,6330,6192,3457e" filled="true" fillcolor="#ffffff" stroked="false">
              <v:path arrowok="t"/>
              <v:fill type="solid"/>
            </v:shape>
            <v:line style="position:absolute" from="10609,3457" to="10609,6330" stroked="true" strokeweight="3.841206pt" strokecolor="#ffffff">
              <v:stroke dashstyle="solid"/>
            </v:line>
            <v:rect style="position:absolute;left:1352;top:6821;width:9527;height:738" filled="true" fillcolor="#dd6e13" stroked="false">
              <v:fill type="solid"/>
            </v:rect>
            <v:rect style="position:absolute;left:1352;top:14934;width:9527;height:738" filled="true" fillcolor="#006379" stroked="false">
              <v:fill type="solid"/>
            </v:rect>
            <v:shape style="position:absolute;left:2058;top:414;width:62;height:62" coordorigin="2059,415" coordsize="62,62" path="m2090,476l2078,474,2068,467,2061,458,2059,446,2061,434,2068,424,2078,417,2090,415,2102,417,2111,424,2118,434,2120,446,2118,458,2111,467,2102,474,2090,476xe" filled="true" fillcolor="#000000" stroked="false">
              <v:path arrowok="t"/>
              <v:fill type="solid"/>
            </v:shape>
            <v:shape style="position:absolute;left:2058;top:414;width:62;height:62" coordorigin="2059,415" coordsize="62,62" path="m2120,446l2118,458,2111,467,2102,474,2090,476,2078,474,2068,467,2061,458,2059,446,2061,434,2068,424,2078,417,2090,415,2102,417,2111,424,2118,434,2120,446xe" filled="false" stroked="true" strokeweight=".768241pt" strokecolor="#000000">
              <v:path arrowok="t"/>
              <v:stroke dashstyle="solid"/>
            </v:shape>
            <v:shape style="position:absolute;left:2058;top:660;width:62;height:62" coordorigin="2059,661" coordsize="62,62" path="m2090,722l2078,720,2068,713,2061,703,2059,691,2061,679,2068,670,2078,663,2090,661,2102,663,2111,670,2118,679,2120,691,2118,703,2111,713,2102,720,2090,722xe" filled="true" fillcolor="#000000" stroked="false">
              <v:path arrowok="t"/>
              <v:fill type="solid"/>
            </v:shape>
            <v:shape style="position:absolute;left:2058;top:660;width:62;height:62" coordorigin="2059,661" coordsize="62,62" path="m2120,691l2118,703,2111,713,2102,720,2090,722,2078,720,2068,713,2061,703,2059,691,2061,679,2068,670,2078,663,2090,661,2102,663,2111,670,2118,679,2120,691xe" filled="false" stroked="true" strokeweight=".768241pt" strokecolor="#000000">
              <v:path arrowok="t"/>
              <v:stroke dashstyle="solid"/>
            </v:shape>
            <v:shape style="position:absolute;left:2058;top:906;width:62;height:62" coordorigin="2059,907" coordsize="62,62" path="m2090,968l2078,966,2068,959,2061,949,2059,937,2061,925,2068,916,2078,909,2090,907,2102,909,2111,916,2118,925,2120,937,2118,949,2111,959,2102,966,2090,968xe" filled="true" fillcolor="#000000" stroked="false">
              <v:path arrowok="t"/>
              <v:fill type="solid"/>
            </v:shape>
            <v:shape style="position:absolute;left:2058;top:906;width:62;height:62" coordorigin="2059,907" coordsize="62,62" path="m2120,937l2118,949,2111,959,2102,966,2090,968,2078,966,2068,959,2061,949,2059,937,2061,925,2068,916,2078,909,2090,907,2102,909,2111,916,2118,925,2120,937xe" filled="false" stroked="true" strokeweight=".768241pt" strokecolor="#000000">
              <v:path arrowok="t"/>
              <v:stroke dashstyle="solid"/>
            </v:shape>
            <v:shape style="position:absolute;left:2058;top:1152;width:62;height:62" coordorigin="2059,1152" coordsize="62,62" path="m2090,1214l2078,1211,2068,1205,2061,1195,2059,1183,2061,1171,2068,1161,2078,1155,2090,1152,2102,1155,2111,1161,2118,1171,2120,1183,2118,1195,2111,1205,2102,1211,2090,1214xe" filled="true" fillcolor="#000000" stroked="false">
              <v:path arrowok="t"/>
              <v:fill type="solid"/>
            </v:shape>
            <v:shape style="position:absolute;left:2058;top:1152;width:62;height:62" coordorigin="2059,1152" coordsize="62,62" path="m2120,1183l2118,1195,2111,1205,2102,1211,2090,1214,2078,1211,2068,1205,2061,1195,2059,1183,2061,1171,2068,1161,2078,1155,2090,1152,2102,1155,2111,1161,2118,1171,2120,1183xe" filled="false" stroked="true" strokeweight=".768241pt" strokecolor="#000000">
              <v:path arrowok="t"/>
              <v:stroke dashstyle="solid"/>
            </v:shape>
            <v:shape style="position:absolute;left:2058;top:9049;width:62;height:62" coordorigin="2059,9050" coordsize="62,62" path="m2090,9111l2078,9109,2068,9102,2061,9093,2059,9081,2061,9069,2068,9059,2078,9052,2090,9050,2102,9052,2111,9059,2118,9069,2120,9081,2118,9093,2111,9102,2102,9109,2090,9111xe" filled="true" fillcolor="#000000" stroked="false">
              <v:path arrowok="t"/>
              <v:fill type="solid"/>
            </v:shape>
            <v:shape style="position:absolute;left:2058;top:9049;width:62;height:62" coordorigin="2059,9050" coordsize="62,62" path="m2120,9081l2118,9093,2111,9102,2102,9109,2090,9111,2078,9109,2068,9102,2061,9093,2059,9081,2061,9069,2068,9059,2078,9052,2090,9050,2102,9052,2111,9059,2118,9069,2120,9081xe" filled="false" stroked="true" strokeweight=".768241pt" strokecolor="#000000">
              <v:path arrowok="t"/>
              <v:stroke dashstyle="solid"/>
            </v:shape>
            <v:shape style="position:absolute;left:2058;top:9295;width:62;height:62" coordorigin="2059,9296" coordsize="62,62" path="m2090,9357l2078,9355,2068,9348,2061,9338,2059,9326,2061,9314,2068,9305,2078,9298,2090,9296,2102,9298,2111,9305,2118,9314,2120,9326,2118,9338,2111,9348,2102,9355,2090,9357xe" filled="true" fillcolor="#000000" stroked="false">
              <v:path arrowok="t"/>
              <v:fill type="solid"/>
            </v:shape>
            <v:shape style="position:absolute;left:2058;top:9295;width:62;height:62" coordorigin="2059,9296" coordsize="62,62" path="m2120,9326l2118,9338,2111,9348,2102,9355,2090,9357,2078,9355,2068,9348,2061,9338,2059,9326,2061,9314,2068,9305,2078,9298,2090,9296,2102,9298,2111,9305,2118,9314,2120,9326xe" filled="false" stroked="true" strokeweight=".768241pt" strokecolor="#000000">
              <v:path arrowok="t"/>
              <v:stroke dashstyle="solid"/>
            </v:shape>
            <v:shape style="position:absolute;left:2058;top:9541;width:62;height:62" coordorigin="2059,9542" coordsize="62,62" path="m2090,9603l2078,9601,2068,9594,2061,9584,2059,9572,2061,9560,2068,9551,2078,9544,2090,9542,2102,9544,2111,9551,2118,9560,2120,9572,2118,9584,2111,9594,2102,9601,2090,9603xe" filled="true" fillcolor="#000000" stroked="false">
              <v:path arrowok="t"/>
              <v:fill type="solid"/>
            </v:shape>
            <v:shape style="position:absolute;left:2058;top:9541;width:62;height:62" coordorigin="2059,9542" coordsize="62,62" path="m2120,9572l2118,9584,2111,9594,2102,9601,2090,9603,2078,9601,2068,9594,2061,9584,2059,9572,2061,9560,2068,9551,2078,9544,2090,9542,2102,9544,2111,9551,2118,9560,2120,9572xe" filled="false" stroked="true" strokeweight=".768241pt" strokecolor="#000000">
              <v:path arrowok="t"/>
              <v:stroke dashstyle="solid"/>
            </v:shape>
            <v:shape style="position:absolute;left:2058;top:9787;width:62;height:62" coordorigin="2059,9787" coordsize="62,62" path="m2090,9849l2078,9846,2068,9840,2061,9830,2059,9818,2061,9806,2068,9796,2078,9790,2090,9787,2102,9790,2111,9796,2118,9806,2120,9818,2118,9830,2111,9840,2102,9846,2090,9849xe" filled="true" fillcolor="#000000" stroked="false">
              <v:path arrowok="t"/>
              <v:fill type="solid"/>
            </v:shape>
            <v:shape style="position:absolute;left:2058;top:9787;width:62;height:62" coordorigin="2059,9787" coordsize="62,62" path="m2120,9818l2118,9830,2111,9840,2102,9846,2090,9849,2078,9846,2068,9840,2061,9830,2059,9818,2061,9806,2068,9796,2078,9790,2090,9787,2102,9790,2111,9796,2118,9806,2120,9818xe" filled="false" stroked="true" strokeweight=".768241pt" strokecolor="#000000">
              <v:path arrowok="t"/>
              <v:stroke dashstyle="solid"/>
            </v:shape>
            <v:shape style="position:absolute;left:2058;top:10524;width:62;height:62" coordorigin="2059,10525" coordsize="62,62" path="m2090,10586l2078,10584,2068,10577,2061,10568,2059,10556,2061,10544,2068,10534,2078,10527,2090,10525,2102,10527,2111,10534,2118,10544,2120,10556,2118,10568,2111,10577,2102,10584,2090,10586xe" filled="true" fillcolor="#000000" stroked="false">
              <v:path arrowok="t"/>
              <v:fill type="solid"/>
            </v:shape>
            <v:shape style="position:absolute;left:2058;top:10524;width:62;height:62" coordorigin="2059,10525" coordsize="62,62" path="m2120,10556l2118,10568,2111,10577,2102,10584,2090,10586,2078,10584,2068,10577,2061,10568,2059,10556,2061,10544,2068,10534,2078,10527,2090,10525,2102,10527,2111,10534,2118,10544,2120,10556xe" filled="false" stroked="true" strokeweight=".768241pt" strokecolor="#000000">
              <v:path arrowok="t"/>
              <v:stroke dashstyle="solid"/>
            </v:shape>
            <v:shape style="position:absolute;left:2058;top:11262;width:62;height:62" coordorigin="2059,11262" coordsize="62,62" path="m2090,11324l2078,11321,2068,11315,2061,11305,2059,11293,2061,11281,2068,11271,2078,11265,2090,11262,2102,11265,2111,11271,2118,11281,2120,11293,2118,11305,2111,11315,2102,11321,2090,11324xe" filled="true" fillcolor="#000000" stroked="false">
              <v:path arrowok="t"/>
              <v:fill type="solid"/>
            </v:shape>
            <v:shape style="position:absolute;left:2058;top:11262;width:62;height:62" coordorigin="2059,11262" coordsize="62,62" path="m2120,11293l2118,11305,2111,11315,2102,11321,2090,11324,2078,11321,2068,11315,2061,11305,2059,11293,2061,11281,2068,11271,2078,11265,2090,11262,2102,11265,2111,11271,2118,11281,2120,11293xe" filled="false" stroked="true" strokeweight=".768241pt" strokecolor="#000000">
              <v:path arrowok="t"/>
              <v:stroke dashstyle="solid"/>
            </v:shape>
            <w10:wrap type="none"/>
          </v:group>
        </w:pict>
      </w:r>
      <w:r>
        <w:rPr/>
        <w:t>What constitutes urgent care?</w:t>
      </w:r>
    </w:p>
    <w:p>
      <w:pPr>
        <w:pStyle w:val="BodyText"/>
        <w:spacing w:line="244" w:lineRule="auto" w:before="5"/>
        <w:ind w:left="733"/>
      </w:pPr>
      <w:r>
        <w:rPr/>
        <w:t>Can physiotherapists be redeployed from one position to another during the pandemic? What infection control measures and products should I use to clean my clinic?</w:t>
      </w:r>
    </w:p>
    <w:p>
      <w:pPr>
        <w:pStyle w:val="BodyText"/>
        <w:spacing w:line="241" w:lineRule="exact"/>
        <w:ind w:left="733"/>
      </w:pPr>
      <w:r>
        <w:rPr/>
        <w:t>What if PPE is not available?</w:t>
      </w:r>
    </w:p>
    <w:p>
      <w:pPr>
        <w:pStyle w:val="BodyText"/>
        <w:spacing w:before="1"/>
        <w:rPr>
          <w:sz w:val="27"/>
        </w:rPr>
      </w:pPr>
    </w:p>
    <w:p>
      <w:pPr>
        <w:pStyle w:val="BodyText"/>
        <w:spacing w:line="290" w:lineRule="auto"/>
        <w:ind w:left="119" w:right="282"/>
      </w:pPr>
      <w:r>
        <w:rPr/>
        <w:t>If you can't find the answer to your question, please call the Practice Advisor at 1-800-583- 5885 (extension 241) or email </w:t>
      </w:r>
      <w:hyperlink r:id="rId11">
        <w:r>
          <w:rPr>
            <w:b/>
            <w:color w:val="0B616A"/>
          </w:rPr>
          <w:t>advice@collegept.org</w:t>
        </w:r>
      </w:hyperlink>
      <w:r>
        <w:rPr/>
        <w:t>.</w:t>
      </w:r>
    </w:p>
    <w:p>
      <w:pPr>
        <w:pStyle w:val="BodyText"/>
        <w:spacing w:before="4"/>
        <w:rPr>
          <w:sz w:val="24"/>
        </w:rPr>
      </w:pPr>
      <w:r>
        <w:rPr/>
        <w:pict>
          <v:shape style="position:absolute;margin-left:82.970047pt;margin-top:15.212427pt;width:66.1pt;height:26.9pt;mso-position-horizontal-relative:page;mso-position-vertical-relative:paragraph;z-index:-251656192;mso-wrap-distance-left:0;mso-wrap-distance-right:0" type="#_x0000_t202" filled="true" fillcolor="#999999" stroked="false">
            <v:textbox inset="0,0,0,0">
              <w:txbxContent>
                <w:p>
                  <w:pPr>
                    <w:spacing w:before="125"/>
                    <w:ind w:left="222" w:right="0" w:firstLine="0"/>
                    <w:jc w:val="left"/>
                    <w:rPr>
                      <w:b/>
                      <w:sz w:val="21"/>
                    </w:rPr>
                  </w:pPr>
                  <w:hyperlink r:id="rId12">
                    <w:r>
                      <w:rPr>
                        <w:b/>
                        <w:color w:val="FFFFFF"/>
                        <w:sz w:val="21"/>
                      </w:rPr>
                      <w:t>All FAQs</w:t>
                    </w:r>
                  </w:hyperlink>
                </w:p>
              </w:txbxContent>
            </v:textbox>
            <v:fill type="solid"/>
            <w10:wrap type="topAndBottom"/>
          </v:shape>
        </w:pict>
      </w:r>
    </w:p>
    <w:p>
      <w:pPr>
        <w:pStyle w:val="BodyText"/>
        <w:rPr>
          <w:sz w:val="20"/>
        </w:rPr>
      </w:pPr>
    </w:p>
    <w:p>
      <w:pPr>
        <w:pStyle w:val="BodyText"/>
        <w:rPr>
          <w:sz w:val="14"/>
        </w:rPr>
      </w:pPr>
      <w:r>
        <w:rPr/>
        <w:pict>
          <v:group style="position:absolute;margin-left:82.970047pt;margin-top:10.029971pt;width:219.75pt;height:144.450pt;mso-position-horizontal-relative:page;mso-position-vertical-relative:paragraph;z-index:-251653120;mso-wrap-distance-left:0;mso-wrap-distance-right:0" coordorigin="1659,201" coordsize="4395,2889">
            <v:shape style="position:absolute;left:1667;top:208;width:4379;height:2874" type="#_x0000_t202" filled="false" stroked="true" strokeweight=".768241pt" strokecolor="#e3e5de">
              <v:textbox inset="0,0,0,0">
                <w:txbxContent>
                  <w:p>
                    <w:pPr>
                      <w:spacing w:before="131"/>
                      <w:ind w:left="299" w:right="0" w:firstLine="0"/>
                      <w:jc w:val="left"/>
                      <w:rPr>
                        <w:b/>
                        <w:sz w:val="27"/>
                      </w:rPr>
                    </w:pPr>
                    <w:r>
                      <w:rPr>
                        <w:b/>
                        <w:sz w:val="27"/>
                      </w:rPr>
                      <w:t>Practice Advice Question</w:t>
                    </w:r>
                  </w:p>
                  <w:p>
                    <w:pPr>
                      <w:spacing w:line="240" w:lineRule="auto" w:before="0"/>
                      <w:rPr>
                        <w:b/>
                        <w:sz w:val="23"/>
                      </w:rPr>
                    </w:pPr>
                  </w:p>
                  <w:p>
                    <w:pPr>
                      <w:spacing w:line="232" w:lineRule="auto" w:before="0"/>
                      <w:ind w:left="307" w:right="906" w:firstLine="0"/>
                      <w:jc w:val="left"/>
                      <w:rPr>
                        <w:i/>
                        <w:sz w:val="22"/>
                      </w:rPr>
                    </w:pPr>
                    <w:r>
                      <w:rPr>
                        <w:i/>
                        <w:sz w:val="22"/>
                      </w:rPr>
                      <w:t>Can I re-use personal protective </w:t>
                    </w:r>
                    <w:r>
                      <w:rPr>
                        <w:i/>
                        <w:sz w:val="22"/>
                      </w:rPr>
                      <w:t>equipment (PPE)?</w:t>
                    </w:r>
                  </w:p>
                </w:txbxContent>
              </v:textbox>
              <v:stroke dashstyle="solid"/>
              <w10:wrap type="none"/>
            </v:shape>
            <v:shape style="position:absolute;left:1982;top:1982;width:1952;height:538" type="#_x0000_t202" filled="true" fillcolor="#0b616a" stroked="false">
              <v:textbox inset="0,0,0,0">
                <w:txbxContent>
                  <w:p>
                    <w:pPr>
                      <w:spacing w:before="125"/>
                      <w:ind w:left="222" w:right="0" w:firstLine="0"/>
                      <w:jc w:val="left"/>
                      <w:rPr>
                        <w:b/>
                        <w:sz w:val="21"/>
                      </w:rPr>
                    </w:pPr>
                    <w:hyperlink r:id="rId13">
                      <w:r>
                        <w:rPr>
                          <w:b/>
                          <w:color w:val="FFFFFF"/>
                          <w:sz w:val="21"/>
                        </w:rPr>
                        <w:t>Get the Answer</w:t>
                      </w:r>
                    </w:hyperlink>
                  </w:p>
                </w:txbxContent>
              </v:textbox>
              <v:fill type="solid"/>
              <w10:wrap type="none"/>
            </v:shape>
            <w10:wrap type="topAndBottom"/>
          </v:group>
        </w:pict>
      </w:r>
      <w:r>
        <w:rPr/>
        <w:pict>
          <v:group style="position:absolute;margin-left:309.601196pt;margin-top:10.029971pt;width:219.75pt;height:144.450pt;mso-position-horizontal-relative:page;mso-position-vertical-relative:paragraph;z-index:-251650048;mso-wrap-distance-left:0;mso-wrap-distance-right:0" coordorigin="6192,201" coordsize="4395,2889">
            <v:shape style="position:absolute;left:6199;top:208;width:4379;height:2874" type="#_x0000_t202" filled="false" stroked="true" strokeweight=".768241pt" strokecolor="#e3e5de">
              <v:textbox inset="0,0,0,0">
                <w:txbxContent>
                  <w:p>
                    <w:pPr>
                      <w:spacing w:before="131"/>
                      <w:ind w:left="299" w:right="0" w:firstLine="0"/>
                      <w:jc w:val="left"/>
                      <w:rPr>
                        <w:b/>
                        <w:sz w:val="27"/>
                      </w:rPr>
                    </w:pPr>
                    <w:r>
                      <w:rPr>
                        <w:b/>
                        <w:sz w:val="27"/>
                      </w:rPr>
                      <w:t>Myth vs Fact</w:t>
                    </w:r>
                  </w:p>
                  <w:p>
                    <w:pPr>
                      <w:spacing w:line="240" w:lineRule="auto" w:before="2"/>
                      <w:rPr>
                        <w:b/>
                        <w:sz w:val="27"/>
                      </w:rPr>
                    </w:pPr>
                  </w:p>
                  <w:p>
                    <w:pPr>
                      <w:spacing w:before="1"/>
                      <w:ind w:left="307" w:right="25" w:firstLine="0"/>
                      <w:jc w:val="left"/>
                      <w:rPr>
                        <w:rFonts w:ascii="Calibri"/>
                        <w:i/>
                        <w:sz w:val="24"/>
                      </w:rPr>
                    </w:pPr>
                    <w:r>
                      <w:rPr>
                        <w:rFonts w:ascii="Calibri"/>
                        <w:i/>
                        <w:sz w:val="24"/>
                      </w:rPr>
                      <w:t>Physiotherapists can provide tele- </w:t>
                    </w:r>
                    <w:r>
                      <w:rPr>
                        <w:rFonts w:ascii="Calibri"/>
                        <w:i/>
                        <w:sz w:val="24"/>
                      </w:rPr>
                      <w:t>practice for non-urgent care.</w:t>
                    </w:r>
                  </w:p>
                  <w:p>
                    <w:pPr>
                      <w:spacing w:line="240" w:lineRule="auto" w:before="3"/>
                      <w:rPr>
                        <w:rFonts w:ascii="Calibri"/>
                        <w:i/>
                        <w:sz w:val="21"/>
                      </w:rPr>
                    </w:pPr>
                  </w:p>
                  <w:p>
                    <w:pPr>
                      <w:spacing w:before="0"/>
                      <w:ind w:left="307" w:right="0" w:firstLine="0"/>
                      <w:jc w:val="left"/>
                      <w:rPr>
                        <w:sz w:val="21"/>
                      </w:rPr>
                    </w:pPr>
                    <w:r>
                      <w:rPr>
                        <w:sz w:val="21"/>
                      </w:rPr>
                      <w:t>Is this a myth or a fact?</w:t>
                    </w:r>
                  </w:p>
                </w:txbxContent>
              </v:textbox>
              <v:stroke dashstyle="solid"/>
              <w10:wrap type="none"/>
            </v:shape>
            <v:shape style="position:absolute;left:6514;top:2382;width:1291;height:538" type="#_x0000_t202" filled="true" fillcolor="#0b616a" stroked="false">
              <v:textbox inset="0,0,0,0">
                <w:txbxContent>
                  <w:p>
                    <w:pPr>
                      <w:spacing w:before="125"/>
                      <w:ind w:left="222" w:right="0" w:firstLine="0"/>
                      <w:jc w:val="left"/>
                      <w:rPr>
                        <w:b/>
                        <w:sz w:val="21"/>
                      </w:rPr>
                    </w:pPr>
                    <w:hyperlink r:id="rId14">
                      <w:r>
                        <w:rPr>
                          <w:b/>
                          <w:color w:val="FFFFFF"/>
                          <w:sz w:val="21"/>
                        </w:rPr>
                        <w:t>Find Out</w:t>
                      </w:r>
                    </w:hyperlink>
                  </w:p>
                </w:txbxContent>
              </v:textbox>
              <v:fill type="solid"/>
              <w10:wrap type="none"/>
            </v:shape>
            <w10:wrap type="topAndBottom"/>
          </v:group>
        </w:pict>
      </w:r>
    </w:p>
    <w:p>
      <w:pPr>
        <w:pStyle w:val="BodyText"/>
        <w:rPr>
          <w:sz w:val="20"/>
        </w:rPr>
      </w:pPr>
    </w:p>
    <w:p>
      <w:pPr>
        <w:pStyle w:val="BodyText"/>
        <w:spacing w:before="5"/>
        <w:rPr>
          <w:sz w:val="29"/>
        </w:rPr>
      </w:pPr>
    </w:p>
    <w:p>
      <w:pPr>
        <w:pStyle w:val="Heading1"/>
        <w:spacing w:before="58"/>
        <w:ind w:right="1043"/>
      </w:pPr>
      <w:r>
        <w:rPr>
          <w:color w:val="FFFFFF"/>
        </w:rPr>
        <w:t>Free Training Courses and Resources</w:t>
      </w:r>
    </w:p>
    <w:p>
      <w:pPr>
        <w:pStyle w:val="BodyText"/>
        <w:spacing w:before="9"/>
        <w:rPr>
          <w:b/>
          <w:sz w:val="30"/>
        </w:rPr>
      </w:pPr>
    </w:p>
    <w:p>
      <w:pPr>
        <w:pStyle w:val="BodyText"/>
        <w:spacing w:line="244" w:lineRule="auto"/>
        <w:ind w:left="119" w:right="280"/>
        <w:jc w:val="both"/>
      </w:pPr>
      <w:r>
        <w:rPr/>
        <w:t>If you have been asked to do tasks that are outside of your typical scope of practice and feel that you would benefit from some additional training, there are a number of free courses and resources available to you.</w:t>
      </w:r>
    </w:p>
    <w:p>
      <w:pPr>
        <w:pStyle w:val="BodyText"/>
        <w:spacing w:before="3"/>
      </w:pPr>
    </w:p>
    <w:p>
      <w:pPr>
        <w:pStyle w:val="BodyText"/>
        <w:ind w:left="119"/>
        <w:jc w:val="both"/>
      </w:pPr>
      <w:r>
        <w:rPr/>
        <w:t>Canadian Physiotherapy Association:</w:t>
      </w:r>
    </w:p>
    <w:p>
      <w:pPr>
        <w:pStyle w:val="Heading2"/>
        <w:spacing w:line="244" w:lineRule="auto" w:before="4"/>
        <w:ind w:left="726" w:right="430"/>
        <w:jc w:val="both"/>
      </w:pPr>
      <w:hyperlink r:id="rId15">
        <w:r>
          <w:rPr>
            <w:color w:val="D83E10"/>
            <w:w w:val="95"/>
          </w:rPr>
          <w:t>A Review of Obstructive Respiratory Disease &amp; Implications for Secretion Clearance</w:t>
        </w:r>
      </w:hyperlink>
      <w:r>
        <w:rPr>
          <w:color w:val="D83E10"/>
          <w:w w:val="95"/>
        </w:rPr>
        <w:t> </w:t>
      </w:r>
      <w:hyperlink r:id="rId16">
        <w:r>
          <w:rPr>
            <w:color w:val="D83E10"/>
            <w:w w:val="95"/>
          </w:rPr>
          <w:t>A Review of Arterial Blood Gas Interpretation for Physiotherapists with Tania Larsen</w:t>
        </w:r>
      </w:hyperlink>
      <w:r>
        <w:rPr>
          <w:color w:val="D83E10"/>
          <w:w w:val="95"/>
        </w:rPr>
        <w:t> </w:t>
      </w:r>
      <w:hyperlink r:id="rId17">
        <w:r>
          <w:rPr>
            <w:color w:val="D83E10"/>
          </w:rPr>
          <w:t>Frontal Chest Radiography Interpretation with Simone Gruenig</w:t>
        </w:r>
      </w:hyperlink>
    </w:p>
    <w:p>
      <w:pPr>
        <w:spacing w:line="240" w:lineRule="exact" w:before="0"/>
        <w:ind w:left="726" w:right="0" w:firstLine="0"/>
        <w:jc w:val="both"/>
        <w:rPr>
          <w:b/>
          <w:sz w:val="21"/>
        </w:rPr>
      </w:pPr>
      <w:hyperlink r:id="rId18">
        <w:r>
          <w:rPr>
            <w:b/>
            <w:color w:val="D83E10"/>
            <w:sz w:val="21"/>
          </w:rPr>
          <w:t>Review of Mechanical Ventilation for Critical Care with Anastasia Newman</w:t>
        </w:r>
      </w:hyperlink>
    </w:p>
    <w:p>
      <w:pPr>
        <w:pStyle w:val="BodyText"/>
        <w:spacing w:before="9"/>
        <w:rPr>
          <w:b/>
        </w:rPr>
      </w:pPr>
    </w:p>
    <w:p>
      <w:pPr>
        <w:spacing w:line="244" w:lineRule="auto" w:before="0"/>
        <w:ind w:left="726" w:right="5314" w:hanging="607"/>
        <w:jc w:val="left"/>
        <w:rPr>
          <w:b/>
          <w:sz w:val="21"/>
        </w:rPr>
      </w:pPr>
      <w:r>
        <w:rPr>
          <w:sz w:val="21"/>
        </w:rPr>
        <w:t>Quick ICU Training for COVID-19: </w:t>
      </w:r>
      <w:hyperlink r:id="rId19">
        <w:r>
          <w:rPr>
            <w:b/>
            <w:color w:val="D83E10"/>
            <w:sz w:val="21"/>
          </w:rPr>
          <w:t>Quick ICU Training</w:t>
        </w:r>
      </w:hyperlink>
    </w:p>
    <w:p>
      <w:pPr>
        <w:pStyle w:val="BodyText"/>
        <w:spacing w:before="3"/>
        <w:rPr>
          <w:b/>
        </w:rPr>
      </w:pPr>
    </w:p>
    <w:p>
      <w:pPr>
        <w:pStyle w:val="BodyText"/>
        <w:ind w:left="119"/>
        <w:jc w:val="both"/>
      </w:pPr>
      <w:r>
        <w:rPr/>
        <w:t>Physiotherapy Alberta:</w:t>
      </w:r>
    </w:p>
    <w:p>
      <w:pPr>
        <w:pStyle w:val="Heading2"/>
        <w:spacing w:before="5"/>
        <w:ind w:left="726"/>
        <w:jc w:val="both"/>
      </w:pPr>
      <w:hyperlink r:id="rId20">
        <w:r>
          <w:rPr>
            <w:color w:val="D83E10"/>
          </w:rPr>
          <w:t>The Continuum of Care for Patients with COVID-19</w:t>
        </w:r>
      </w:hyperlink>
    </w:p>
    <w:p>
      <w:pPr>
        <w:pStyle w:val="BodyText"/>
        <w:spacing w:before="8"/>
        <w:rPr>
          <w:b/>
        </w:rPr>
      </w:pPr>
    </w:p>
    <w:p>
      <w:pPr>
        <w:spacing w:before="0"/>
        <w:ind w:left="111" w:right="0" w:firstLine="0"/>
        <w:jc w:val="left"/>
        <w:rPr>
          <w:b/>
          <w:sz w:val="21"/>
        </w:rPr>
      </w:pPr>
      <w:r>
        <w:rPr>
          <w:b/>
          <w:sz w:val="21"/>
        </w:rPr>
        <w:t>Roster Reminder!</w:t>
      </w:r>
    </w:p>
    <w:p>
      <w:pPr>
        <w:pStyle w:val="BodyText"/>
        <w:spacing w:line="244" w:lineRule="auto" w:before="5"/>
        <w:ind w:left="119" w:right="282"/>
      </w:pPr>
      <w:r>
        <w:rPr/>
        <w:t>Keep in mind that PTs need to roster - add their names to a list indicating they have the required training, education and experience to safely perform the higher risk activity. This applies to a PT both performing or delegating a controlled act (and remember that not all can be delegated).</w:t>
      </w:r>
    </w:p>
    <w:p>
      <w:pPr>
        <w:pStyle w:val="BodyText"/>
        <w:spacing w:before="2"/>
      </w:pPr>
    </w:p>
    <w:p>
      <w:pPr>
        <w:pStyle w:val="BodyText"/>
        <w:spacing w:line="244" w:lineRule="auto"/>
        <w:ind w:left="119" w:right="282" w:hanging="8"/>
      </w:pPr>
      <w:hyperlink r:id="rId21">
        <w:r>
          <w:rPr>
            <w:b/>
            <w:color w:val="D83E10"/>
          </w:rPr>
          <w:t>Roste</w:t>
        </w:r>
      </w:hyperlink>
      <w:r>
        <w:rPr>
          <w:b/>
          <w:color w:val="D83E10"/>
        </w:rPr>
        <w:t>r </w:t>
      </w:r>
      <w:r>
        <w:rPr/>
        <w:t>for tracheal suctioning, spinal manipulation, acupuncture (dry needling), treating a wound below the dermis, pelvic internal exams and administering a substance by inhalation.</w:t>
      </w:r>
    </w:p>
    <w:p>
      <w:pPr>
        <w:pStyle w:val="BodyText"/>
        <w:spacing w:before="7"/>
        <w:rPr>
          <w:sz w:val="25"/>
        </w:rPr>
      </w:pPr>
      <w:r>
        <w:rPr/>
        <w:pict>
          <v:shape style="position:absolute;margin-left:82.970047pt;margin-top:15.972024pt;width:101.45pt;height:26.9pt;mso-position-horizontal-relative:page;mso-position-vertical-relative:paragraph;z-index:-251649024;mso-wrap-distance-left:0;mso-wrap-distance-right:0" type="#_x0000_t202" filled="true" fillcolor="#999999" stroked="false">
            <v:textbox inset="0,0,0,0">
              <w:txbxContent>
                <w:p>
                  <w:pPr>
                    <w:spacing w:before="125"/>
                    <w:ind w:left="222" w:right="0" w:firstLine="0"/>
                    <w:jc w:val="left"/>
                    <w:rPr>
                      <w:b/>
                      <w:sz w:val="21"/>
                    </w:rPr>
                  </w:pPr>
                  <w:hyperlink r:id="rId9">
                    <w:r>
                      <w:rPr>
                        <w:b/>
                        <w:color w:val="FFFFFF"/>
                        <w:sz w:val="21"/>
                      </w:rPr>
                      <w:t>COVID-19 Page</w:t>
                    </w:r>
                  </w:hyperlink>
                </w:p>
              </w:txbxContent>
            </v:textbox>
            <v:fill type="solid"/>
            <w10:wrap type="topAndBottom"/>
          </v:shape>
        </w:pict>
      </w:r>
    </w:p>
    <w:p>
      <w:pPr>
        <w:pStyle w:val="BodyText"/>
        <w:rPr>
          <w:sz w:val="20"/>
        </w:rPr>
      </w:pPr>
    </w:p>
    <w:p>
      <w:pPr>
        <w:pStyle w:val="BodyText"/>
        <w:rPr>
          <w:sz w:val="20"/>
        </w:rPr>
      </w:pPr>
    </w:p>
    <w:p>
      <w:pPr>
        <w:pStyle w:val="Heading1"/>
        <w:ind w:left="757" w:right="0"/>
        <w:jc w:val="left"/>
      </w:pPr>
      <w:r>
        <w:rPr>
          <w:color w:val="FFFFFF"/>
        </w:rPr>
        <w:t>Where to Find Mental Health Support During COVID-19</w:t>
      </w:r>
    </w:p>
    <w:p>
      <w:pPr>
        <w:spacing w:after="0"/>
        <w:jc w:val="left"/>
        <w:sectPr>
          <w:pgSz w:w="12240" w:h="15840"/>
          <w:pgMar w:top="240" w:bottom="0" w:left="1540" w:right="1540"/>
        </w:sectPr>
      </w:pPr>
    </w:p>
    <w:p>
      <w:pPr>
        <w:pStyle w:val="BodyText"/>
        <w:spacing w:line="214" w:lineRule="exact"/>
        <w:ind w:left="119"/>
      </w:pPr>
      <w:r>
        <w:rPr/>
        <w:pict>
          <v:group style="position:absolute;margin-left:0pt;margin-top:-.000026pt;width:611.550pt;height:792.1pt;mso-position-horizontal-relative:page;mso-position-vertical-relative:page;z-index:-252087296" coordorigin="0,0" coordsize="12231,15842">
            <v:shape style="position:absolute;left:0;top:0;width:12231;height:15842" type="#_x0000_t75" stroked="false">
              <v:imagedata r:id="rId22" o:title=""/>
            </v:shape>
            <v:shape style="position:absolute;left:1352;top:0;width:9527;height:15840" coordorigin="1352,0" coordsize="9527,15840" path="m10878,10970l1352,10970,1352,15840,10878,15840,10878,10970m10878,5808l1352,5808,1352,10233,10878,10233,10878,5808m10878,0l1352,0,1352,3073,10878,3073,10878,0e" filled="true" fillcolor="#ffffff" stroked="false">
              <v:path arrowok="t"/>
              <v:fill type="solid"/>
            </v:shape>
            <v:line style="position:absolute" from="1644,2927" to="10586,2927" stroked="true" strokeweight=".768241pt" strokecolor="#0066a3">
              <v:stroke dashstyle="solid"/>
            </v:line>
            <v:shape style="position:absolute;left:1352;top:3072;width:9527;height:2735" coordorigin="1352,3073" coordsize="9527,2735" path="m10878,3073l10571,3073,6115,3073,1659,3073,1352,3073,1352,5808,1659,5808,6115,5808,10571,5808,10878,5808,10878,3073e" filled="true" fillcolor="#ffffff" stroked="false">
              <v:path arrowok="t"/>
              <v:fill type="solid"/>
            </v:shape>
            <v:line style="position:absolute" from="6269,5647" to="10264,5647" stroked="true" strokeweight=".768241pt" strokecolor="#999999">
              <v:stroke dashstyle="solid"/>
            </v:line>
            <v:rect style="position:absolute;left:1352;top:10232;width:9527;height:738" filled="true" fillcolor="#006379" stroked="false">
              <v:fill type="solid"/>
            </v:rect>
            <v:line style="position:absolute" from="1644,13744" to="10586,13744" stroked="true" strokeweight=".768241pt" strokecolor="#0066a3">
              <v:stroke dashstyle="solid"/>
            </v:line>
            <v:shape style="position:absolute;left:2058;top:3072;width:3642;height:2428" type="#_x0000_t75" stroked="false">
              <v:imagedata r:id="rId23" o:title=""/>
            </v:shape>
            <w10:wrap type="none"/>
          </v:group>
        </w:pict>
      </w:r>
      <w:r>
        <w:rPr>
          <w:color w:val="353535"/>
        </w:rPr>
        <w:t>During these unprecedented times, many people may experience an increase in stress and</w:t>
      </w:r>
    </w:p>
    <w:p>
      <w:pPr>
        <w:pStyle w:val="BodyText"/>
        <w:spacing w:line="244" w:lineRule="auto" w:before="4"/>
        <w:ind w:left="119" w:right="282"/>
      </w:pPr>
      <w:r>
        <w:rPr>
          <w:color w:val="353535"/>
        </w:rPr>
        <w:t>anxiety. Front line health care workers and their families may experience additional mental health challenges related to burnout and seeing the results of COVID-19 firsthand.</w:t>
      </w:r>
    </w:p>
    <w:p>
      <w:pPr>
        <w:pStyle w:val="BodyText"/>
        <w:spacing w:before="3"/>
      </w:pPr>
    </w:p>
    <w:p>
      <w:pPr>
        <w:pStyle w:val="BodyText"/>
        <w:spacing w:line="244" w:lineRule="auto"/>
        <w:ind w:left="119" w:right="282"/>
      </w:pPr>
      <w:r>
        <w:rPr>
          <w:color w:val="353535"/>
        </w:rPr>
        <w:t>There are a number of free resources available to health care workers, patients, caregivers and others. We have compiled a list of resources to help point you in the right direction.</w:t>
      </w:r>
    </w:p>
    <w:p>
      <w:pPr>
        <w:pStyle w:val="BodyText"/>
        <w:spacing w:before="8"/>
        <w:rPr>
          <w:sz w:val="25"/>
        </w:rPr>
      </w:pPr>
      <w:r>
        <w:rPr/>
        <w:pict>
          <v:shape style="position:absolute;margin-left:82.970047pt;margin-top:15.986137pt;width:116.05pt;height:26.9pt;mso-position-horizontal-relative:page;mso-position-vertical-relative:paragraph;z-index:-251646976;mso-wrap-distance-left:0;mso-wrap-distance-right:0" type="#_x0000_t202" filled="true" fillcolor="#999999" stroked="false">
            <v:textbox inset="0,0,0,0">
              <w:txbxContent>
                <w:p>
                  <w:pPr>
                    <w:spacing w:before="125"/>
                    <w:ind w:left="222" w:right="0" w:firstLine="0"/>
                    <w:jc w:val="left"/>
                    <w:rPr>
                      <w:b/>
                      <w:sz w:val="21"/>
                    </w:rPr>
                  </w:pPr>
                  <w:hyperlink r:id="rId24">
                    <w:r>
                      <w:rPr>
                        <w:b/>
                        <w:color w:val="FFFFFF"/>
                        <w:sz w:val="21"/>
                      </w:rPr>
                      <w:t>Where to Find Help</w:t>
                    </w:r>
                  </w:hyperlink>
                </w:p>
              </w:txbxContent>
            </v:textbox>
            <v:fill type="solid"/>
            <w10:wrap type="topAndBottom"/>
          </v:shape>
        </w:pict>
      </w:r>
    </w:p>
    <w:p>
      <w:pPr>
        <w:pStyle w:val="BodyText"/>
        <w:rPr>
          <w:sz w:val="20"/>
        </w:rPr>
      </w:pPr>
    </w:p>
    <w:p>
      <w:pPr>
        <w:pStyle w:val="BodyText"/>
        <w:rPr>
          <w:sz w:val="20"/>
        </w:rPr>
      </w:pPr>
    </w:p>
    <w:p>
      <w:pPr>
        <w:pStyle w:val="BodyText"/>
        <w:rPr>
          <w:sz w:val="20"/>
        </w:rPr>
      </w:pPr>
    </w:p>
    <w:p>
      <w:pPr>
        <w:spacing w:line="244" w:lineRule="auto" w:before="205"/>
        <w:ind w:left="4728" w:right="282" w:firstLine="0"/>
        <w:jc w:val="left"/>
        <w:rPr>
          <w:b/>
          <w:sz w:val="34"/>
        </w:rPr>
      </w:pPr>
      <w:r>
        <w:rPr>
          <w:b/>
          <w:color w:val="DD6E13"/>
          <w:sz w:val="34"/>
        </w:rPr>
        <w:t>Don't Forget to Update the Public Register</w:t>
      </w:r>
    </w:p>
    <w:p>
      <w:pPr>
        <w:pStyle w:val="BodyText"/>
        <w:spacing w:before="1"/>
        <w:rPr>
          <w:b/>
          <w:sz w:val="32"/>
        </w:rPr>
      </w:pPr>
    </w:p>
    <w:p>
      <w:pPr>
        <w:pStyle w:val="Heading2"/>
        <w:spacing w:line="321" w:lineRule="auto" w:before="0"/>
        <w:ind w:left="4728" w:right="490"/>
        <w:jc w:val="both"/>
      </w:pPr>
      <w:r>
        <w:rPr/>
        <w:t>Changing jobs or no longer working at a clinic? You're required to update the Public Register within 30 days.</w:t>
      </w:r>
    </w:p>
    <w:p>
      <w:pPr>
        <w:pStyle w:val="BodyText"/>
        <w:rPr>
          <w:b/>
          <w:sz w:val="24"/>
        </w:rPr>
      </w:pPr>
    </w:p>
    <w:p>
      <w:pPr>
        <w:pStyle w:val="BodyText"/>
        <w:spacing w:before="10"/>
        <w:rPr>
          <w:b/>
          <w:sz w:val="27"/>
        </w:rPr>
      </w:pPr>
    </w:p>
    <w:p>
      <w:pPr>
        <w:pStyle w:val="BodyText"/>
        <w:spacing w:line="244" w:lineRule="auto"/>
        <w:ind w:left="119"/>
      </w:pPr>
      <w:r>
        <w:rPr/>
        <w:t>PTs have a year-round legal requirement to ensure their information on the Public Register is accurate. This includes any changes to your employment information.</w:t>
      </w:r>
    </w:p>
    <w:p>
      <w:pPr>
        <w:pStyle w:val="BodyText"/>
        <w:spacing w:before="3"/>
      </w:pPr>
    </w:p>
    <w:p>
      <w:pPr>
        <w:pStyle w:val="Heading2"/>
        <w:spacing w:line="244" w:lineRule="auto" w:before="1"/>
        <w:ind w:left="111" w:right="282"/>
      </w:pPr>
      <w:r>
        <w:rPr/>
        <w:t>So</w:t>
      </w:r>
      <w:r>
        <w:rPr>
          <w:spacing w:val="-30"/>
        </w:rPr>
        <w:t> </w:t>
      </w:r>
      <w:r>
        <w:rPr/>
        <w:t>if</w:t>
      </w:r>
      <w:r>
        <w:rPr>
          <w:spacing w:val="-30"/>
        </w:rPr>
        <w:t> </w:t>
      </w:r>
      <w:r>
        <w:rPr/>
        <w:t>you've</w:t>
      </w:r>
      <w:r>
        <w:rPr>
          <w:spacing w:val="-30"/>
        </w:rPr>
        <w:t> </w:t>
      </w:r>
      <w:r>
        <w:rPr/>
        <w:t>changed</w:t>
      </w:r>
      <w:r>
        <w:rPr>
          <w:spacing w:val="-30"/>
        </w:rPr>
        <w:t> </w:t>
      </w:r>
      <w:r>
        <w:rPr/>
        <w:t>jobs</w:t>
      </w:r>
      <w:r>
        <w:rPr>
          <w:spacing w:val="-30"/>
        </w:rPr>
        <w:t> </w:t>
      </w:r>
      <w:r>
        <w:rPr/>
        <w:t>or</w:t>
      </w:r>
      <w:r>
        <w:rPr>
          <w:spacing w:val="-29"/>
        </w:rPr>
        <w:t> </w:t>
      </w:r>
      <w:r>
        <w:rPr/>
        <w:t>are</w:t>
      </w:r>
      <w:r>
        <w:rPr>
          <w:spacing w:val="-30"/>
        </w:rPr>
        <w:t> </w:t>
      </w:r>
      <w:r>
        <w:rPr/>
        <w:t>no</w:t>
      </w:r>
      <w:r>
        <w:rPr>
          <w:spacing w:val="-30"/>
        </w:rPr>
        <w:t> </w:t>
      </w:r>
      <w:r>
        <w:rPr/>
        <w:t>longer</w:t>
      </w:r>
      <w:r>
        <w:rPr>
          <w:spacing w:val="-30"/>
        </w:rPr>
        <w:t> </w:t>
      </w:r>
      <w:r>
        <w:rPr/>
        <w:t>working</w:t>
      </w:r>
      <w:r>
        <w:rPr>
          <w:spacing w:val="-30"/>
        </w:rPr>
        <w:t> </w:t>
      </w:r>
      <w:r>
        <w:rPr/>
        <w:t>at</w:t>
      </w:r>
      <w:r>
        <w:rPr>
          <w:spacing w:val="-30"/>
        </w:rPr>
        <w:t> </w:t>
      </w:r>
      <w:r>
        <w:rPr/>
        <w:t>a</w:t>
      </w:r>
      <w:r>
        <w:rPr>
          <w:spacing w:val="-29"/>
        </w:rPr>
        <w:t> </w:t>
      </w:r>
      <w:r>
        <w:rPr/>
        <w:t>particular</w:t>
      </w:r>
      <w:r>
        <w:rPr>
          <w:spacing w:val="-30"/>
        </w:rPr>
        <w:t> </w:t>
      </w:r>
      <w:r>
        <w:rPr/>
        <w:t>clinic,</w:t>
      </w:r>
      <w:r>
        <w:rPr>
          <w:spacing w:val="-30"/>
        </w:rPr>
        <w:t> </w:t>
      </w:r>
      <w:r>
        <w:rPr/>
        <w:t>you</w:t>
      </w:r>
      <w:r>
        <w:rPr>
          <w:spacing w:val="-30"/>
        </w:rPr>
        <w:t> </w:t>
      </w:r>
      <w:r>
        <w:rPr/>
        <w:t>MUST</w:t>
      </w:r>
      <w:r>
        <w:rPr>
          <w:spacing w:val="-30"/>
        </w:rPr>
        <w:t> </w:t>
      </w:r>
      <w:r>
        <w:rPr/>
        <w:t>update the Public Register within 30 days of the</w:t>
      </w:r>
      <w:r>
        <w:rPr>
          <w:spacing w:val="-21"/>
        </w:rPr>
        <w:t> </w:t>
      </w:r>
      <w:r>
        <w:rPr/>
        <w:t>change.</w:t>
      </w:r>
    </w:p>
    <w:p>
      <w:pPr>
        <w:pStyle w:val="BodyText"/>
        <w:spacing w:before="3"/>
        <w:rPr>
          <w:b/>
        </w:rPr>
      </w:pPr>
    </w:p>
    <w:p>
      <w:pPr>
        <w:pStyle w:val="BodyText"/>
        <w:spacing w:line="244" w:lineRule="auto"/>
        <w:ind w:left="119" w:right="379"/>
      </w:pPr>
      <w:r>
        <w:rPr/>
        <w:t>Your information appears on the Public Register so patients can find you, insurers can confirm your employment, and we can reach you, so it's imperative that the information is current.</w:t>
      </w:r>
    </w:p>
    <w:p>
      <w:pPr>
        <w:pStyle w:val="BodyText"/>
        <w:spacing w:before="3"/>
      </w:pPr>
    </w:p>
    <w:p>
      <w:pPr>
        <w:spacing w:line="244" w:lineRule="auto" w:before="0"/>
        <w:ind w:left="111" w:right="0" w:firstLine="7"/>
        <w:jc w:val="left"/>
        <w:rPr>
          <w:sz w:val="21"/>
        </w:rPr>
      </w:pPr>
      <w:r>
        <w:rPr>
          <w:sz w:val="21"/>
        </w:rPr>
        <w:t>Update your information on the PT Portal. If you have questions, please email </w:t>
      </w:r>
      <w:hyperlink r:id="rId25">
        <w:r>
          <w:rPr>
            <w:b/>
            <w:color w:val="D83E10"/>
            <w:sz w:val="21"/>
          </w:rPr>
          <w:t>registration@collegept.org</w:t>
        </w:r>
      </w:hyperlink>
      <w:r>
        <w:rPr>
          <w:sz w:val="21"/>
        </w:rPr>
        <w:t>.</w:t>
      </w:r>
    </w:p>
    <w:p>
      <w:pPr>
        <w:pStyle w:val="BodyText"/>
        <w:spacing w:before="7"/>
        <w:rPr>
          <w:sz w:val="25"/>
        </w:rPr>
      </w:pPr>
      <w:r>
        <w:rPr/>
        <w:pict>
          <v:shape style="position:absolute;margin-left:82.970047pt;margin-top:15.963511pt;width:116.05pt;height:26.9pt;mso-position-horizontal-relative:page;mso-position-vertical-relative:paragraph;z-index:-251645952;mso-wrap-distance-left:0;mso-wrap-distance-right:0" type="#_x0000_t202" filled="true" fillcolor="#999999" stroked="false">
            <v:textbox inset="0,0,0,0">
              <w:txbxContent>
                <w:p>
                  <w:pPr>
                    <w:spacing w:before="125"/>
                    <w:ind w:left="222" w:right="0" w:firstLine="0"/>
                    <w:jc w:val="left"/>
                    <w:rPr>
                      <w:b/>
                      <w:sz w:val="21"/>
                    </w:rPr>
                  </w:pPr>
                  <w:hyperlink r:id="rId26">
                    <w:r>
                      <w:rPr>
                        <w:b/>
                        <w:color w:val="FFFFFF"/>
                        <w:sz w:val="21"/>
                      </w:rPr>
                      <w:t>Go to the PT Portal</w:t>
                    </w:r>
                  </w:hyperlink>
                </w:p>
              </w:txbxContent>
            </v:textbox>
            <v:fill type="solid"/>
            <w10:wrap type="topAndBottom"/>
          </v:shape>
        </w:pict>
      </w:r>
    </w:p>
    <w:p>
      <w:pPr>
        <w:pStyle w:val="BodyText"/>
        <w:rPr>
          <w:sz w:val="20"/>
        </w:rPr>
      </w:pPr>
    </w:p>
    <w:p>
      <w:pPr>
        <w:pStyle w:val="BodyText"/>
        <w:rPr>
          <w:sz w:val="20"/>
        </w:rPr>
      </w:pPr>
    </w:p>
    <w:p>
      <w:pPr>
        <w:pStyle w:val="Heading1"/>
        <w:ind w:left="595" w:right="0"/>
        <w:jc w:val="left"/>
      </w:pPr>
      <w:r>
        <w:rPr>
          <w:color w:val="FFFFFF"/>
        </w:rPr>
        <w:t>COVID-19 Health Care Worker and Volunteer Recruitment</w:t>
      </w:r>
    </w:p>
    <w:p>
      <w:pPr>
        <w:pStyle w:val="BodyText"/>
        <w:spacing w:before="8"/>
        <w:rPr>
          <w:b/>
          <w:sz w:val="30"/>
        </w:rPr>
      </w:pPr>
    </w:p>
    <w:p>
      <w:pPr>
        <w:pStyle w:val="BodyText"/>
        <w:spacing w:line="244" w:lineRule="auto" w:before="1"/>
        <w:ind w:left="119"/>
      </w:pPr>
      <w:r>
        <w:rPr>
          <w:color w:val="353535"/>
        </w:rPr>
        <w:t>The Ontario government is taking further action to stop the spread of COVID-19 by actively recruiting health care workers, such as physiotherapists, to increase the front line capacity of hospitals, clinics, and assessment centres.</w:t>
      </w:r>
    </w:p>
    <w:p>
      <w:pPr>
        <w:pStyle w:val="BodyText"/>
        <w:spacing w:before="2"/>
      </w:pPr>
    </w:p>
    <w:p>
      <w:pPr>
        <w:pStyle w:val="BodyText"/>
        <w:spacing w:line="244" w:lineRule="auto" w:before="1"/>
        <w:ind w:left="119" w:right="800"/>
      </w:pPr>
      <w:r>
        <w:rPr>
          <w:color w:val="353535"/>
        </w:rPr>
        <w:t>To help recruit health care workers as efficiently as possible, the province has launched an </w:t>
      </w:r>
      <w:hyperlink r:id="rId27">
        <w:r>
          <w:rPr>
            <w:b/>
            <w:color w:val="0063A4"/>
            <w:u w:val="single" w:color="0063A4"/>
          </w:rPr>
          <w:t>online tool</w:t>
        </w:r>
        <w:r>
          <w:rPr>
            <w:b/>
            <w:color w:val="0063A4"/>
          </w:rPr>
          <w:t> </w:t>
        </w:r>
      </w:hyperlink>
      <w:r>
        <w:rPr>
          <w:color w:val="353535"/>
        </w:rPr>
        <w:t>that will help match skilled frontline workers with employers.</w:t>
      </w:r>
    </w:p>
    <w:p>
      <w:pPr>
        <w:pStyle w:val="BodyText"/>
        <w:spacing w:before="7"/>
        <w:rPr>
          <w:sz w:val="25"/>
        </w:rPr>
      </w:pPr>
      <w:r>
        <w:rPr/>
        <w:pict>
          <v:shape style="position:absolute;margin-left:82.970047pt;margin-top:15.94308pt;width:78.4pt;height:26.9pt;mso-position-horizontal-relative:page;mso-position-vertical-relative:paragraph;z-index:-251644928;mso-wrap-distance-left:0;mso-wrap-distance-right:0" type="#_x0000_t202" filled="true" fillcolor="#999999" stroked="false">
            <v:textbox inset="0,0,0,0">
              <w:txbxContent>
                <w:p>
                  <w:pPr>
                    <w:spacing w:before="125"/>
                    <w:ind w:left="222" w:right="0" w:firstLine="0"/>
                    <w:jc w:val="left"/>
                    <w:rPr>
                      <w:b/>
                      <w:sz w:val="21"/>
                    </w:rPr>
                  </w:pPr>
                  <w:hyperlink r:id="rId28">
                    <w:r>
                      <w:rPr>
                        <w:b/>
                        <w:color w:val="FFFFFF"/>
                        <w:sz w:val="21"/>
                      </w:rPr>
                      <w:t>Learn More</w:t>
                    </w:r>
                  </w:hyperlink>
                </w:p>
              </w:txbxContent>
            </v:textbox>
            <v:fill type="solid"/>
            <w10:wrap type="topAndBottom"/>
          </v:shape>
        </w:pict>
      </w:r>
    </w:p>
    <w:p>
      <w:pPr>
        <w:pStyle w:val="BodyText"/>
        <w:rPr>
          <w:sz w:val="20"/>
        </w:rPr>
      </w:pPr>
    </w:p>
    <w:p>
      <w:pPr>
        <w:pStyle w:val="BodyText"/>
        <w:spacing w:before="7"/>
        <w:rPr>
          <w:sz w:val="23"/>
        </w:rPr>
      </w:pPr>
    </w:p>
    <w:p>
      <w:pPr>
        <w:pStyle w:val="BodyText"/>
        <w:spacing w:line="244" w:lineRule="auto" w:before="70"/>
        <w:ind w:left="119"/>
      </w:pPr>
      <w:r>
        <w:rPr/>
        <w:t>The federal government is also seeking volunteers during COVID-19 to help in the following areas:</w:t>
      </w:r>
    </w:p>
    <w:p>
      <w:pPr>
        <w:pStyle w:val="BodyText"/>
        <w:spacing w:before="3"/>
      </w:pPr>
    </w:p>
    <w:p>
      <w:pPr>
        <w:pStyle w:val="ListParagraph"/>
        <w:numPr>
          <w:ilvl w:val="0"/>
          <w:numId w:val="1"/>
        </w:numPr>
        <w:tabs>
          <w:tab w:pos="734" w:val="left" w:leader="none"/>
        </w:tabs>
        <w:spacing w:line="240" w:lineRule="auto" w:before="0" w:after="0"/>
        <w:ind w:left="734" w:right="0" w:hanging="292"/>
        <w:jc w:val="left"/>
        <w:rPr>
          <w:sz w:val="21"/>
        </w:rPr>
      </w:pPr>
      <w:r>
        <w:rPr>
          <w:sz w:val="21"/>
        </w:rPr>
        <w:t>Case tracking and contact</w:t>
      </w:r>
      <w:r>
        <w:rPr>
          <w:spacing w:val="6"/>
          <w:sz w:val="21"/>
        </w:rPr>
        <w:t> </w:t>
      </w:r>
      <w:r>
        <w:rPr>
          <w:sz w:val="21"/>
        </w:rPr>
        <w:t>tracing</w:t>
      </w:r>
    </w:p>
    <w:p>
      <w:pPr>
        <w:pStyle w:val="ListParagraph"/>
        <w:numPr>
          <w:ilvl w:val="0"/>
          <w:numId w:val="1"/>
        </w:numPr>
        <w:tabs>
          <w:tab w:pos="734" w:val="left" w:leader="none"/>
        </w:tabs>
        <w:spacing w:line="240" w:lineRule="auto" w:before="5" w:after="0"/>
        <w:ind w:left="734" w:right="0" w:hanging="292"/>
        <w:jc w:val="left"/>
        <w:rPr>
          <w:sz w:val="21"/>
        </w:rPr>
      </w:pPr>
      <w:r>
        <w:rPr>
          <w:sz w:val="21"/>
        </w:rPr>
        <w:t>Health system surge</w:t>
      </w:r>
      <w:r>
        <w:rPr>
          <w:spacing w:val="4"/>
          <w:sz w:val="21"/>
        </w:rPr>
        <w:t> </w:t>
      </w:r>
      <w:r>
        <w:rPr>
          <w:sz w:val="21"/>
        </w:rPr>
        <w:t>capacity</w:t>
      </w:r>
    </w:p>
    <w:p>
      <w:pPr>
        <w:pStyle w:val="ListParagraph"/>
        <w:numPr>
          <w:ilvl w:val="0"/>
          <w:numId w:val="1"/>
        </w:numPr>
        <w:tabs>
          <w:tab w:pos="734" w:val="left" w:leader="none"/>
        </w:tabs>
        <w:spacing w:line="240" w:lineRule="auto" w:before="4" w:after="0"/>
        <w:ind w:left="734" w:right="0" w:hanging="292"/>
        <w:jc w:val="left"/>
        <w:rPr>
          <w:sz w:val="21"/>
        </w:rPr>
      </w:pPr>
      <w:r>
        <w:rPr>
          <w:sz w:val="21"/>
        </w:rPr>
        <w:t>Case data collection and</w:t>
      </w:r>
      <w:r>
        <w:rPr>
          <w:spacing w:val="6"/>
          <w:sz w:val="21"/>
        </w:rPr>
        <w:t> </w:t>
      </w:r>
      <w:r>
        <w:rPr>
          <w:sz w:val="21"/>
        </w:rPr>
        <w:t>reporting</w:t>
      </w:r>
    </w:p>
    <w:p>
      <w:pPr>
        <w:spacing w:after="0" w:line="240" w:lineRule="auto"/>
        <w:jc w:val="left"/>
        <w:rPr>
          <w:sz w:val="21"/>
        </w:rPr>
        <w:sectPr>
          <w:pgSz w:w="12240" w:h="15840"/>
          <w:pgMar w:top="0" w:bottom="0" w:left="1540" w:right="1540"/>
        </w:sectPr>
      </w:pPr>
    </w:p>
    <w:p>
      <w:pPr>
        <w:pStyle w:val="BodyText"/>
        <w:spacing w:line="229" w:lineRule="exact"/>
        <w:ind w:left="119"/>
      </w:pPr>
      <w:r>
        <w:rPr/>
        <w:pict>
          <v:group style="position:absolute;margin-left:0pt;margin-top:-.000053pt;width:611.550pt;height:792.1pt;mso-position-horizontal-relative:page;mso-position-vertical-relative:page;z-index:-252082176" coordorigin="0,0" coordsize="12231,15842">
            <v:shape style="position:absolute;left:0;top:0;width:12231;height:15842" type="#_x0000_t75" stroked="false">
              <v:imagedata r:id="rId29" o:title=""/>
            </v:shape>
            <v:shape style="position:absolute;left:1352;top:0;width:9527;height:15840" coordorigin="1352,0" coordsize="9527,15840" path="m10878,14259l1352,14259,1352,15840,10878,15840,10878,14259m10878,9157l1352,9157,1352,13091,10878,13091,10878,9157m10878,2305l1352,2305,1352,8420,10878,8420,10878,2305m10878,0l1352,0,1352,1567,10878,1567,10878,0e" filled="true" fillcolor="#ffffff" stroked="false">
              <v:path arrowok="t"/>
              <v:fill type="solid"/>
            </v:shape>
            <v:rect style="position:absolute;left:1352;top:1567;width:9527;height:738" filled="true" fillcolor="#dd6e13" stroked="false">
              <v:fill type="solid"/>
            </v:rect>
            <v:rect style="position:absolute;left:1352;top:8419;width:9527;height:738" filled="true" fillcolor="#006379" stroked="false">
              <v:fill type="solid"/>
            </v:rect>
            <v:rect style="position:absolute;left:1352;top:13090;width:9527;height:1168" filled="true" fillcolor="#dd6e13" stroked="false">
              <v:fill type="solid"/>
            </v:rect>
            <w10:wrap type="none"/>
          </v:group>
        </w:pict>
      </w:r>
      <w:r>
        <w:rPr/>
        <w:t>Check out the recruitment page for more information.</w:t>
      </w:r>
    </w:p>
    <w:p>
      <w:pPr>
        <w:pStyle w:val="BodyText"/>
        <w:spacing w:before="1"/>
        <w:rPr>
          <w:sz w:val="26"/>
        </w:rPr>
      </w:pPr>
      <w:r>
        <w:rPr/>
        <w:pict>
          <v:shape style="position:absolute;margin-left:82.970047pt;margin-top:16.212667pt;width:171.35pt;height:26.9pt;mso-position-horizontal-relative:page;mso-position-vertical-relative:paragraph;z-index:-251642880;mso-wrap-distance-left:0;mso-wrap-distance-right:0" type="#_x0000_t202" filled="true" fillcolor="#999999" stroked="false">
            <v:textbox inset="0,0,0,0">
              <w:txbxContent>
                <w:p>
                  <w:pPr>
                    <w:spacing w:before="125"/>
                    <w:ind w:left="222" w:right="0" w:firstLine="0"/>
                    <w:jc w:val="left"/>
                    <w:rPr>
                      <w:b/>
                      <w:sz w:val="21"/>
                    </w:rPr>
                  </w:pPr>
                  <w:hyperlink r:id="rId30">
                    <w:r>
                      <w:rPr>
                        <w:b/>
                        <w:color w:val="FFFFFF"/>
                        <w:sz w:val="21"/>
                      </w:rPr>
                      <w:t>Government Recruitment Page</w:t>
                    </w:r>
                  </w:hyperlink>
                </w:p>
              </w:txbxContent>
            </v:textbox>
            <v:fill type="solid"/>
            <w10:wrap type="topAndBottom"/>
          </v:shape>
        </w:pict>
      </w:r>
    </w:p>
    <w:p>
      <w:pPr>
        <w:pStyle w:val="BodyText"/>
        <w:rPr>
          <w:sz w:val="20"/>
        </w:rPr>
      </w:pPr>
    </w:p>
    <w:p>
      <w:pPr>
        <w:pStyle w:val="BodyText"/>
        <w:rPr>
          <w:sz w:val="20"/>
        </w:rPr>
      </w:pPr>
    </w:p>
    <w:p>
      <w:pPr>
        <w:pStyle w:val="Heading1"/>
        <w:ind w:left="999"/>
      </w:pPr>
      <w:r>
        <w:rPr>
          <w:color w:val="FFFFFF"/>
        </w:rPr>
        <w:t>Annual Renewal Deadline Extended Until June 30</w:t>
      </w:r>
    </w:p>
    <w:p>
      <w:pPr>
        <w:pStyle w:val="BodyText"/>
        <w:spacing w:before="1"/>
        <w:rPr>
          <w:b/>
          <w:sz w:val="32"/>
        </w:rPr>
      </w:pPr>
    </w:p>
    <w:p>
      <w:pPr>
        <w:pStyle w:val="BodyText"/>
        <w:spacing w:line="290" w:lineRule="auto"/>
        <w:ind w:left="119" w:right="379"/>
      </w:pPr>
      <w:r>
        <w:rPr/>
        <w:t>We understand that this is an incredibly difficult time for physiotherapists with the health care system in flux and with so many of you not able to see your patients. We are well aware of   the financial impact this is having on you and your</w:t>
      </w:r>
      <w:r>
        <w:rPr>
          <w:spacing w:val="21"/>
        </w:rPr>
        <w:t> </w:t>
      </w:r>
      <w:r>
        <w:rPr/>
        <w:t>family.</w:t>
      </w:r>
    </w:p>
    <w:p>
      <w:pPr>
        <w:pStyle w:val="BodyText"/>
        <w:spacing w:before="4"/>
        <w:rPr>
          <w:sz w:val="25"/>
        </w:rPr>
      </w:pPr>
    </w:p>
    <w:p>
      <w:pPr>
        <w:pStyle w:val="Heading2"/>
        <w:spacing w:line="290" w:lineRule="auto" w:before="0"/>
        <w:ind w:left="111"/>
      </w:pPr>
      <w:r>
        <w:rPr/>
        <w:t>As</w:t>
      </w:r>
      <w:r>
        <w:rPr>
          <w:spacing w:val="-38"/>
        </w:rPr>
        <w:t> </w:t>
      </w:r>
      <w:r>
        <w:rPr/>
        <w:t>the</w:t>
      </w:r>
      <w:r>
        <w:rPr>
          <w:spacing w:val="-38"/>
        </w:rPr>
        <w:t> </w:t>
      </w:r>
      <w:r>
        <w:rPr/>
        <w:t>result</w:t>
      </w:r>
      <w:r>
        <w:rPr>
          <w:spacing w:val="-38"/>
        </w:rPr>
        <w:t> </w:t>
      </w:r>
      <w:r>
        <w:rPr/>
        <w:t>of</w:t>
      </w:r>
      <w:r>
        <w:rPr>
          <w:spacing w:val="-37"/>
        </w:rPr>
        <w:t> </w:t>
      </w:r>
      <w:r>
        <w:rPr/>
        <w:t>these</w:t>
      </w:r>
      <w:r>
        <w:rPr>
          <w:spacing w:val="-38"/>
        </w:rPr>
        <w:t> </w:t>
      </w:r>
      <w:r>
        <w:rPr/>
        <w:t>extraordinary</w:t>
      </w:r>
      <w:r>
        <w:rPr>
          <w:spacing w:val="-38"/>
        </w:rPr>
        <w:t> </w:t>
      </w:r>
      <w:r>
        <w:rPr/>
        <w:t>circumstances,</w:t>
      </w:r>
      <w:r>
        <w:rPr>
          <w:spacing w:val="-37"/>
        </w:rPr>
        <w:t> </w:t>
      </w:r>
      <w:r>
        <w:rPr/>
        <w:t>the</w:t>
      </w:r>
      <w:r>
        <w:rPr>
          <w:spacing w:val="-38"/>
        </w:rPr>
        <w:t> </w:t>
      </w:r>
      <w:r>
        <w:rPr/>
        <w:t>College</w:t>
      </w:r>
      <w:r>
        <w:rPr>
          <w:spacing w:val="-38"/>
        </w:rPr>
        <w:t> </w:t>
      </w:r>
      <w:r>
        <w:rPr/>
        <w:t>has</w:t>
      </w:r>
      <w:r>
        <w:rPr>
          <w:spacing w:val="-37"/>
        </w:rPr>
        <w:t> </w:t>
      </w:r>
      <w:r>
        <w:rPr/>
        <w:t>extended</w:t>
      </w:r>
      <w:r>
        <w:rPr>
          <w:spacing w:val="-38"/>
        </w:rPr>
        <w:t> </w:t>
      </w:r>
      <w:r>
        <w:rPr/>
        <w:t>the</w:t>
      </w:r>
      <w:r>
        <w:rPr>
          <w:spacing w:val="-38"/>
        </w:rPr>
        <w:t> </w:t>
      </w:r>
      <w:r>
        <w:rPr/>
        <w:t>annual renewal deadline to </w:t>
      </w:r>
      <w:r>
        <w:rPr>
          <w:u w:val="single"/>
        </w:rPr>
        <w:t>June 30,</w:t>
      </w:r>
      <w:r>
        <w:rPr>
          <w:spacing w:val="-4"/>
          <w:u w:val="single"/>
        </w:rPr>
        <w:t> </w:t>
      </w:r>
      <w:r>
        <w:rPr>
          <w:spacing w:val="-3"/>
          <w:u w:val="single"/>
        </w:rPr>
        <w:t>2020</w:t>
      </w:r>
      <w:r>
        <w:rPr>
          <w:spacing w:val="-3"/>
        </w:rPr>
        <w:t>.</w:t>
      </w:r>
    </w:p>
    <w:p>
      <w:pPr>
        <w:pStyle w:val="BodyText"/>
        <w:spacing w:before="3"/>
        <w:rPr>
          <w:b/>
          <w:sz w:val="25"/>
        </w:rPr>
      </w:pPr>
    </w:p>
    <w:p>
      <w:pPr>
        <w:pStyle w:val="BodyText"/>
        <w:spacing w:line="290" w:lineRule="auto" w:before="1"/>
        <w:ind w:left="119" w:right="379"/>
      </w:pPr>
      <w:r>
        <w:rPr/>
        <w:t>If you have already renewed - thank you. PTs who have not renewed can do so any time on or before June 30, but it is essential that all physiotherapists complete and pay for their registration by the deadline to maintain their certificate of</w:t>
      </w:r>
      <w:r>
        <w:rPr>
          <w:spacing w:val="28"/>
        </w:rPr>
        <w:t> </w:t>
      </w:r>
      <w:r>
        <w:rPr/>
        <w:t>registration.</w:t>
      </w:r>
    </w:p>
    <w:p>
      <w:pPr>
        <w:pStyle w:val="BodyText"/>
        <w:spacing w:before="3"/>
        <w:rPr>
          <w:sz w:val="25"/>
        </w:rPr>
      </w:pPr>
    </w:p>
    <w:p>
      <w:pPr>
        <w:pStyle w:val="BodyText"/>
        <w:spacing w:line="290" w:lineRule="auto"/>
        <w:ind w:left="119" w:right="282"/>
      </w:pPr>
      <w:r>
        <w:rPr/>
        <w:t>If you have questions about the annual renewal extension, please reach out to our Renewal Team at </w:t>
      </w:r>
      <w:hyperlink r:id="rId31">
        <w:r>
          <w:rPr>
            <w:b/>
            <w:color w:val="D83E10"/>
          </w:rPr>
          <w:t>renewal@collegept.org </w:t>
        </w:r>
      </w:hyperlink>
      <w:r>
        <w:rPr/>
        <w:t>or call 1-800-583-5885 ext. 235.</w:t>
      </w:r>
    </w:p>
    <w:p>
      <w:pPr>
        <w:pStyle w:val="BodyText"/>
        <w:spacing w:before="4"/>
        <w:rPr>
          <w:sz w:val="24"/>
        </w:rPr>
      </w:pPr>
      <w:r>
        <w:rPr/>
        <w:pict>
          <v:shape style="position:absolute;margin-left:82.970047pt;margin-top:15.23241pt;width:81.45pt;height:26.9pt;mso-position-horizontal-relative:page;mso-position-vertical-relative:paragraph;z-index:-251641856;mso-wrap-distance-left:0;mso-wrap-distance-right:0" type="#_x0000_t202" filled="true" fillcolor="#999999" stroked="false">
            <v:textbox inset="0,0,0,0">
              <w:txbxContent>
                <w:p>
                  <w:pPr>
                    <w:spacing w:before="125"/>
                    <w:ind w:left="222" w:right="0" w:firstLine="0"/>
                    <w:jc w:val="left"/>
                    <w:rPr>
                      <w:b/>
                      <w:sz w:val="21"/>
                    </w:rPr>
                  </w:pPr>
                  <w:hyperlink r:id="rId26">
                    <w:r>
                      <w:rPr>
                        <w:b/>
                        <w:color w:val="FFFFFF"/>
                        <w:sz w:val="21"/>
                      </w:rPr>
                      <w:t>Renew Now</w:t>
                    </w:r>
                  </w:hyperlink>
                </w:p>
              </w:txbxContent>
            </v:textbox>
            <v:fill type="solid"/>
            <w10:wrap type="topAndBottom"/>
          </v:shape>
        </w:pict>
      </w:r>
      <w:r>
        <w:rPr/>
        <w:pict>
          <v:shape style="position:absolute;margin-left:82.970047pt;margin-top:57.485676pt;width:95.3pt;height:26.9pt;mso-position-horizontal-relative:page;mso-position-vertical-relative:paragraph;z-index:-251640832;mso-wrap-distance-left:0;mso-wrap-distance-right:0" type="#_x0000_t202" filled="true" fillcolor="#999999" stroked="false">
            <v:textbox inset="0,0,0,0">
              <w:txbxContent>
                <w:p>
                  <w:pPr>
                    <w:spacing w:before="125"/>
                    <w:ind w:left="222" w:right="0" w:firstLine="0"/>
                    <w:jc w:val="left"/>
                    <w:rPr>
                      <w:b/>
                      <w:sz w:val="21"/>
                    </w:rPr>
                  </w:pPr>
                  <w:hyperlink r:id="rId32">
                    <w:r>
                      <w:rPr>
                        <w:b/>
                        <w:color w:val="FFFFFF"/>
                        <w:sz w:val="21"/>
                      </w:rPr>
                      <w:t>Renewal FAQs</w:t>
                    </w:r>
                  </w:hyperlink>
                </w:p>
              </w:txbxContent>
            </v:textbox>
            <v:fill type="solid"/>
            <w10:wrap type="topAndBottom"/>
          </v:shape>
        </w:pict>
      </w:r>
    </w:p>
    <w:p>
      <w:pPr>
        <w:pStyle w:val="BodyText"/>
        <w:spacing w:before="3"/>
        <w:rPr>
          <w:sz w:val="23"/>
        </w:rPr>
      </w:pPr>
    </w:p>
    <w:p>
      <w:pPr>
        <w:pStyle w:val="BodyText"/>
        <w:rPr>
          <w:sz w:val="20"/>
        </w:rPr>
      </w:pPr>
    </w:p>
    <w:p>
      <w:pPr>
        <w:pStyle w:val="BodyText"/>
        <w:rPr>
          <w:sz w:val="20"/>
        </w:rPr>
      </w:pPr>
    </w:p>
    <w:p>
      <w:pPr>
        <w:pStyle w:val="Heading1"/>
        <w:ind w:right="1046"/>
      </w:pPr>
      <w:r>
        <w:rPr>
          <w:color w:val="FFFFFF"/>
        </w:rPr>
        <w:t>PISA Update</w:t>
      </w:r>
    </w:p>
    <w:p>
      <w:pPr>
        <w:pStyle w:val="BodyText"/>
        <w:spacing w:before="8"/>
        <w:rPr>
          <w:b/>
          <w:sz w:val="30"/>
        </w:rPr>
      </w:pPr>
    </w:p>
    <w:p>
      <w:pPr>
        <w:pStyle w:val="BodyText"/>
        <w:spacing w:line="244" w:lineRule="auto" w:before="1"/>
        <w:ind w:left="119" w:right="282"/>
      </w:pPr>
      <w:r>
        <w:rPr/>
        <w:t>Note that if you have not yet completed PISA, it is not necessary that you complete it until further notice.</w:t>
      </w:r>
    </w:p>
    <w:p>
      <w:pPr>
        <w:pStyle w:val="BodyText"/>
        <w:spacing w:before="3"/>
      </w:pPr>
    </w:p>
    <w:p>
      <w:pPr>
        <w:pStyle w:val="BodyText"/>
        <w:ind w:left="119"/>
      </w:pPr>
      <w:r>
        <w:rPr/>
        <w:t>However, PISA remains open, should you wish to complete it.</w:t>
      </w:r>
    </w:p>
    <w:p>
      <w:pPr>
        <w:pStyle w:val="BodyText"/>
        <w:spacing w:before="9"/>
      </w:pPr>
    </w:p>
    <w:p>
      <w:pPr>
        <w:pStyle w:val="BodyText"/>
        <w:spacing w:line="244" w:lineRule="auto"/>
        <w:ind w:left="119" w:right="164"/>
        <w:jc w:val="both"/>
      </w:pPr>
      <w:r>
        <w:rPr/>
        <w:t>A reminder that PISA is a quick multiple choice exercise that provides you with an opportunity to assess your awareness of practice issues, reflect on practice-related questions and have a look at resources and Standards on the College’s</w:t>
      </w:r>
      <w:r>
        <w:rPr>
          <w:spacing w:val="18"/>
        </w:rPr>
        <w:t> </w:t>
      </w:r>
      <w:r>
        <w:rPr/>
        <w:t>website.</w:t>
      </w:r>
    </w:p>
    <w:p>
      <w:pPr>
        <w:pStyle w:val="BodyText"/>
        <w:spacing w:before="3"/>
      </w:pPr>
    </w:p>
    <w:p>
      <w:pPr>
        <w:pStyle w:val="BodyText"/>
        <w:ind w:left="119"/>
        <w:jc w:val="both"/>
      </w:pPr>
      <w:r>
        <w:rPr/>
        <w:t>If you choose to complete PISA, you will be redirected to a secure Survey Monkey site.</w:t>
      </w:r>
    </w:p>
    <w:p>
      <w:pPr>
        <w:pStyle w:val="BodyText"/>
        <w:spacing w:before="1"/>
        <w:rPr>
          <w:sz w:val="26"/>
        </w:rPr>
      </w:pPr>
      <w:r>
        <w:rPr/>
        <w:pict>
          <v:shape style="position:absolute;margin-left:82.970047pt;margin-top:16.214617pt;width:78.4pt;height:26.9pt;mso-position-horizontal-relative:page;mso-position-vertical-relative:paragraph;z-index:-251639808;mso-wrap-distance-left:0;mso-wrap-distance-right:0" type="#_x0000_t202" filled="true" fillcolor="#999999" stroked="false">
            <v:textbox inset="0,0,0,0">
              <w:txbxContent>
                <w:p>
                  <w:pPr>
                    <w:spacing w:before="125"/>
                    <w:ind w:left="222" w:right="0" w:firstLine="0"/>
                    <w:jc w:val="left"/>
                    <w:rPr>
                      <w:b/>
                      <w:sz w:val="21"/>
                    </w:rPr>
                  </w:pPr>
                  <w:hyperlink r:id="rId33">
                    <w:r>
                      <w:rPr>
                        <w:b/>
                        <w:color w:val="FFFFFF"/>
                        <w:sz w:val="21"/>
                      </w:rPr>
                      <w:t>PISA FAQs</w:t>
                    </w:r>
                  </w:hyperlink>
                </w:p>
              </w:txbxContent>
            </v:textbox>
            <v:fill type="solid"/>
            <w10:wrap type="topAndBottom"/>
          </v:shape>
        </w:pict>
      </w:r>
    </w:p>
    <w:p>
      <w:pPr>
        <w:pStyle w:val="BodyText"/>
        <w:rPr>
          <w:sz w:val="20"/>
        </w:rPr>
      </w:pPr>
    </w:p>
    <w:p>
      <w:pPr>
        <w:pStyle w:val="BodyText"/>
        <w:rPr>
          <w:sz w:val="20"/>
        </w:rPr>
      </w:pPr>
    </w:p>
    <w:p>
      <w:pPr>
        <w:pStyle w:val="Heading1"/>
        <w:spacing w:line="300" w:lineRule="auto"/>
        <w:ind w:left="3876" w:right="800" w:hanging="3097"/>
        <w:jc w:val="left"/>
      </w:pPr>
      <w:r>
        <w:rPr>
          <w:color w:val="FFFFFF"/>
        </w:rPr>
        <w:t>New</w:t>
      </w:r>
      <w:r>
        <w:rPr>
          <w:color w:val="FFFFFF"/>
          <w:spacing w:val="-41"/>
        </w:rPr>
        <w:t> </w:t>
      </w:r>
      <w:r>
        <w:rPr>
          <w:color w:val="FFFFFF"/>
        </w:rPr>
        <w:t>YouTube</w:t>
      </w:r>
      <w:r>
        <w:rPr>
          <w:color w:val="FFFFFF"/>
          <w:spacing w:val="-41"/>
        </w:rPr>
        <w:t> </w:t>
      </w:r>
      <w:r>
        <w:rPr>
          <w:color w:val="FFFFFF"/>
        </w:rPr>
        <w:t>Videos</w:t>
      </w:r>
      <w:r>
        <w:rPr>
          <w:color w:val="FFFFFF"/>
          <w:spacing w:val="-40"/>
        </w:rPr>
        <w:t> </w:t>
      </w:r>
      <w:r>
        <w:rPr>
          <w:color w:val="FFFFFF"/>
        </w:rPr>
        <w:t>-</w:t>
      </w:r>
      <w:r>
        <w:rPr>
          <w:color w:val="FFFFFF"/>
          <w:spacing w:val="-41"/>
        </w:rPr>
        <w:t> </w:t>
      </w:r>
      <w:r>
        <w:rPr>
          <w:color w:val="FFFFFF"/>
        </w:rPr>
        <w:t>Answers</w:t>
      </w:r>
      <w:r>
        <w:rPr>
          <w:color w:val="FFFFFF"/>
          <w:spacing w:val="-40"/>
        </w:rPr>
        <w:t> </w:t>
      </w:r>
      <w:r>
        <w:rPr>
          <w:color w:val="FFFFFF"/>
        </w:rPr>
        <w:t>to</w:t>
      </w:r>
      <w:r>
        <w:rPr>
          <w:color w:val="FFFFFF"/>
          <w:spacing w:val="-41"/>
        </w:rPr>
        <w:t> </w:t>
      </w:r>
      <w:r>
        <w:rPr>
          <w:color w:val="FFFFFF"/>
        </w:rPr>
        <w:t>Top</w:t>
      </w:r>
      <w:r>
        <w:rPr>
          <w:color w:val="FFFFFF"/>
          <w:spacing w:val="-40"/>
        </w:rPr>
        <w:t> </w:t>
      </w:r>
      <w:r>
        <w:rPr>
          <w:color w:val="FFFFFF"/>
        </w:rPr>
        <w:t>Practice</w:t>
      </w:r>
      <w:r>
        <w:rPr>
          <w:color w:val="FFFFFF"/>
          <w:spacing w:val="-41"/>
        </w:rPr>
        <w:t> </w:t>
      </w:r>
      <w:r>
        <w:rPr>
          <w:color w:val="FFFFFF"/>
        </w:rPr>
        <w:t>Advice Questions</w:t>
      </w:r>
    </w:p>
    <w:p>
      <w:pPr>
        <w:spacing w:after="0" w:line="300" w:lineRule="auto"/>
        <w:jc w:val="left"/>
        <w:sectPr>
          <w:pgSz w:w="12240" w:h="15840"/>
          <w:pgMar w:top="0" w:bottom="280" w:left="1540" w:right="1540"/>
        </w:sectPr>
      </w:pPr>
    </w:p>
    <w:p>
      <w:pPr>
        <w:pStyle w:val="BodyText"/>
        <w:rPr>
          <w:b/>
          <w:sz w:val="20"/>
        </w:rPr>
      </w:pPr>
      <w:r>
        <w:rPr/>
        <w:pict>
          <v:group style="position:absolute;margin-left:0pt;margin-top:-.000058pt;width:611.550pt;height:792.1pt;mso-position-horizontal-relative:page;mso-position-vertical-relative:page;z-index:-252079104" coordorigin="0,0" coordsize="12231,15842">
            <v:shape style="position:absolute;left:0;top:0;width:12231;height:15842" type="#_x0000_t75" stroked="false">
              <v:imagedata r:id="rId34" o:title=""/>
            </v:shape>
            <v:shape style="position:absolute;left:1352;top:0;width:9527;height:15840" coordorigin="1352,0" coordsize="9527,15840" path="m10878,14904l1352,14904,1352,15840,10878,15840,10878,14904m10878,9234l1352,9234,1352,12968,10878,12968,10878,9234m10878,0l1352,0,1352,8497,10878,8497,10878,0e" filled="true" fillcolor="#ffffff" stroked="false">
              <v:path arrowok="t"/>
              <v:fill type="solid"/>
            </v:shape>
            <v:rect style="position:absolute;left:1352;top:8496;width:9527;height:738" filled="true" fillcolor="#335e67" stroked="false">
              <v:fill type="solid"/>
            </v:rect>
            <v:line style="position:absolute" from="1644,12822" to="10586,12822" stroked="true" strokeweight=".768241pt" strokecolor="#999999">
              <v:stroke dashstyle="solid"/>
            </v:line>
            <v:rect style="position:absolute;left:1352;top:12967;width:9527;height:1936" filled="true" fillcolor="#ffffff" stroked="false">
              <v:fill type="solid"/>
            </v:rect>
            <v:rect style="position:absolute;left:5270;top:15610;width:1675;height:230" filled="true" fillcolor="#669999" stroked="false">
              <v:fill type="solid"/>
            </v:rect>
            <v:shape style="position:absolute;left:2842;top:0;width:6546;height:3673" type="#_x0000_t75" stroked="false">
              <v:imagedata r:id="rId35" o:title=""/>
            </v:shape>
            <v:shape style="position:absolute;left:2058;top:4824;width:62;height:62" coordorigin="2059,4825" coordsize="62,62" path="m2090,4886l2078,4884,2068,4877,2061,4867,2059,4855,2061,4843,2068,4834,2078,4827,2090,4825,2102,4827,2111,4834,2118,4843,2120,4855,2118,4867,2111,4877,2102,4884,2090,4886xe" filled="true" fillcolor="#000000" stroked="false">
              <v:path arrowok="t"/>
              <v:fill type="solid"/>
            </v:shape>
            <v:shape style="position:absolute;left:2058;top:4824;width:62;height:62" coordorigin="2059,4825" coordsize="62,62" path="m2120,4855l2118,4867,2111,4877,2102,4884,2090,4886,2078,4884,2068,4877,2061,4867,2059,4855,2061,4843,2068,4834,2078,4827,2090,4825,2102,4827,2111,4834,2118,4843,2120,4855xe" filled="false" stroked="true" strokeweight=".768241pt" strokecolor="#000000">
              <v:path arrowok="t"/>
              <v:stroke dashstyle="solid"/>
            </v:shape>
            <v:shape style="position:absolute;left:2058;top:5070;width:62;height:62" coordorigin="2059,5070" coordsize="62,62" path="m2090,5132l2078,5129,2068,5123,2061,5113,2059,5101,2061,5089,2068,5079,2078,5073,2090,5070,2102,5073,2111,5079,2118,5089,2120,5101,2118,5113,2111,5123,2102,5129,2090,5132xe" filled="true" fillcolor="#000000" stroked="false">
              <v:path arrowok="t"/>
              <v:fill type="solid"/>
            </v:shape>
            <v:shape style="position:absolute;left:2058;top:5070;width:62;height:62" coordorigin="2059,5070" coordsize="62,62" path="m2120,5101l2118,5113,2111,5123,2102,5129,2090,5132,2078,5129,2068,5123,2061,5113,2059,5101,2061,5089,2068,5079,2078,5073,2090,5070,2102,5073,2111,5079,2118,5089,2120,5101xe" filled="false" stroked="true" strokeweight=".768241pt" strokecolor="#000000">
              <v:path arrowok="t"/>
              <v:stroke dashstyle="solid"/>
            </v:shape>
            <v:shape style="position:absolute;left:2058;top:5316;width:62;height:62" coordorigin="2059,5316" coordsize="62,62" path="m2090,5378l2078,5375,2068,5369,2061,5359,2059,5347,2061,5335,2068,5325,2078,5319,2090,5316,2102,5319,2111,5325,2118,5335,2120,5347,2118,5359,2111,5369,2102,5375,2090,5378xe" filled="true" fillcolor="#000000" stroked="false">
              <v:path arrowok="t"/>
              <v:fill type="solid"/>
            </v:shape>
            <v:shape style="position:absolute;left:2058;top:5316;width:62;height:62" coordorigin="2059,5316" coordsize="62,62" path="m2120,5347l2118,5359,2111,5369,2102,5375,2090,5378,2078,5375,2068,5369,2061,5359,2059,5347,2061,5335,2068,5325,2078,5319,2090,5316,2102,5319,2111,5325,2118,5335,2120,5347xe" filled="false" stroked="true" strokeweight=".768241pt" strokecolor="#000000">
              <v:path arrowok="t"/>
              <v:stroke dashstyle="solid"/>
            </v:shape>
            <v:shape style="position:absolute;left:2058;top:5562;width:62;height:62" coordorigin="2059,5562" coordsize="62,62" path="m2090,5624l2078,5621,2068,5615,2061,5605,2059,5593,2061,5581,2068,5571,2078,5564,2090,5562,2102,5564,2111,5571,2118,5581,2120,5593,2118,5605,2111,5615,2102,5621,2090,5624xe" filled="true" fillcolor="#000000" stroked="false">
              <v:path arrowok="t"/>
              <v:fill type="solid"/>
            </v:shape>
            <v:shape style="position:absolute;left:2058;top:5562;width:62;height:62" coordorigin="2059,5562" coordsize="62,62" path="m2120,5593l2118,5605,2111,5615,2102,5621,2090,5624,2078,5621,2068,5615,2061,5605,2059,5593,2061,5581,2068,5571,2078,5564,2090,5562,2102,5564,2111,5571,2118,5581,2120,5593xe" filled="false" stroked="true" strokeweight=".768241pt" strokecolor="#000000">
              <v:path arrowok="t"/>
              <v:stroke dashstyle="solid"/>
            </v:shape>
            <v:shape style="position:absolute;left:4179;top:13121;width:3857;height:1629" type="#_x0000_t75" stroked="false">
              <v:imagedata r:id="rId36"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8"/>
        </w:rPr>
      </w:pPr>
    </w:p>
    <w:p>
      <w:pPr>
        <w:pStyle w:val="BodyText"/>
        <w:spacing w:line="244" w:lineRule="auto" w:before="70"/>
        <w:ind w:left="119"/>
      </w:pPr>
      <w:r>
        <w:rPr/>
        <w:t>You have questions, we have answers! We recently filmed a series of popular practice advice questions for our YouTube channel including:</w:t>
      </w:r>
    </w:p>
    <w:p>
      <w:pPr>
        <w:pStyle w:val="BodyText"/>
        <w:spacing w:before="2"/>
        <w:rPr>
          <w:sz w:val="15"/>
        </w:rPr>
      </w:pPr>
    </w:p>
    <w:p>
      <w:pPr>
        <w:pStyle w:val="BodyText"/>
        <w:spacing w:line="244" w:lineRule="auto" w:before="70"/>
        <w:ind w:left="733" w:right="2657"/>
      </w:pPr>
      <w:r>
        <w:rPr/>
        <w:t>Can a physiotherapist start a practice in their own home? What needs to be included in the financial record?</w:t>
      </w:r>
    </w:p>
    <w:p>
      <w:pPr>
        <w:pStyle w:val="BodyText"/>
        <w:spacing w:line="244" w:lineRule="auto"/>
        <w:ind w:left="733" w:right="3836"/>
      </w:pPr>
      <w:r>
        <w:rPr/>
        <w:t>Can a physiotherapist treat a family member? And more!</w:t>
      </w:r>
    </w:p>
    <w:p>
      <w:pPr>
        <w:pStyle w:val="BodyText"/>
        <w:spacing w:before="2"/>
      </w:pPr>
    </w:p>
    <w:p>
      <w:pPr>
        <w:pStyle w:val="BodyText"/>
        <w:spacing w:line="244" w:lineRule="auto" w:before="1"/>
        <w:ind w:left="119"/>
      </w:pPr>
      <w:r>
        <w:rPr/>
        <w:t>Be sure to check out the Practice Advice Questions and Answers playlist on our YouTube channel, like the videos and subscribe to updates.</w:t>
      </w:r>
    </w:p>
    <w:p>
      <w:pPr>
        <w:pStyle w:val="BodyText"/>
        <w:spacing w:before="3"/>
      </w:pPr>
    </w:p>
    <w:p>
      <w:pPr>
        <w:pStyle w:val="BodyText"/>
        <w:spacing w:line="244" w:lineRule="auto"/>
        <w:ind w:left="119" w:right="282"/>
      </w:pPr>
      <w:r>
        <w:rPr/>
        <w:t>If you have questions about anything in the video, feel free to leave a comment on YouTube, or give the Practice Advisor a call at 1-800-583-5885 (extension</w:t>
      </w:r>
      <w:r>
        <w:rPr>
          <w:spacing w:val="27"/>
        </w:rPr>
        <w:t> </w:t>
      </w:r>
      <w:r>
        <w:rPr/>
        <w:t>241).</w:t>
      </w:r>
    </w:p>
    <w:p>
      <w:pPr>
        <w:pStyle w:val="BodyText"/>
        <w:spacing w:before="7"/>
        <w:rPr>
          <w:sz w:val="25"/>
        </w:rPr>
      </w:pPr>
      <w:r>
        <w:rPr/>
        <w:pict>
          <v:shape style="position:absolute;margin-left:82.970047pt;margin-top:15.966795pt;width:109.9pt;height:26.9pt;mso-position-horizontal-relative:page;mso-position-vertical-relative:paragraph;z-index:-251637760;mso-wrap-distance-left:0;mso-wrap-distance-right:0" type="#_x0000_t202" filled="true" fillcolor="#999999" stroked="false">
            <v:textbox inset="0,0,0,0">
              <w:txbxContent>
                <w:p>
                  <w:pPr>
                    <w:spacing w:before="125"/>
                    <w:ind w:left="222" w:right="0" w:firstLine="0"/>
                    <w:jc w:val="left"/>
                    <w:rPr>
                      <w:b/>
                      <w:sz w:val="21"/>
                    </w:rPr>
                  </w:pPr>
                  <w:hyperlink r:id="rId37">
                    <w:r>
                      <w:rPr>
                        <w:b/>
                        <w:color w:val="FFFFFF"/>
                        <w:sz w:val="21"/>
                      </w:rPr>
                      <w:t>YouTube Channel</w:t>
                    </w:r>
                  </w:hyperlink>
                </w:p>
              </w:txbxContent>
            </v:textbox>
            <v:fill type="solid"/>
            <w10:wrap type="topAndBottom"/>
          </v:shape>
        </w:pict>
      </w:r>
    </w:p>
    <w:p>
      <w:pPr>
        <w:pStyle w:val="BodyText"/>
        <w:rPr>
          <w:sz w:val="20"/>
        </w:rPr>
      </w:pPr>
    </w:p>
    <w:p>
      <w:pPr>
        <w:pStyle w:val="BodyText"/>
        <w:rPr>
          <w:sz w:val="20"/>
        </w:rPr>
      </w:pPr>
    </w:p>
    <w:p>
      <w:pPr>
        <w:pStyle w:val="Heading1"/>
        <w:ind w:left="977"/>
      </w:pPr>
      <w:r>
        <w:rPr>
          <w:color w:val="FFFFFF"/>
        </w:rPr>
        <w:t>New Case of the Month: The Impostor</w:t>
      </w:r>
    </w:p>
    <w:p>
      <w:pPr>
        <w:pStyle w:val="BodyText"/>
        <w:spacing w:before="8"/>
        <w:rPr>
          <w:b/>
          <w:sz w:val="30"/>
        </w:rPr>
      </w:pPr>
    </w:p>
    <w:p>
      <w:pPr>
        <w:pStyle w:val="BodyText"/>
        <w:spacing w:line="244" w:lineRule="auto" w:before="1"/>
        <w:ind w:left="119" w:right="282"/>
      </w:pPr>
      <w:r>
        <w:rPr/>
        <w:t>When a patient goes to see a PT, they should have confidence that they are... well, actually seeing a trained physiotherapist. Some people think they can pretend to be a PT in order to see patients, bill insurance companies and make money, but this is illegal and they will get caught.</w:t>
      </w:r>
    </w:p>
    <w:p>
      <w:pPr>
        <w:pStyle w:val="BodyText"/>
        <w:spacing w:before="2"/>
      </w:pPr>
    </w:p>
    <w:p>
      <w:pPr>
        <w:pStyle w:val="BodyText"/>
        <w:ind w:left="119" w:right="282"/>
      </w:pPr>
      <w:r>
        <w:rPr/>
        <w:t>Find out what happens when a former massage therapist decides to enter the world of physiotherapy, without a degree or a license, and starts delivering patient care. Read a new case of the month - </w:t>
      </w:r>
      <w:r>
        <w:rPr>
          <w:i/>
          <w:sz w:val="22"/>
        </w:rPr>
        <w:t>The Impostor </w:t>
      </w:r>
      <w:r>
        <w:rPr/>
        <w:t>- now.</w:t>
      </w:r>
    </w:p>
    <w:p>
      <w:pPr>
        <w:pStyle w:val="BodyText"/>
        <w:spacing w:before="10"/>
        <w:rPr>
          <w:sz w:val="25"/>
        </w:rPr>
      </w:pPr>
      <w:r>
        <w:rPr/>
        <w:pict>
          <v:shape style="position:absolute;margin-left:82.970047pt;margin-top:16.095377pt;width:94.5pt;height:26.9pt;mso-position-horizontal-relative:page;mso-position-vertical-relative:paragraph;z-index:-251636736;mso-wrap-distance-left:0;mso-wrap-distance-right:0" type="#_x0000_t202" filled="true" fillcolor="#999999" stroked="false">
            <v:textbox inset="0,0,0,0">
              <w:txbxContent>
                <w:p>
                  <w:pPr>
                    <w:spacing w:before="125"/>
                    <w:ind w:left="222" w:right="0" w:firstLine="0"/>
                    <w:jc w:val="left"/>
                    <w:rPr>
                      <w:b/>
                      <w:sz w:val="21"/>
                    </w:rPr>
                  </w:pPr>
                  <w:hyperlink r:id="rId38">
                    <w:r>
                      <w:rPr>
                        <w:b/>
                        <w:color w:val="FFFFFF"/>
                        <w:sz w:val="21"/>
                      </w:rPr>
                      <w:t>Read the Case</w:t>
                    </w:r>
                  </w:hyperlink>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0"/>
        <w:ind w:left="1016" w:right="1040"/>
        <w:jc w:val="center"/>
      </w:pPr>
      <w:r>
        <w:rPr/>
        <w:t>The College would like to welcome our newly registered physiotherapists.</w:t>
      </w:r>
    </w:p>
    <w:p>
      <w:pPr>
        <w:spacing w:after="0"/>
        <w:jc w:val="center"/>
        <w:sectPr>
          <w:pgSz w:w="12240" w:h="15840"/>
          <w:pgMar w:top="1500" w:bottom="280" w:left="1540" w:right="1540"/>
        </w:sectPr>
      </w:pPr>
    </w:p>
    <w:p>
      <w:pPr>
        <w:pStyle w:val="Heading2"/>
        <w:ind w:left="1016" w:right="1050"/>
        <w:jc w:val="center"/>
      </w:pPr>
      <w:r>
        <w:rPr/>
        <w:pict>
          <v:group style="position:absolute;margin-left:0pt;margin-top:-.000077pt;width:611.550pt;height:450.2pt;mso-position-horizontal-relative:page;mso-position-vertical-relative:page;z-index:-252078080" coordorigin="0,0" coordsize="12231,9004">
            <v:rect style="position:absolute;left:0;top:0;width:12231;height:9004" filled="true" fillcolor="#f1f1ef" stroked="false">
              <v:fill type="solid"/>
            </v:rect>
            <v:shape style="position:absolute;left:0;top:0;width:12231;height:9004" type="#_x0000_t75" stroked="false">
              <v:imagedata r:id="rId39" o:title=""/>
            </v:shape>
            <v:shape style="position:absolute;left:1352;top:0;width:9527;height:8175" coordorigin="1352,0" coordsize="9527,8175" path="m10878,7698l1352,7698,1352,8174,10878,8174,10878,7698m10878,0l1352,0,1352,6991,10878,6991,10878,0e" filled="true" fillcolor="#ffffff" stroked="false">
              <v:path arrowok="t"/>
              <v:fill type="solid"/>
            </v:shape>
            <v:rect style="position:absolute;left:5270;top:0;width:1675;height:538" filled="true" fillcolor="#669999" stroked="false">
              <v:fill type="solid"/>
            </v:rect>
            <v:rect style="position:absolute;left:1352;top:6991;width:9527;height:707" filled="true" fillcolor="#ffffff" stroked="false">
              <v:fill type="solid"/>
            </v:rect>
            <v:rect style="position:absolute;left:1352;top:8174;width:9527;height:600" filled="true" fillcolor="#e3e5de" stroked="false">
              <v:fill type="solid"/>
            </v:rect>
            <v:shape style="position:absolute;left:1352;top:1014;width:9527;height:3734" type="#_x0000_t75" stroked="false">
              <v:imagedata r:id="rId40" o:title=""/>
            </v:shape>
            <v:shape style="position:absolute;left:5285;top:6991;width:492;height:492" type="#_x0000_t75" stroked="false">
              <v:imagedata r:id="rId41" o:title=""/>
            </v:shape>
            <v:shape style="position:absolute;left:5838;top:6991;width:492;height:492" type="#_x0000_t75" stroked="false">
              <v:imagedata r:id="rId42" o:title=""/>
            </v:shape>
            <v:shape style="position:absolute;left:6391;top:6991;width:492;height:492" type="#_x0000_t75" stroked="false">
              <v:imagedata r:id="rId43" o:title=""/>
            </v:shape>
            <w10:wrap type="none"/>
          </v:group>
        </w:pict>
      </w:r>
      <w:hyperlink r:id="rId44">
        <w:r>
          <w:rPr>
            <w:color w:val="FFFFFF"/>
          </w:rPr>
          <w:t>View the List</w:t>
        </w:r>
      </w:hyperlink>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8"/>
        </w:rPr>
      </w:pPr>
    </w:p>
    <w:p>
      <w:pPr>
        <w:pStyle w:val="BodyText"/>
        <w:spacing w:before="70"/>
        <w:ind w:left="962" w:right="1052"/>
        <w:jc w:val="center"/>
      </w:pPr>
      <w:r>
        <w:rPr/>
        <w:t>Comments or questions related to Perspectives?</w:t>
      </w:r>
    </w:p>
    <w:p>
      <w:pPr>
        <w:pStyle w:val="BodyText"/>
        <w:spacing w:line="489" w:lineRule="auto" w:before="4"/>
        <w:ind w:left="1016" w:right="1019"/>
        <w:jc w:val="center"/>
      </w:pPr>
      <w:r>
        <w:rPr/>
        <w:t>Get in touch at </w:t>
      </w:r>
      <w:hyperlink r:id="rId45">
        <w:r>
          <w:rPr>
            <w:u w:val="single"/>
          </w:rPr>
          <w:t>communications@collegept.org</w:t>
        </w:r>
        <w:r>
          <w:rPr/>
          <w:t> </w:t>
        </w:r>
      </w:hyperlink>
      <w:r>
        <w:rPr/>
        <w:t>or 1-800-583-5885 ext. 234. </w:t>
      </w:r>
      <w:hyperlink r:id="rId7">
        <w:r>
          <w:rPr>
            <w:u w:val="single"/>
          </w:rPr>
          <w:t>www.collegept.org</w:t>
        </w:r>
      </w:hyperlink>
    </w:p>
    <w:sectPr>
      <w:pgSz w:w="12240" w:h="15840"/>
      <w:pgMar w:top="0" w:bottom="280" w:left="1540" w:right="1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734" w:hanging="292"/>
        <w:jc w:val="left"/>
      </w:pPr>
      <w:rPr>
        <w:rFonts w:hint="default" w:ascii="Arial" w:hAnsi="Arial" w:eastAsia="Arial" w:cs="Arial"/>
        <w:spacing w:val="0"/>
        <w:w w:val="102"/>
        <w:sz w:val="21"/>
        <w:szCs w:val="21"/>
      </w:rPr>
    </w:lvl>
    <w:lvl w:ilvl="1">
      <w:start w:val="0"/>
      <w:numFmt w:val="bullet"/>
      <w:lvlText w:val="•"/>
      <w:lvlJc w:val="left"/>
      <w:pPr>
        <w:ind w:left="1582" w:hanging="292"/>
      </w:pPr>
      <w:rPr>
        <w:rFonts w:hint="default"/>
      </w:rPr>
    </w:lvl>
    <w:lvl w:ilvl="2">
      <w:start w:val="0"/>
      <w:numFmt w:val="bullet"/>
      <w:lvlText w:val="•"/>
      <w:lvlJc w:val="left"/>
      <w:pPr>
        <w:ind w:left="2424" w:hanging="292"/>
      </w:pPr>
      <w:rPr>
        <w:rFonts w:hint="default"/>
      </w:rPr>
    </w:lvl>
    <w:lvl w:ilvl="3">
      <w:start w:val="0"/>
      <w:numFmt w:val="bullet"/>
      <w:lvlText w:val="•"/>
      <w:lvlJc w:val="left"/>
      <w:pPr>
        <w:ind w:left="3266" w:hanging="292"/>
      </w:pPr>
      <w:rPr>
        <w:rFonts w:hint="default"/>
      </w:rPr>
    </w:lvl>
    <w:lvl w:ilvl="4">
      <w:start w:val="0"/>
      <w:numFmt w:val="bullet"/>
      <w:lvlText w:val="•"/>
      <w:lvlJc w:val="left"/>
      <w:pPr>
        <w:ind w:left="4108" w:hanging="292"/>
      </w:pPr>
      <w:rPr>
        <w:rFonts w:hint="default"/>
      </w:rPr>
    </w:lvl>
    <w:lvl w:ilvl="5">
      <w:start w:val="0"/>
      <w:numFmt w:val="bullet"/>
      <w:lvlText w:val="•"/>
      <w:lvlJc w:val="left"/>
      <w:pPr>
        <w:ind w:left="4950" w:hanging="292"/>
      </w:pPr>
      <w:rPr>
        <w:rFonts w:hint="default"/>
      </w:rPr>
    </w:lvl>
    <w:lvl w:ilvl="6">
      <w:start w:val="0"/>
      <w:numFmt w:val="bullet"/>
      <w:lvlText w:val="•"/>
      <w:lvlJc w:val="left"/>
      <w:pPr>
        <w:ind w:left="5792" w:hanging="292"/>
      </w:pPr>
      <w:rPr>
        <w:rFonts w:hint="default"/>
      </w:rPr>
    </w:lvl>
    <w:lvl w:ilvl="7">
      <w:start w:val="0"/>
      <w:numFmt w:val="bullet"/>
      <w:lvlText w:val="•"/>
      <w:lvlJc w:val="left"/>
      <w:pPr>
        <w:ind w:left="6634" w:hanging="292"/>
      </w:pPr>
      <w:rPr>
        <w:rFonts w:hint="default"/>
      </w:rPr>
    </w:lvl>
    <w:lvl w:ilvl="8">
      <w:start w:val="0"/>
      <w:numFmt w:val="bullet"/>
      <w:lvlText w:val="•"/>
      <w:lvlJc w:val="left"/>
      <w:pPr>
        <w:ind w:left="7476" w:hanging="292"/>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1"/>
      <w:szCs w:val="21"/>
    </w:rPr>
  </w:style>
  <w:style w:styleId="Heading1" w:type="paragraph">
    <w:name w:val="Heading 1"/>
    <w:basedOn w:val="Normal"/>
    <w:uiPriority w:val="1"/>
    <w:qFormat/>
    <w:pPr>
      <w:spacing w:before="181"/>
      <w:ind w:left="1016" w:right="1052"/>
      <w:jc w:val="center"/>
      <w:outlineLvl w:val="1"/>
    </w:pPr>
    <w:rPr>
      <w:rFonts w:ascii="Arial" w:hAnsi="Arial" w:eastAsia="Arial" w:cs="Arial"/>
      <w:b/>
      <w:bCs/>
      <w:sz w:val="30"/>
      <w:szCs w:val="30"/>
    </w:rPr>
  </w:style>
  <w:style w:styleId="Heading2" w:type="paragraph">
    <w:name w:val="Heading 2"/>
    <w:basedOn w:val="Normal"/>
    <w:uiPriority w:val="1"/>
    <w:qFormat/>
    <w:pPr>
      <w:spacing w:before="125"/>
      <w:ind w:left="222"/>
      <w:outlineLvl w:val="2"/>
    </w:pPr>
    <w:rPr>
      <w:rFonts w:ascii="Arial" w:hAnsi="Arial" w:eastAsia="Arial" w:cs="Arial"/>
      <w:b/>
      <w:bCs/>
      <w:sz w:val="21"/>
      <w:szCs w:val="21"/>
    </w:rPr>
  </w:style>
  <w:style w:styleId="ListParagraph" w:type="paragraph">
    <w:name w:val="List Paragraph"/>
    <w:basedOn w:val="Normal"/>
    <w:uiPriority w:val="1"/>
    <w:qFormat/>
    <w:pPr>
      <w:ind w:left="734" w:hanging="292"/>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www.collegept.org/" TargetMode="External"/><Relationship Id="rId8" Type="http://schemas.openxmlformats.org/officeDocument/2006/relationships/hyperlink" Target="mailto:info@collegept.org" TargetMode="External"/><Relationship Id="rId9" Type="http://schemas.openxmlformats.org/officeDocument/2006/relationships/hyperlink" Target="https://www.collegept.org/coronavirus-information-for-physiotherapists" TargetMode="External"/><Relationship Id="rId10" Type="http://schemas.openxmlformats.org/officeDocument/2006/relationships/image" Target="media/image3.png"/><Relationship Id="rId11" Type="http://schemas.openxmlformats.org/officeDocument/2006/relationships/hyperlink" Target="mailto:advice@collegept.org" TargetMode="External"/><Relationship Id="rId12" Type="http://schemas.openxmlformats.org/officeDocument/2006/relationships/hyperlink" Target="https://www.collegept.org/registrants/practice-advice/covid-19-faqs" TargetMode="External"/><Relationship Id="rId13" Type="http://schemas.openxmlformats.org/officeDocument/2006/relationships/hyperlink" Target="https://www.collegept.org/members/practice-advice" TargetMode="External"/><Relationship Id="rId14" Type="http://schemas.openxmlformats.org/officeDocument/2006/relationships/hyperlink" Target="https://www.collegept.org/members/practice-advice/myth-vs.-fact" TargetMode="External"/><Relationship Id="rId15" Type="http://schemas.openxmlformats.org/officeDocument/2006/relationships/hyperlink" Target="https://embodiaapp.com/courses/402-a-review-of-obstructive-respiratory-disease-implications-for-secretion-clearance-cardiorespiratory-division-canadian-physiotherapy-association" TargetMode="External"/><Relationship Id="rId16" Type="http://schemas.openxmlformats.org/officeDocument/2006/relationships/hyperlink" Target="https://embodiaapp.com/courses/135-a-review-of-arterial-blood-gas-interpretation-for-physiotherapists-with-tania-larsen-canadian-physiotherapy-association-tania-larsen" TargetMode="External"/><Relationship Id="rId17" Type="http://schemas.openxmlformats.org/officeDocument/2006/relationships/hyperlink" Target="https://embodiaapp.com/courses/132-frontal-chest-radiography-interpretation-with-simone-gruenig-canadian-physiotherapy-association" TargetMode="External"/><Relationship Id="rId18" Type="http://schemas.openxmlformats.org/officeDocument/2006/relationships/hyperlink" Target="https://embodiaapp.com/courses/130-review-of-mechanical-ventilation-for-critical-care-with-anastasia-newman-canadian-physiotherapy-association" TargetMode="External"/><Relationship Id="rId19" Type="http://schemas.openxmlformats.org/officeDocument/2006/relationships/hyperlink" Target="https://www.quickicutraining.com/" TargetMode="External"/><Relationship Id="rId20" Type="http://schemas.openxmlformats.org/officeDocument/2006/relationships/hyperlink" Target="https://www.physiotherapyalberta.ca/xchange/continuing_professional_development/elearning_center/the_continuum_of_care_for_patients_with_covid_19/" TargetMode="External"/><Relationship Id="rId21" Type="http://schemas.openxmlformats.org/officeDocument/2006/relationships/hyperlink" Target="https://www.collegept.org/registrants/registration-information/rostering" TargetMode="External"/><Relationship Id="rId22" Type="http://schemas.openxmlformats.org/officeDocument/2006/relationships/image" Target="media/image4.png"/><Relationship Id="rId23" Type="http://schemas.openxmlformats.org/officeDocument/2006/relationships/image" Target="media/image5.jpeg"/><Relationship Id="rId24" Type="http://schemas.openxmlformats.org/officeDocument/2006/relationships/hyperlink" Target="https://www.collegept.org/news/2020/04/08/where-to-find-mental-health-support-during-covid-19" TargetMode="External"/><Relationship Id="rId25" Type="http://schemas.openxmlformats.org/officeDocument/2006/relationships/hyperlink" Target="mailto:registration@collegept.org" TargetMode="External"/><Relationship Id="rId26" Type="http://schemas.openxmlformats.org/officeDocument/2006/relationships/hyperlink" Target="https://portal.collegept.org/" TargetMode="External"/><Relationship Id="rId27" Type="http://schemas.openxmlformats.org/officeDocument/2006/relationships/hyperlink" Target="https://healthcloudtrialmaster-15a4d-17117fe91a8.force.com/matchingportal/s/" TargetMode="External"/><Relationship Id="rId28" Type="http://schemas.openxmlformats.org/officeDocument/2006/relationships/hyperlink" Target="https://www.collegept.org/registrants/coronavirus/health-care-worker-recruitment" TargetMode="External"/><Relationship Id="rId29" Type="http://schemas.openxmlformats.org/officeDocument/2006/relationships/image" Target="media/image6.png"/><Relationship Id="rId30" Type="http://schemas.openxmlformats.org/officeDocument/2006/relationships/hyperlink" Target="https://emploisfp-psjobs.cfp-psc.gc.ca/psrs-srfp/applicant/page1800?toggleLanguage=en&amp;poster=1437722" TargetMode="External"/><Relationship Id="rId31" Type="http://schemas.openxmlformats.org/officeDocument/2006/relationships/hyperlink" Target="mailto:renewal@collegept.org" TargetMode="External"/><Relationship Id="rId32" Type="http://schemas.openxmlformats.org/officeDocument/2006/relationships/hyperlink" Target="https://www.collegept.org/members/annual-renewal-2020" TargetMode="External"/><Relationship Id="rId33" Type="http://schemas.openxmlformats.org/officeDocument/2006/relationships/hyperlink" Target="https://www.collegept.org/registrants/PISA" TargetMode="External"/><Relationship Id="rId34" Type="http://schemas.openxmlformats.org/officeDocument/2006/relationships/image" Target="media/image7.png"/><Relationship Id="rId35" Type="http://schemas.openxmlformats.org/officeDocument/2006/relationships/image" Target="media/image8.png"/><Relationship Id="rId36" Type="http://schemas.openxmlformats.org/officeDocument/2006/relationships/image" Target="media/image9.jpeg"/><Relationship Id="rId37" Type="http://schemas.openxmlformats.org/officeDocument/2006/relationships/hyperlink" Target="https://www.youtube.com/user/CollegeofPts/playlists" TargetMode="External"/><Relationship Id="rId38" Type="http://schemas.openxmlformats.org/officeDocument/2006/relationships/hyperlink" Target="https://www.collegept.org/case-of-the-month" TargetMode="External"/><Relationship Id="rId39" Type="http://schemas.openxmlformats.org/officeDocument/2006/relationships/image" Target="media/image10.png"/><Relationship Id="rId40" Type="http://schemas.openxmlformats.org/officeDocument/2006/relationships/image" Target="media/image11.jpeg"/><Relationship Id="rId41" Type="http://schemas.openxmlformats.org/officeDocument/2006/relationships/image" Target="media/image12.png"/><Relationship Id="rId42" Type="http://schemas.openxmlformats.org/officeDocument/2006/relationships/image" Target="media/image13.png"/><Relationship Id="rId43" Type="http://schemas.openxmlformats.org/officeDocument/2006/relationships/image" Target="media/image14.png"/><Relationship Id="rId44" Type="http://schemas.openxmlformats.org/officeDocument/2006/relationships/hyperlink" Target="https://www.collegept.org/rules-and-resources/perspectives-newsletter/welcome" TargetMode="External"/><Relationship Id="rId45" Type="http://schemas.openxmlformats.org/officeDocument/2006/relationships/hyperlink" Target="mailto:communications@collegept.org" TargetMode="External"/><Relationship Id="rId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2020-05-08T19:16:13Z</dcterms:created>
  <dcterms:modified xsi:type="dcterms:W3CDTF">2020-05-08T19:16:13Z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2020-04-16T00:00:00Z</vt:filetime>
  </property>
  <property fmtid="{D5CDD505-2E9C-101B-9397-08002B2CF9AE}" pid="3" name="Creator">
    <vt:lpwstr>wkhtmltopdf 0.12.2.1</vt:lpwstr>
  </property>
  <property fmtid="{D5CDD505-2E9C-101B-9397-08002B2CF9AE}" pid="4" name="LastSaved">
    <vt:filetime>2020-04-16T00:00:00Z</vt:filetime>
  </property>
</Properties>
</file>