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1999232" coordorigin="0,0" coordsize="12231,15842">
            <v:shape style="position:absolute;left:0;top:0;width:12231;height:15842" type="#_x0000_t75" stroked="false">
              <v:imagedata r:id="rId5" o:title=""/>
            </v:shape>
            <v:shape style="position:absolute;left:1352;top:230;width:9527;height:15610" coordorigin="1352,230" coordsize="9527,15610" path="m10878,15273l1352,15273,1352,15840,10878,15840,10878,15273m10878,8681l1352,8681,1352,14535,10878,14535,10878,8681m10878,4195l1352,4195,1352,7944,10878,7944,10878,4195m10878,230l1352,230,1352,3903,10878,3903,10878,230e" filled="true" fillcolor="#ffffff" stroked="false">
              <v:path arrowok="t"/>
              <v:fill type="solid"/>
            </v:shape>
            <v:rect style="position:absolute;left:1352;top:3902;width:9527;height:292" filled="true" fillcolor="#335e67" stroked="false">
              <v:fill type="solid"/>
            </v:rect>
            <v:line style="position:absolute" from="1644,4049" to="10586,4049" stroked="true" strokeweight=".768241pt" strokecolor="#999999">
              <v:stroke dashstyle="solid"/>
            </v:line>
            <v:rect style="position:absolute;left:1352;top:7943;width:9527;height:738" filled="true" fillcolor="#dd6e13" stroked="false">
              <v:fill type="solid"/>
            </v:rect>
            <v:rect style="position:absolute;left:1352;top:14535;width:9527;height:738" filled="true" fillcolor="#335e67" stroked="false">
              <v:fill type="solid"/>
            </v:rect>
            <v:shape style="position:absolute;left:1352;top:230;width:9511;height:2904"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119" w:right="0" w:firstLine="0"/>
        <w:jc w:val="left"/>
        <w:rPr>
          <w:b/>
          <w:sz w:val="18"/>
        </w:rPr>
      </w:pPr>
      <w:r>
        <w:rPr>
          <w:color w:val="4C6B72"/>
          <w:sz w:val="18"/>
        </w:rPr>
        <w:t>January 2020 | </w:t>
      </w:r>
      <w:hyperlink r:id="rId7">
        <w:r>
          <w:rPr>
            <w:b/>
            <w:color w:val="4C6B72"/>
            <w:sz w:val="18"/>
          </w:rPr>
          <w:t>www.collegept.org </w:t>
        </w:r>
      </w:hyperlink>
      <w:r>
        <w:rPr>
          <w:color w:val="4C6B72"/>
          <w:sz w:val="18"/>
        </w:rPr>
        <w:t>| </w:t>
      </w:r>
      <w:hyperlink r:id="rId8">
        <w:r>
          <w:rPr>
            <w:b/>
            <w:color w:val="4C6B72"/>
            <w:sz w:val="18"/>
          </w:rPr>
          <w:t>info@collegept.org</w:t>
        </w:r>
      </w:hyperlink>
    </w:p>
    <w:p>
      <w:pPr>
        <w:pStyle w:val="BodyText"/>
        <w:rPr>
          <w:b/>
          <w:sz w:val="18"/>
        </w:rPr>
      </w:pPr>
    </w:p>
    <w:p>
      <w:pPr>
        <w:pStyle w:val="BodyText"/>
        <w:rPr>
          <w:b/>
          <w:sz w:val="18"/>
        </w:rPr>
      </w:pPr>
    </w:p>
    <w:p>
      <w:pPr>
        <w:pStyle w:val="BodyText"/>
        <w:spacing w:before="4"/>
        <w:rPr>
          <w:b/>
          <w:sz w:val="22"/>
        </w:rPr>
      </w:pPr>
    </w:p>
    <w:p>
      <w:pPr>
        <w:pStyle w:val="BodyText"/>
        <w:ind w:left="119"/>
      </w:pPr>
      <w:r>
        <w:rPr/>
        <w:t>Welcome to a new decade and the first issue of Perspectives in 2020.</w:t>
      </w:r>
    </w:p>
    <w:p>
      <w:pPr>
        <w:pStyle w:val="BodyText"/>
        <w:rPr>
          <w:sz w:val="22"/>
        </w:rPr>
      </w:pPr>
    </w:p>
    <w:p>
      <w:pPr>
        <w:pStyle w:val="BodyText"/>
        <w:spacing w:line="321" w:lineRule="auto" w:before="151"/>
        <w:ind w:left="119" w:right="400"/>
      </w:pPr>
      <w:r>
        <w:rPr/>
        <w:t>We are right back in the swing of things at the College with a lot happening over the next couple of months including annual renewal, PISA, webinars and in person events. You will find everything you need to know in the newsletter, but if you have any questions feel free to contact</w:t>
      </w:r>
      <w:r>
        <w:rPr>
          <w:spacing w:val="1"/>
        </w:rPr>
        <w:t> </w:t>
      </w:r>
      <w:r>
        <w:rPr/>
        <w:t>us.</w:t>
      </w:r>
    </w:p>
    <w:p>
      <w:pPr>
        <w:pStyle w:val="BodyText"/>
        <w:spacing w:before="1"/>
        <w:rPr>
          <w:sz w:val="25"/>
        </w:rPr>
      </w:pPr>
    </w:p>
    <w:p>
      <w:pPr>
        <w:pStyle w:val="BodyText"/>
        <w:spacing w:line="290" w:lineRule="auto"/>
        <w:ind w:left="119" w:right="6936"/>
      </w:pPr>
      <w:r>
        <w:rPr/>
        <w:t>Rod Hamilton Registrar</w:t>
      </w:r>
    </w:p>
    <w:p>
      <w:pPr>
        <w:pStyle w:val="BodyText"/>
        <w:spacing w:line="241" w:lineRule="exact"/>
        <w:ind w:left="119"/>
      </w:pPr>
      <w:r>
        <w:rPr/>
        <w:t>College of Physiotherapists of Ontario</w:t>
      </w:r>
    </w:p>
    <w:p>
      <w:pPr>
        <w:pStyle w:val="BodyText"/>
        <w:rPr>
          <w:sz w:val="22"/>
        </w:rPr>
      </w:pPr>
    </w:p>
    <w:p>
      <w:pPr>
        <w:pStyle w:val="BodyText"/>
        <w:rPr>
          <w:sz w:val="22"/>
        </w:rPr>
      </w:pPr>
    </w:p>
    <w:p>
      <w:pPr>
        <w:pStyle w:val="Heading1"/>
        <w:spacing w:before="198"/>
      </w:pPr>
      <w:r>
        <w:rPr>
          <w:color w:val="FFFFFF"/>
        </w:rPr>
        <w:t>Get Ready: Annual Renewal and PISA Start February 1</w:t>
      </w:r>
    </w:p>
    <w:p>
      <w:pPr>
        <w:pStyle w:val="BodyText"/>
        <w:spacing w:before="7"/>
        <w:rPr>
          <w:b/>
          <w:sz w:val="29"/>
        </w:rPr>
      </w:pPr>
    </w:p>
    <w:p>
      <w:pPr>
        <w:pStyle w:val="Heading2"/>
        <w:spacing w:line="254" w:lineRule="auto"/>
        <w:ind w:right="400"/>
      </w:pPr>
      <w:r>
        <w:rPr/>
        <w:t>Keep</w:t>
      </w:r>
      <w:r>
        <w:rPr>
          <w:spacing w:val="-28"/>
        </w:rPr>
        <w:t> </w:t>
      </w:r>
      <w:r>
        <w:rPr/>
        <w:t>an</w:t>
      </w:r>
      <w:r>
        <w:rPr>
          <w:spacing w:val="-27"/>
        </w:rPr>
        <w:t> </w:t>
      </w:r>
      <w:r>
        <w:rPr/>
        <w:t>eye</w:t>
      </w:r>
      <w:r>
        <w:rPr>
          <w:spacing w:val="-28"/>
        </w:rPr>
        <w:t> </w:t>
      </w:r>
      <w:r>
        <w:rPr/>
        <w:t>on</w:t>
      </w:r>
      <w:r>
        <w:rPr>
          <w:spacing w:val="-27"/>
        </w:rPr>
        <w:t> </w:t>
      </w:r>
      <w:r>
        <w:rPr/>
        <w:t>your</w:t>
      </w:r>
      <w:r>
        <w:rPr>
          <w:spacing w:val="-28"/>
        </w:rPr>
        <w:t> </w:t>
      </w:r>
      <w:r>
        <w:rPr/>
        <w:t>inbox</w:t>
      </w:r>
      <w:r>
        <w:rPr>
          <w:spacing w:val="-27"/>
        </w:rPr>
        <w:t> </w:t>
      </w:r>
      <w:r>
        <w:rPr/>
        <w:t>for</w:t>
      </w:r>
      <w:r>
        <w:rPr>
          <w:spacing w:val="-27"/>
        </w:rPr>
        <w:t> </w:t>
      </w:r>
      <w:r>
        <w:rPr/>
        <w:t>emails</w:t>
      </w:r>
      <w:r>
        <w:rPr>
          <w:spacing w:val="-28"/>
        </w:rPr>
        <w:t> </w:t>
      </w:r>
      <w:r>
        <w:rPr/>
        <w:t>about</w:t>
      </w:r>
      <w:r>
        <w:rPr>
          <w:spacing w:val="-27"/>
        </w:rPr>
        <w:t> </w:t>
      </w:r>
      <w:r>
        <w:rPr/>
        <w:t>annual</w:t>
      </w:r>
      <w:r>
        <w:rPr>
          <w:spacing w:val="-28"/>
        </w:rPr>
        <w:t> </w:t>
      </w:r>
      <w:r>
        <w:rPr/>
        <w:t>renewal</w:t>
      </w:r>
      <w:r>
        <w:rPr>
          <w:spacing w:val="-27"/>
        </w:rPr>
        <w:t> </w:t>
      </w:r>
      <w:r>
        <w:rPr/>
        <w:t>and</w:t>
      </w:r>
      <w:r>
        <w:rPr>
          <w:spacing w:val="-28"/>
        </w:rPr>
        <w:t> </w:t>
      </w:r>
      <w:r>
        <w:rPr/>
        <w:t>PISA</w:t>
      </w:r>
      <w:r>
        <w:rPr>
          <w:spacing w:val="-27"/>
        </w:rPr>
        <w:t> </w:t>
      </w:r>
      <w:r>
        <w:rPr/>
        <w:t>on February 1.</w:t>
      </w:r>
    </w:p>
    <w:p>
      <w:pPr>
        <w:pStyle w:val="BodyText"/>
        <w:spacing w:before="9"/>
        <w:rPr>
          <w:b/>
          <w:sz w:val="27"/>
        </w:rPr>
      </w:pPr>
    </w:p>
    <w:p>
      <w:pPr>
        <w:pStyle w:val="BodyText"/>
        <w:spacing w:line="290" w:lineRule="auto"/>
        <w:ind w:left="119" w:right="244"/>
      </w:pPr>
      <w:r>
        <w:rPr/>
        <w:t>Once again, this year's renewal process will be all online using the PT Portal and registrants must renew between February 1 and March 31, 2020. If you do not renew by the deadline you will be charged an additional fee, so why not do it early and cross it off your to-do list?</w:t>
      </w:r>
    </w:p>
    <w:p>
      <w:pPr>
        <w:pStyle w:val="BodyText"/>
        <w:spacing w:before="3"/>
        <w:rPr>
          <w:sz w:val="25"/>
        </w:rPr>
      </w:pPr>
    </w:p>
    <w:p>
      <w:pPr>
        <w:pStyle w:val="BodyText"/>
        <w:spacing w:line="290" w:lineRule="auto"/>
        <w:ind w:left="119" w:right="244"/>
      </w:pPr>
      <w:r>
        <w:rPr/>
        <w:t>Unlike last year, PISA will run concurrently with annual renewal in 2020. This means PISA   must also be completed between February 1 and March 31, 2020. A reminder that PISA is a short, multiple choice exercise designed to help you better understand the standards and your professional obligations. There is no pass or fail – you just need to complete</w:t>
      </w:r>
      <w:r>
        <w:rPr>
          <w:spacing w:val="53"/>
        </w:rPr>
        <w:t> </w:t>
      </w:r>
      <w:r>
        <w:rPr/>
        <w:t>it.</w:t>
      </w:r>
    </w:p>
    <w:p>
      <w:pPr>
        <w:pStyle w:val="BodyText"/>
        <w:spacing w:before="4"/>
        <w:rPr>
          <w:sz w:val="25"/>
        </w:rPr>
      </w:pPr>
    </w:p>
    <w:p>
      <w:pPr>
        <w:pStyle w:val="BodyText"/>
        <w:spacing w:line="290" w:lineRule="auto"/>
        <w:ind w:left="119" w:right="162"/>
        <w:jc w:val="both"/>
      </w:pPr>
      <w:r>
        <w:rPr/>
        <w:t>The theme for PISA is something everyone can relate to: transition in the workplace. Whether you're leaving a job, changing jobs, going on leave or retiring, there are things you need to do to ensure patient safety. Stay tuned for more</w:t>
      </w:r>
      <w:r>
        <w:rPr>
          <w:spacing w:val="18"/>
        </w:rPr>
        <w:t> </w:t>
      </w:r>
      <w:r>
        <w:rPr/>
        <w:t>information!</w:t>
      </w:r>
    </w:p>
    <w:p>
      <w:pPr>
        <w:pStyle w:val="BodyText"/>
        <w:spacing w:before="3"/>
        <w:rPr>
          <w:sz w:val="24"/>
        </w:rPr>
      </w:pPr>
      <w:r>
        <w:rPr/>
        <w:pict>
          <v:shapetype id="_x0000_t202" o:spt="202" coordsize="21600,21600" path="m,l,21600r21600,l21600,xe">
            <v:stroke joinstyle="miter"/>
            <v:path gradientshapeok="t" o:connecttype="rect"/>
          </v:shapetype>
          <v:shape style="position:absolute;margin-left:82.970047pt;margin-top:15.193932pt;width:106.8pt;height:26.9pt;mso-position-horizontal-relative:page;mso-position-vertical-relative:paragraph;z-index:-251658240;mso-wrap-distance-left:0;mso-wrap-distance-right:0" type="#_x0000_t202" filled="true" fillcolor="#999999" stroked="false">
            <v:textbox inset="0,0,0,0">
              <w:txbxContent>
                <w:p>
                  <w:pPr>
                    <w:spacing w:before="125"/>
                    <w:ind w:left="222" w:right="0" w:firstLine="0"/>
                    <w:jc w:val="left"/>
                    <w:rPr>
                      <w:b/>
                      <w:sz w:val="21"/>
                    </w:rPr>
                  </w:pPr>
                  <w:hyperlink r:id="rId9">
                    <w:r>
                      <w:rPr>
                        <w:b/>
                        <w:color w:val="FFFFFF"/>
                        <w:sz w:val="21"/>
                      </w:rPr>
                      <w:t>More About PISA</w:t>
                    </w:r>
                  </w:hyperlink>
                </w:p>
              </w:txbxContent>
            </v:textbox>
            <v:fill type="solid"/>
            <w10:wrap type="topAndBottom"/>
          </v:shape>
        </w:pict>
      </w:r>
    </w:p>
    <w:p>
      <w:pPr>
        <w:pStyle w:val="BodyText"/>
        <w:rPr>
          <w:sz w:val="20"/>
        </w:rPr>
      </w:pPr>
    </w:p>
    <w:p>
      <w:pPr>
        <w:pStyle w:val="BodyText"/>
        <w:rPr>
          <w:sz w:val="20"/>
        </w:rPr>
      </w:pPr>
    </w:p>
    <w:p>
      <w:pPr>
        <w:pStyle w:val="Heading1"/>
        <w:ind w:left="983" w:right="1052"/>
        <w:jc w:val="center"/>
      </w:pPr>
      <w:r>
        <w:rPr>
          <w:color w:val="FFFFFF"/>
        </w:rPr>
        <w:t>How to Resign Your Registration or Retire</w:t>
      </w:r>
    </w:p>
    <w:p>
      <w:pPr>
        <w:pStyle w:val="BodyText"/>
        <w:spacing w:before="8"/>
        <w:rPr>
          <w:b/>
          <w:sz w:val="30"/>
        </w:rPr>
      </w:pPr>
    </w:p>
    <w:p>
      <w:pPr>
        <w:pStyle w:val="BodyText"/>
        <w:spacing w:before="1"/>
        <w:ind w:left="119"/>
      </w:pPr>
      <w:r>
        <w:rPr/>
        <w:t>If you are no longer planning to practice physiotherapy or use the title of physiotherapist in</w:t>
      </w:r>
    </w:p>
    <w:p>
      <w:pPr>
        <w:spacing w:after="0"/>
        <w:sectPr>
          <w:type w:val="continuous"/>
          <w:pgSz w:w="12240" w:h="15840"/>
          <w:pgMar w:top="1500" w:bottom="0" w:left="1540" w:right="1540"/>
        </w:sectPr>
      </w:pPr>
    </w:p>
    <w:p>
      <w:pPr>
        <w:pStyle w:val="BodyText"/>
        <w:spacing w:line="214" w:lineRule="exact"/>
        <w:ind w:left="119"/>
      </w:pPr>
      <w:r>
        <w:rPr/>
        <w:pict>
          <v:group style="position:absolute;margin-left:0pt;margin-top:-.000013pt;width:611.550pt;height:792.1pt;mso-position-horizontal-relative:page;mso-position-vertical-relative:page;z-index:-251996160" coordorigin="0,0" coordsize="12231,15842">
            <v:shape style="position:absolute;left:0;top:0;width:12231;height:15842" type="#_x0000_t75" stroked="false">
              <v:imagedata r:id="rId10" o:title=""/>
            </v:shape>
            <v:shape style="position:absolute;left:1352;top:0;width:9527;height:15840" coordorigin="1352,0" coordsize="9527,15840" path="m10878,6223l1352,6223,1352,15840,10878,15840,10878,6223m10878,0l1352,0,1352,5485,10878,5485,10878,0e" filled="true" fillcolor="#ffffff" stroked="false">
              <v:path arrowok="t"/>
              <v:fill type="solid"/>
            </v:shape>
            <v:rect style="position:absolute;left:1352;top:5485;width:9527;height:738" filled="true" fillcolor="#dd6e13" stroked="false">
              <v:fill type="solid"/>
            </v:rect>
            <v:line style="position:absolute" from="1644,11608" to="10586,11608" stroked="true" strokeweight=".768241pt" strokecolor="#0066a3">
              <v:stroke dashstyle="solid"/>
            </v:line>
            <v:shape style="position:absolute;left:2058;top:14350;width:62;height:62" coordorigin="2059,14351" coordsize="62,62" path="m2090,14412l2078,14410,2068,14403,2061,14393,2059,14381,2061,14370,2068,14360,2078,14353,2090,14351,2102,14353,2111,14360,2118,14370,2120,14381,2118,14393,2111,14403,2102,14410,2090,14412xe" filled="true" fillcolor="#000000" stroked="false">
              <v:path arrowok="t"/>
              <v:fill type="solid"/>
            </v:shape>
            <v:shape style="position:absolute;left:2058;top:14350;width:62;height:62" coordorigin="2059,14351" coordsize="62,62" path="m2120,14381l2118,14393,2111,14403,2102,14410,2090,14412,2078,14410,2068,14403,2061,14393,2059,14381,2061,14370,2068,14360,2078,14353,2090,14351,2102,14353,2111,14360,2118,14370,2120,14381xe" filled="false" stroked="true" strokeweight=".768241pt" strokecolor="#000000">
              <v:path arrowok="t"/>
              <v:stroke dashstyle="solid"/>
            </v:shape>
            <v:shape style="position:absolute;left:2058;top:14596;width:62;height:62" coordorigin="2059,14597" coordsize="62,62" path="m2090,14658l2078,14656,2068,14649,2061,14639,2059,14627,2061,14615,2068,14606,2078,14599,2090,14597,2102,14599,2111,14606,2118,14615,2120,14627,2118,14639,2111,14649,2102,14656,2090,14658xe" filled="true" fillcolor="#000000" stroked="false">
              <v:path arrowok="t"/>
              <v:fill type="solid"/>
            </v:shape>
            <v:shape style="position:absolute;left:2058;top:14596;width:62;height:62" coordorigin="2059,14597" coordsize="62,62" path="m2120,14627l2118,14639,2111,14649,2102,14656,2090,14658,2078,14656,2068,14649,2061,14639,2059,14627,2061,14615,2068,14606,2078,14599,2090,14597,2102,14599,2111,14606,2118,14615,2120,14627xe" filled="false" stroked="true" strokeweight=".768241pt" strokecolor="#000000">
              <v:path arrowok="t"/>
              <v:stroke dashstyle="solid"/>
            </v:shape>
            <w10:wrap type="none"/>
          </v:group>
        </w:pict>
      </w:r>
      <w:r>
        <w:rPr/>
        <w:t>Ontario, you may choose not to renew your certificate of registration.</w:t>
      </w:r>
    </w:p>
    <w:p>
      <w:pPr>
        <w:pStyle w:val="BodyText"/>
        <w:spacing w:before="5"/>
      </w:pPr>
    </w:p>
    <w:p>
      <w:pPr>
        <w:spacing w:line="232" w:lineRule="auto" w:before="0"/>
        <w:ind w:left="119" w:right="0" w:firstLine="0"/>
        <w:jc w:val="left"/>
        <w:rPr>
          <w:sz w:val="21"/>
        </w:rPr>
      </w:pPr>
      <w:r>
        <w:rPr>
          <w:sz w:val="21"/>
        </w:rPr>
        <w:t>If you want to resign please sign in to the PT Portal, click </w:t>
      </w:r>
      <w:r>
        <w:rPr>
          <w:i/>
          <w:sz w:val="22"/>
        </w:rPr>
        <w:t>My Profile </w:t>
      </w:r>
      <w:r>
        <w:rPr>
          <w:sz w:val="21"/>
        </w:rPr>
        <w:t>and then select </w:t>
      </w:r>
      <w:r>
        <w:rPr>
          <w:i/>
          <w:sz w:val="22"/>
        </w:rPr>
        <w:t>Submit </w:t>
      </w:r>
      <w:r>
        <w:rPr>
          <w:i/>
          <w:sz w:val="22"/>
        </w:rPr>
        <w:t>Resignation Notice</w:t>
      </w:r>
      <w:r>
        <w:rPr>
          <w:sz w:val="21"/>
        </w:rPr>
        <w:t>.</w:t>
      </w:r>
    </w:p>
    <w:p>
      <w:pPr>
        <w:pStyle w:val="BodyText"/>
        <w:spacing w:before="8"/>
      </w:pPr>
    </w:p>
    <w:p>
      <w:pPr>
        <w:pStyle w:val="BodyText"/>
        <w:spacing w:line="244" w:lineRule="auto" w:before="1"/>
        <w:ind w:left="119" w:right="244"/>
      </w:pPr>
      <w:r>
        <w:rPr/>
        <w:t>Please note that if you are the professional corporation shareholder and resign from the College, your professional corporation will no longer exist. This is something to consider when making the decision to</w:t>
      </w:r>
      <w:r>
        <w:rPr>
          <w:spacing w:val="5"/>
        </w:rPr>
        <w:t> </w:t>
      </w:r>
      <w:r>
        <w:rPr/>
        <w:t>resign.</w:t>
      </w:r>
    </w:p>
    <w:p>
      <w:pPr>
        <w:pStyle w:val="BodyText"/>
        <w:spacing w:before="2"/>
      </w:pPr>
    </w:p>
    <w:p>
      <w:pPr>
        <w:pStyle w:val="BodyText"/>
        <w:spacing w:line="244" w:lineRule="auto" w:before="1"/>
        <w:ind w:left="119" w:right="400"/>
      </w:pPr>
      <w:r>
        <w:rPr/>
        <w:t>If you want to return to practice, you need to submit an application to the College. It can take up to 15 business days for your application to be reviewed, processed and approved by the Registrar. Depending on the amount of time you have been away from practice your application may be referred to the Registration Committee and there may be further requirements to ensure you have current knowledge, skills and judgment to practice.</w:t>
      </w:r>
    </w:p>
    <w:p>
      <w:pPr>
        <w:pStyle w:val="BodyText"/>
        <w:spacing w:before="1"/>
      </w:pPr>
    </w:p>
    <w:p>
      <w:pPr>
        <w:spacing w:line="244" w:lineRule="auto" w:before="1"/>
        <w:ind w:left="119" w:right="244" w:firstLine="0"/>
        <w:jc w:val="left"/>
        <w:rPr>
          <w:sz w:val="21"/>
        </w:rPr>
      </w:pPr>
      <w:r>
        <w:rPr>
          <w:sz w:val="21"/>
        </w:rPr>
        <w:t>If you have questions, please contact the Registration Team at </w:t>
      </w:r>
      <w:hyperlink r:id="rId11">
        <w:r>
          <w:rPr>
            <w:b/>
            <w:color w:val="0066A3"/>
            <w:sz w:val="21"/>
          </w:rPr>
          <w:t>registration@collegept.org </w:t>
        </w:r>
      </w:hyperlink>
      <w:r>
        <w:rPr>
          <w:sz w:val="21"/>
        </w:rPr>
        <w:t>or 1-800-583-5885 ext. 222.</w:t>
      </w:r>
    </w:p>
    <w:p>
      <w:pPr>
        <w:pStyle w:val="BodyText"/>
        <w:spacing w:before="7"/>
        <w:rPr>
          <w:sz w:val="25"/>
        </w:rPr>
      </w:pPr>
      <w:r>
        <w:rPr/>
        <w:pict>
          <v:shape style="position:absolute;margin-left:82.970047pt;margin-top:15.943033pt;width:152.15pt;height:26.9pt;mso-position-horizontal-relative:page;mso-position-vertical-relative:paragraph;z-index:-251656192;mso-wrap-distance-left:0;mso-wrap-distance-right:0" type="#_x0000_t202" filled="true" fillcolor="#999999" stroked="false">
            <v:textbox inset="0,0,0,0">
              <w:txbxContent>
                <w:p>
                  <w:pPr>
                    <w:spacing w:before="125"/>
                    <w:ind w:left="222" w:right="0" w:firstLine="0"/>
                    <w:jc w:val="left"/>
                    <w:rPr>
                      <w:b/>
                      <w:sz w:val="21"/>
                    </w:rPr>
                  </w:pPr>
                  <w:hyperlink r:id="rId12">
                    <w:r>
                      <w:rPr>
                        <w:b/>
                        <w:color w:val="FFFFFF"/>
                        <w:sz w:val="21"/>
                      </w:rPr>
                      <w:t>Resigning from the College</w:t>
                    </w:r>
                  </w:hyperlink>
                </w:p>
              </w:txbxContent>
            </v:textbox>
            <v:fill type="solid"/>
            <w10:wrap type="topAndBottom"/>
          </v:shape>
        </w:pict>
      </w:r>
    </w:p>
    <w:p>
      <w:pPr>
        <w:pStyle w:val="BodyText"/>
        <w:rPr>
          <w:sz w:val="20"/>
        </w:rPr>
      </w:pPr>
    </w:p>
    <w:p>
      <w:pPr>
        <w:pStyle w:val="BodyText"/>
        <w:rPr>
          <w:sz w:val="20"/>
        </w:rPr>
      </w:pPr>
    </w:p>
    <w:p>
      <w:pPr>
        <w:pStyle w:val="Heading1"/>
        <w:ind w:left="1020" w:right="1052"/>
        <w:jc w:val="center"/>
      </w:pPr>
      <w:r>
        <w:rPr>
          <w:color w:val="FFFFFF"/>
        </w:rPr>
        <w:t>Upcoming Webinars and Events</w:t>
      </w:r>
    </w:p>
    <w:p>
      <w:pPr>
        <w:pStyle w:val="BodyText"/>
        <w:spacing w:before="7"/>
        <w:rPr>
          <w:b/>
          <w:sz w:val="29"/>
        </w:rPr>
      </w:pPr>
    </w:p>
    <w:p>
      <w:pPr>
        <w:pStyle w:val="Heading2"/>
      </w:pPr>
      <w:r>
        <w:rPr/>
        <w:t>Webinar: Business Practices – the Good, the Bad and the Ugly</w:t>
      </w:r>
    </w:p>
    <w:p>
      <w:pPr>
        <w:pStyle w:val="BodyText"/>
        <w:spacing w:before="3"/>
        <w:rPr>
          <w:b/>
          <w:sz w:val="29"/>
        </w:rPr>
      </w:pPr>
    </w:p>
    <w:p>
      <w:pPr>
        <w:pStyle w:val="BodyText"/>
        <w:spacing w:line="290" w:lineRule="auto"/>
        <w:ind w:left="119" w:right="400"/>
      </w:pPr>
      <w:r>
        <w:rPr/>
        <w:t>On </w:t>
      </w:r>
      <w:r>
        <w:rPr>
          <w:b/>
        </w:rPr>
        <w:t>February 20, from noon to 1 p.m</w:t>
      </w:r>
      <w:r>
        <w:rPr/>
        <w:t>., join the College for a lunch-hour webinar all about business practices. Whether you’re a physiotherapist, clinic owner, gym owner or another health professional, the best way to protect yourself is to ensure that you’re following good business practices — one hundred percent of the time.</w:t>
      </w:r>
    </w:p>
    <w:p>
      <w:pPr>
        <w:pStyle w:val="BodyText"/>
        <w:spacing w:before="3"/>
        <w:rPr>
          <w:sz w:val="25"/>
        </w:rPr>
      </w:pPr>
    </w:p>
    <w:p>
      <w:pPr>
        <w:pStyle w:val="BodyText"/>
        <w:spacing w:line="290" w:lineRule="auto"/>
        <w:ind w:left="119" w:right="400"/>
      </w:pPr>
      <w:r>
        <w:rPr/>
        <w:t>The panel will share real-life examples to highlight where people have gone wrong, chat about the investigations process and share tips and tools to help you avoid common mistakes.</w:t>
      </w:r>
    </w:p>
    <w:p>
      <w:pPr>
        <w:pStyle w:val="BodyText"/>
        <w:spacing w:before="4"/>
        <w:rPr>
          <w:sz w:val="25"/>
        </w:rPr>
      </w:pPr>
    </w:p>
    <w:p>
      <w:pPr>
        <w:pStyle w:val="BodyText"/>
        <w:spacing w:line="290" w:lineRule="auto"/>
        <w:ind w:left="119" w:right="400"/>
      </w:pPr>
      <w:r>
        <w:rPr/>
        <w:t>What does it mean to be delisted? What is the impossible day? What are some red flags for insurance providers? How can you recognize and correct billing errors? Join the webinar to get these answers and much more.</w:t>
      </w:r>
    </w:p>
    <w:p>
      <w:pPr>
        <w:pStyle w:val="BodyText"/>
        <w:spacing w:before="4"/>
        <w:rPr>
          <w:sz w:val="24"/>
        </w:rPr>
      </w:pPr>
      <w:r>
        <w:rPr/>
        <w:pict>
          <v:shape style="position:absolute;margin-left:82.970047pt;margin-top:15.205214pt;width:87.6pt;height:26.9pt;mso-position-horizontal-relative:page;mso-position-vertical-relative:paragraph;z-index:-251655168;mso-wrap-distance-left:0;mso-wrap-distance-right:0" type="#_x0000_t202" filled="true" fillcolor="#999999" stroked="false">
            <v:textbox inset="0,0,0,0">
              <w:txbxContent>
                <w:p>
                  <w:pPr>
                    <w:spacing w:before="125"/>
                    <w:ind w:left="222" w:right="0" w:firstLine="0"/>
                    <w:jc w:val="left"/>
                    <w:rPr>
                      <w:b/>
                      <w:sz w:val="21"/>
                    </w:rPr>
                  </w:pPr>
                  <w:hyperlink r:id="rId13">
                    <w:r>
                      <w:rPr>
                        <w:b/>
                        <w:color w:val="FFFFFF"/>
                        <w:sz w:val="21"/>
                      </w:rPr>
                      <w:t>Register Now</w:t>
                    </w:r>
                  </w:hyperlink>
                </w:p>
              </w:txbxContent>
            </v:textbox>
            <v:fill type="solid"/>
            <w10:wrap type="topAndBottom"/>
          </v:shape>
        </w:pict>
      </w:r>
    </w:p>
    <w:p>
      <w:pPr>
        <w:pStyle w:val="BodyText"/>
        <w:rPr>
          <w:sz w:val="20"/>
        </w:rPr>
      </w:pPr>
    </w:p>
    <w:p>
      <w:pPr>
        <w:pStyle w:val="BodyText"/>
        <w:spacing w:before="10"/>
        <w:rPr>
          <w:sz w:val="22"/>
        </w:rPr>
      </w:pPr>
    </w:p>
    <w:p>
      <w:pPr>
        <w:pStyle w:val="Heading2"/>
        <w:spacing w:before="66"/>
      </w:pPr>
      <w:r>
        <w:rPr/>
        <w:t>In Person Events: Everything You Need to Know About the Rules</w:t>
      </w:r>
    </w:p>
    <w:p>
      <w:pPr>
        <w:pStyle w:val="BodyText"/>
        <w:spacing w:before="2"/>
        <w:rPr>
          <w:b/>
          <w:sz w:val="29"/>
        </w:rPr>
      </w:pPr>
    </w:p>
    <w:p>
      <w:pPr>
        <w:pStyle w:val="BodyText"/>
        <w:spacing w:line="290" w:lineRule="auto"/>
        <w:ind w:left="119" w:right="400"/>
      </w:pPr>
      <w:r>
        <w:rPr/>
        <w:t>The College is travelling across Ontario to meet with PTs and others for coffee, sandwiches and good conversation. Senior Physiotherapist Advisor, Fiona Campbell, PT will cover a range of topics – from working with physiotherapist assistants, to consent, to privacy, to record keeping and more.</w:t>
      </w:r>
    </w:p>
    <w:p>
      <w:pPr>
        <w:pStyle w:val="BodyText"/>
        <w:spacing w:before="3"/>
        <w:rPr>
          <w:sz w:val="25"/>
        </w:rPr>
      </w:pPr>
    </w:p>
    <w:p>
      <w:pPr>
        <w:pStyle w:val="BodyText"/>
        <w:spacing w:before="1"/>
        <w:ind w:left="119"/>
      </w:pPr>
      <w:r>
        <w:rPr/>
        <w:t>Join us in:</w:t>
      </w:r>
    </w:p>
    <w:p>
      <w:pPr>
        <w:spacing w:line="244" w:lineRule="auto" w:before="35"/>
        <w:ind w:left="726" w:right="3016" w:firstLine="0"/>
        <w:jc w:val="left"/>
        <w:rPr>
          <w:sz w:val="21"/>
        </w:rPr>
      </w:pPr>
      <w:r>
        <w:rPr>
          <w:b/>
          <w:sz w:val="21"/>
        </w:rPr>
        <w:t>North York on January 30 </w:t>
      </w:r>
      <w:r>
        <w:rPr>
          <w:sz w:val="21"/>
        </w:rPr>
        <w:t>from 6 to 8:30 p.m. </w:t>
      </w:r>
      <w:r>
        <w:rPr>
          <w:b/>
          <w:sz w:val="21"/>
        </w:rPr>
        <w:t>Downtown</w:t>
      </w:r>
      <w:r>
        <w:rPr>
          <w:b/>
          <w:spacing w:val="-15"/>
          <w:sz w:val="21"/>
        </w:rPr>
        <w:t> </w:t>
      </w:r>
      <w:r>
        <w:rPr>
          <w:b/>
          <w:sz w:val="21"/>
        </w:rPr>
        <w:t>Toronto</w:t>
      </w:r>
      <w:r>
        <w:rPr>
          <w:b/>
          <w:spacing w:val="-14"/>
          <w:sz w:val="21"/>
        </w:rPr>
        <w:t> </w:t>
      </w:r>
      <w:r>
        <w:rPr>
          <w:b/>
          <w:sz w:val="21"/>
        </w:rPr>
        <w:t>on</w:t>
      </w:r>
      <w:r>
        <w:rPr>
          <w:b/>
          <w:spacing w:val="-15"/>
          <w:sz w:val="21"/>
        </w:rPr>
        <w:t> </w:t>
      </w:r>
      <w:r>
        <w:rPr>
          <w:b/>
          <w:sz w:val="21"/>
        </w:rPr>
        <w:t>February</w:t>
      </w:r>
      <w:r>
        <w:rPr>
          <w:b/>
          <w:spacing w:val="-14"/>
          <w:sz w:val="21"/>
        </w:rPr>
        <w:t> </w:t>
      </w:r>
      <w:r>
        <w:rPr>
          <w:b/>
          <w:sz w:val="21"/>
        </w:rPr>
        <w:t>11</w:t>
      </w:r>
      <w:r>
        <w:rPr>
          <w:b/>
          <w:spacing w:val="1"/>
          <w:sz w:val="21"/>
        </w:rPr>
        <w:t> </w:t>
      </w:r>
      <w:r>
        <w:rPr>
          <w:sz w:val="21"/>
        </w:rPr>
        <w:t>from</w:t>
      </w:r>
      <w:r>
        <w:rPr>
          <w:spacing w:val="-14"/>
          <w:sz w:val="21"/>
        </w:rPr>
        <w:t> </w:t>
      </w:r>
      <w:r>
        <w:rPr>
          <w:sz w:val="21"/>
        </w:rPr>
        <w:t>1</w:t>
      </w:r>
      <w:r>
        <w:rPr>
          <w:spacing w:val="-15"/>
          <w:sz w:val="21"/>
        </w:rPr>
        <w:t> </w:t>
      </w:r>
      <w:r>
        <w:rPr>
          <w:sz w:val="21"/>
        </w:rPr>
        <w:t>to</w:t>
      </w:r>
      <w:r>
        <w:rPr>
          <w:spacing w:val="-14"/>
          <w:sz w:val="21"/>
        </w:rPr>
        <w:t> </w:t>
      </w:r>
      <w:r>
        <w:rPr>
          <w:sz w:val="21"/>
        </w:rPr>
        <w:t>3</w:t>
      </w:r>
      <w:r>
        <w:rPr>
          <w:spacing w:val="-14"/>
          <w:sz w:val="21"/>
        </w:rPr>
        <w:t> </w:t>
      </w:r>
      <w:r>
        <w:rPr>
          <w:sz w:val="21"/>
        </w:rPr>
        <w:t>p.m.</w:t>
      </w:r>
    </w:p>
    <w:p>
      <w:pPr>
        <w:pStyle w:val="BodyText"/>
        <w:spacing w:before="7"/>
        <w:rPr>
          <w:sz w:val="26"/>
        </w:rPr>
      </w:pPr>
    </w:p>
    <w:p>
      <w:pPr>
        <w:pStyle w:val="BodyText"/>
        <w:spacing w:line="290" w:lineRule="auto"/>
        <w:ind w:left="119" w:right="400"/>
      </w:pPr>
      <w:r>
        <w:rPr/>
        <w:t>This is a great opportunity to gain practical advice, have your questions answered and connect with your peers. Come hungry as food and refreshments will be provided.</w:t>
      </w:r>
    </w:p>
    <w:p>
      <w:pPr>
        <w:spacing w:after="0" w:line="290" w:lineRule="auto"/>
        <w:sectPr>
          <w:pgSz w:w="12240" w:h="15840"/>
          <w:pgMar w:top="0" w:bottom="0" w:left="1540" w:right="1540"/>
        </w:sectPr>
      </w:pPr>
    </w:p>
    <w:p>
      <w:pPr>
        <w:pStyle w:val="BodyText"/>
        <w:spacing w:line="290" w:lineRule="auto" w:before="54"/>
        <w:ind w:left="119" w:right="400"/>
      </w:pPr>
      <w:r>
        <w:rPr/>
        <w:pict>
          <v:group style="position:absolute;margin-left:0pt;margin-top:-.000026pt;width:611.550pt;height:792.1pt;mso-position-horizontal-relative:page;mso-position-vertical-relative:page;z-index:-251991040" coordorigin="0,0" coordsize="12231,15842">
            <v:shape style="position:absolute;left:0;top:0;width:12231;height:15842" type="#_x0000_t75" stroked="false">
              <v:imagedata r:id="rId14" o:title=""/>
            </v:shape>
            <v:shape style="position:absolute;left:1352;top:0;width:9527;height:15840" coordorigin="1352,0" coordsize="9527,15840" path="m10878,13029l1352,13029,1352,15840,10878,15840,10878,13029m10878,8558l1352,8558,1352,12292,10878,12292,10878,8558m10878,0l1352,0,1352,5977,10878,5977,10878,0e" filled="true" fillcolor="#ffffff" stroked="false">
              <v:path arrowok="t"/>
              <v:fill type="solid"/>
            </v:shape>
            <v:line style="position:absolute" from="1644,2020" to="10586,2020" stroked="true" strokeweight=".768241pt" strokecolor="#0066a3">
              <v:stroke dashstyle="solid"/>
            </v:line>
            <v:line style="position:absolute" from="1644,5831" to="10586,5831" stroked="true" strokeweight=".768241pt" strokecolor="#999999">
              <v:stroke dashstyle="solid"/>
            </v:line>
            <v:shape style="position:absolute;left:1352;top:5976;width:9527;height:2582" coordorigin="1352,5977" coordsize="9527,2582" path="m10878,5977l10571,5977,6115,5977,1659,5977,1352,5977,1352,8558,1659,8558,6115,8558,10571,8558,10878,8558,10878,5977e" filled="true" fillcolor="#ffffff" stroked="false">
              <v:path arrowok="t"/>
              <v:fill type="solid"/>
            </v:shape>
            <v:line style="position:absolute" from="6269,8397" to="10264,8397" stroked="true" strokeweight=".768241pt" strokecolor="#999999">
              <v:stroke dashstyle="solid"/>
            </v:line>
            <v:rect style="position:absolute;left:1352;top:12291;width:9527;height:738" filled="true" fillcolor="#335e67" stroked="false">
              <v:fill type="solid"/>
            </v:rect>
            <v:shape style="position:absolute;left:1966;top:6130;width:3919;height:2274" type="#_x0000_t75" stroked="false">
              <v:imagedata r:id="rId15" o:title=""/>
            </v:shape>
            <w10:wrap type="none"/>
          </v:group>
        </w:pict>
      </w:r>
      <w:r>
        <w:rPr/>
        <w:t>Please be sure to register if you plan on attending so we can ensure there is enough space and food for all.</w:t>
      </w:r>
    </w:p>
    <w:p>
      <w:pPr>
        <w:pStyle w:val="BodyText"/>
        <w:spacing w:before="4"/>
        <w:rPr>
          <w:sz w:val="24"/>
        </w:rPr>
      </w:pPr>
      <w:r>
        <w:rPr/>
        <w:pict>
          <v:shape style="position:absolute;margin-left:82.970047pt;margin-top:15.235526pt;width:87.6pt;height:26.9pt;mso-position-horizontal-relative:page;mso-position-vertical-relative:paragraph;z-index:-251653120;mso-wrap-distance-left:0;mso-wrap-distance-right:0" type="#_x0000_t202" filled="true" fillcolor="#999999" stroked="false">
            <v:textbox inset="0,0,0,0">
              <w:txbxContent>
                <w:p>
                  <w:pPr>
                    <w:spacing w:before="125"/>
                    <w:ind w:left="222" w:right="0" w:firstLine="0"/>
                    <w:jc w:val="left"/>
                    <w:rPr>
                      <w:b/>
                      <w:sz w:val="21"/>
                    </w:rPr>
                  </w:pPr>
                  <w:hyperlink r:id="rId16">
                    <w:r>
                      <w:rPr>
                        <w:b/>
                        <w:color w:val="FFFFFF"/>
                        <w:sz w:val="21"/>
                      </w:rPr>
                      <w:t>Register Now</w:t>
                    </w:r>
                  </w:hyperlink>
                </w:p>
              </w:txbxContent>
            </v:textbox>
            <v:fill type="solid"/>
            <w10:wrap type="topAndBottom"/>
          </v:shape>
        </w:pict>
      </w:r>
    </w:p>
    <w:p>
      <w:pPr>
        <w:pStyle w:val="BodyText"/>
        <w:rPr>
          <w:sz w:val="20"/>
        </w:rPr>
      </w:pPr>
    </w:p>
    <w:p>
      <w:pPr>
        <w:pStyle w:val="BodyText"/>
        <w:spacing w:before="10"/>
        <w:rPr>
          <w:sz w:val="22"/>
        </w:rPr>
      </w:pPr>
    </w:p>
    <w:p>
      <w:pPr>
        <w:pStyle w:val="Heading2"/>
        <w:spacing w:before="66"/>
      </w:pPr>
      <w:r>
        <w:rPr/>
        <w:t>Webinar: Everything You Need to Know About the Rules</w:t>
      </w:r>
    </w:p>
    <w:p>
      <w:pPr>
        <w:pStyle w:val="BodyText"/>
        <w:spacing w:before="2"/>
        <w:rPr>
          <w:b/>
          <w:sz w:val="29"/>
        </w:rPr>
      </w:pPr>
    </w:p>
    <w:p>
      <w:pPr>
        <w:pStyle w:val="BodyText"/>
        <w:spacing w:line="290" w:lineRule="auto"/>
        <w:ind w:left="119"/>
      </w:pPr>
      <w:r>
        <w:rPr/>
        <w:t>If you haven't been able to join us at one of our events, don't worry, we're hosting a webinar version of this chat on </w:t>
      </w:r>
      <w:r>
        <w:rPr>
          <w:b/>
        </w:rPr>
        <w:t>March 10 from noon to 1 p.m </w:t>
      </w:r>
      <w:r>
        <w:rPr/>
        <w:t>.</w:t>
      </w:r>
    </w:p>
    <w:p>
      <w:pPr>
        <w:pStyle w:val="BodyText"/>
        <w:spacing w:before="4"/>
        <w:rPr>
          <w:sz w:val="25"/>
        </w:rPr>
      </w:pPr>
    </w:p>
    <w:p>
      <w:pPr>
        <w:spacing w:line="290" w:lineRule="auto" w:before="0"/>
        <w:ind w:left="119" w:right="400" w:firstLine="0"/>
        <w:jc w:val="left"/>
        <w:rPr>
          <w:sz w:val="21"/>
        </w:rPr>
      </w:pPr>
      <w:r>
        <w:rPr>
          <w:sz w:val="21"/>
        </w:rPr>
        <w:t>Send your questions in advance to </w:t>
      </w:r>
      <w:hyperlink r:id="rId17">
        <w:r>
          <w:rPr>
            <w:b/>
            <w:color w:val="0066A3"/>
            <w:sz w:val="21"/>
          </w:rPr>
          <w:t>communications@collegept.org </w:t>
        </w:r>
      </w:hyperlink>
      <w:r>
        <w:rPr>
          <w:sz w:val="21"/>
        </w:rPr>
        <w:t>or ask them during the session.</w:t>
      </w:r>
    </w:p>
    <w:p>
      <w:pPr>
        <w:pStyle w:val="BodyText"/>
        <w:spacing w:before="4"/>
        <w:rPr>
          <w:sz w:val="24"/>
        </w:rPr>
      </w:pPr>
      <w:r>
        <w:rPr/>
        <w:pict>
          <v:shape style="position:absolute;margin-left:82.970047pt;margin-top:15.220129pt;width:87.6pt;height:26.9pt;mso-position-horizontal-relative:page;mso-position-vertical-relative:paragraph;z-index:-251652096;mso-wrap-distance-left:0;mso-wrap-distance-right:0" type="#_x0000_t202" filled="true" fillcolor="#999999" stroked="false">
            <v:textbox inset="0,0,0,0">
              <w:txbxContent>
                <w:p>
                  <w:pPr>
                    <w:spacing w:before="125"/>
                    <w:ind w:left="222" w:right="0" w:firstLine="0"/>
                    <w:jc w:val="left"/>
                    <w:rPr>
                      <w:b/>
                      <w:sz w:val="21"/>
                    </w:rPr>
                  </w:pPr>
                  <w:hyperlink r:id="rId18">
                    <w:r>
                      <w:rPr>
                        <w:b/>
                        <w:color w:val="FFFFFF"/>
                        <w:sz w:val="21"/>
                      </w:rPr>
                      <w:t>Register Now</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spacing w:line="249" w:lineRule="auto" w:before="194"/>
        <w:ind w:left="4721" w:right="1055" w:firstLine="0"/>
        <w:jc w:val="left"/>
        <w:rPr>
          <w:b/>
          <w:sz w:val="27"/>
        </w:rPr>
      </w:pPr>
      <w:r>
        <w:rPr>
          <w:b/>
          <w:color w:val="DD6E13"/>
          <w:w w:val="95"/>
          <w:sz w:val="27"/>
        </w:rPr>
        <w:t>New Job Posting: Full-Time </w:t>
      </w:r>
      <w:r>
        <w:rPr>
          <w:b/>
          <w:color w:val="DD6E13"/>
          <w:sz w:val="27"/>
        </w:rPr>
        <w:t>Practice Advisor</w:t>
      </w:r>
    </w:p>
    <w:p>
      <w:pPr>
        <w:pStyle w:val="BodyText"/>
        <w:spacing w:before="10"/>
        <w:rPr>
          <w:b/>
          <w:sz w:val="32"/>
        </w:rPr>
      </w:pPr>
    </w:p>
    <w:p>
      <w:pPr>
        <w:pStyle w:val="Heading3"/>
        <w:spacing w:line="321" w:lineRule="auto" w:before="0"/>
        <w:ind w:left="4721" w:right="474"/>
      </w:pPr>
      <w:r>
        <w:rPr/>
        <w:t>Are</w:t>
      </w:r>
      <w:r>
        <w:rPr>
          <w:spacing w:val="-20"/>
        </w:rPr>
        <w:t> </w:t>
      </w:r>
      <w:r>
        <w:rPr/>
        <w:t>you</w:t>
      </w:r>
      <w:r>
        <w:rPr>
          <w:spacing w:val="-20"/>
        </w:rPr>
        <w:t> </w:t>
      </w:r>
      <w:r>
        <w:rPr/>
        <w:t>a</w:t>
      </w:r>
      <w:r>
        <w:rPr>
          <w:spacing w:val="-20"/>
        </w:rPr>
        <w:t> </w:t>
      </w:r>
      <w:r>
        <w:rPr/>
        <w:t>registered</w:t>
      </w:r>
      <w:r>
        <w:rPr>
          <w:spacing w:val="-20"/>
        </w:rPr>
        <w:t> </w:t>
      </w:r>
      <w:r>
        <w:rPr/>
        <w:t>PT</w:t>
      </w:r>
      <w:r>
        <w:rPr>
          <w:spacing w:val="-20"/>
        </w:rPr>
        <w:t> </w:t>
      </w:r>
      <w:r>
        <w:rPr/>
        <w:t>with</w:t>
      </w:r>
      <w:r>
        <w:rPr>
          <w:spacing w:val="-20"/>
        </w:rPr>
        <w:t> </w:t>
      </w:r>
      <w:r>
        <w:rPr/>
        <w:t>at</w:t>
      </w:r>
      <w:r>
        <w:rPr>
          <w:spacing w:val="-20"/>
        </w:rPr>
        <w:t> </w:t>
      </w:r>
      <w:r>
        <w:rPr/>
        <w:t>least</w:t>
      </w:r>
      <w:r>
        <w:rPr>
          <w:spacing w:val="-20"/>
        </w:rPr>
        <w:t> </w:t>
      </w:r>
      <w:r>
        <w:rPr/>
        <w:t>five years</w:t>
      </w:r>
      <w:r>
        <w:rPr>
          <w:spacing w:val="-34"/>
        </w:rPr>
        <w:t> </w:t>
      </w:r>
      <w:r>
        <w:rPr/>
        <w:t>experience</w:t>
      </w:r>
      <w:r>
        <w:rPr>
          <w:spacing w:val="-33"/>
        </w:rPr>
        <w:t> </w:t>
      </w:r>
      <w:r>
        <w:rPr/>
        <w:t>and</w:t>
      </w:r>
      <w:r>
        <w:rPr>
          <w:spacing w:val="-33"/>
        </w:rPr>
        <w:t> </w:t>
      </w:r>
      <w:r>
        <w:rPr/>
        <w:t>looking</w:t>
      </w:r>
      <w:r>
        <w:rPr>
          <w:spacing w:val="-33"/>
        </w:rPr>
        <w:t> </w:t>
      </w:r>
      <w:r>
        <w:rPr/>
        <w:t>for</w:t>
      </w:r>
      <w:r>
        <w:rPr>
          <w:spacing w:val="-33"/>
        </w:rPr>
        <w:t> </w:t>
      </w:r>
      <w:r>
        <w:rPr/>
        <w:t>a</w:t>
      </w:r>
      <w:r>
        <w:rPr>
          <w:spacing w:val="-33"/>
        </w:rPr>
        <w:t> </w:t>
      </w:r>
      <w:r>
        <w:rPr/>
        <w:t>career shift? Read</w:t>
      </w:r>
      <w:r>
        <w:rPr>
          <w:spacing w:val="-2"/>
        </w:rPr>
        <w:t> </w:t>
      </w:r>
      <w:r>
        <w:rPr/>
        <w:t>on...</w:t>
      </w:r>
    </w:p>
    <w:p>
      <w:pPr>
        <w:pStyle w:val="BodyText"/>
        <w:rPr>
          <w:b/>
          <w:sz w:val="22"/>
        </w:rPr>
      </w:pPr>
    </w:p>
    <w:p>
      <w:pPr>
        <w:pStyle w:val="BodyText"/>
        <w:spacing w:before="10"/>
        <w:rPr>
          <w:b/>
          <w:sz w:val="29"/>
        </w:rPr>
      </w:pPr>
    </w:p>
    <w:p>
      <w:pPr>
        <w:pStyle w:val="BodyText"/>
        <w:spacing w:line="244" w:lineRule="auto"/>
        <w:ind w:left="119"/>
      </w:pPr>
      <w:r>
        <w:rPr>
          <w:color w:val="353535"/>
        </w:rPr>
        <w:t>The College is seeking qualified candidates for a new Practice Advisor role. This is a full-time, permanent position and is based in the College office in Toronto.</w:t>
      </w:r>
    </w:p>
    <w:p>
      <w:pPr>
        <w:pStyle w:val="BodyText"/>
        <w:spacing w:before="4"/>
      </w:pPr>
    </w:p>
    <w:p>
      <w:pPr>
        <w:pStyle w:val="BodyText"/>
        <w:spacing w:line="244" w:lineRule="auto"/>
        <w:ind w:left="119"/>
      </w:pPr>
      <w:r>
        <w:rPr>
          <w:color w:val="353535"/>
        </w:rPr>
        <w:t>As a College Practice Advisor, you will provide advice about professional practice to external stakeholders and represent the College at various events to raise awareness and educate.</w:t>
      </w:r>
    </w:p>
    <w:p>
      <w:pPr>
        <w:pStyle w:val="BodyText"/>
        <w:spacing w:before="5"/>
      </w:pPr>
    </w:p>
    <w:p>
      <w:pPr>
        <w:pStyle w:val="BodyText"/>
        <w:spacing w:line="237" w:lineRule="auto"/>
        <w:ind w:left="119" w:right="400"/>
        <w:rPr>
          <w:sz w:val="24"/>
        </w:rPr>
      </w:pPr>
      <w:r>
        <w:rPr>
          <w:color w:val="353535"/>
        </w:rPr>
        <w:t>Registered physiotherapists with a minimum of five years experience are encouraged to apply. This is a great opportunity to get more involved in regulation and help support your peers and patients/caregivers across Ontario</w:t>
      </w:r>
      <w:r>
        <w:rPr>
          <w:color w:val="353535"/>
          <w:sz w:val="24"/>
        </w:rPr>
        <w:t>.</w:t>
      </w:r>
    </w:p>
    <w:p>
      <w:pPr>
        <w:pStyle w:val="BodyText"/>
        <w:spacing w:before="4"/>
        <w:rPr>
          <w:sz w:val="28"/>
        </w:rPr>
      </w:pPr>
      <w:r>
        <w:rPr/>
        <w:pict>
          <v:shape style="position:absolute;margin-left:82.970047pt;margin-top:17.533537pt;width:119.85pt;height:26.9pt;mso-position-horizontal-relative:page;mso-position-vertical-relative:paragraph;z-index:-251651072;mso-wrap-distance-left:0;mso-wrap-distance-right:0" type="#_x0000_t202" filled="true" fillcolor="#999999" stroked="false">
            <v:textbox inset="0,0,0,0">
              <w:txbxContent>
                <w:p>
                  <w:pPr>
                    <w:spacing w:before="125"/>
                    <w:ind w:left="222" w:right="0" w:firstLine="0"/>
                    <w:jc w:val="left"/>
                    <w:rPr>
                      <w:b/>
                      <w:sz w:val="21"/>
                    </w:rPr>
                  </w:pPr>
                  <w:hyperlink r:id="rId19">
                    <w:r>
                      <w:rPr>
                        <w:b/>
                        <w:color w:val="FFFFFF"/>
                        <w:sz w:val="21"/>
                      </w:rPr>
                      <w:t>See the Job Posting</w:t>
                    </w:r>
                  </w:hyperlink>
                </w:p>
              </w:txbxContent>
            </v:textbox>
            <v:fill type="solid"/>
            <w10:wrap type="topAndBottom"/>
          </v:shape>
        </w:pict>
      </w:r>
    </w:p>
    <w:p>
      <w:pPr>
        <w:pStyle w:val="BodyText"/>
        <w:rPr>
          <w:sz w:val="20"/>
        </w:rPr>
      </w:pPr>
    </w:p>
    <w:p>
      <w:pPr>
        <w:pStyle w:val="BodyText"/>
        <w:rPr>
          <w:sz w:val="20"/>
        </w:rPr>
      </w:pPr>
    </w:p>
    <w:p>
      <w:pPr>
        <w:pStyle w:val="Heading1"/>
        <w:ind w:left="968" w:right="1052"/>
        <w:jc w:val="center"/>
      </w:pPr>
      <w:r>
        <w:rPr>
          <w:color w:val="FFFFFF"/>
        </w:rPr>
        <w:t>New Case of the Month: Disappearing</w:t>
      </w:r>
      <w:r>
        <w:rPr>
          <w:color w:val="FFFFFF"/>
          <w:spacing w:val="-56"/>
        </w:rPr>
        <w:t> </w:t>
      </w:r>
      <w:r>
        <w:rPr>
          <w:color w:val="FFFFFF"/>
        </w:rPr>
        <w:t>Act</w:t>
      </w:r>
    </w:p>
    <w:p>
      <w:pPr>
        <w:pStyle w:val="BodyText"/>
        <w:spacing w:before="8"/>
        <w:rPr>
          <w:b/>
          <w:sz w:val="30"/>
        </w:rPr>
      </w:pPr>
    </w:p>
    <w:p>
      <w:pPr>
        <w:pStyle w:val="BodyText"/>
        <w:spacing w:line="244" w:lineRule="auto" w:before="1"/>
        <w:ind w:left="119"/>
      </w:pPr>
      <w:r>
        <w:rPr/>
        <w:t>Imagine a patient showing up to a physiotherapy appointment and the clinic is empty... abandoned without so much as a note on the door and no trace of the physiotherapist.</w:t>
      </w:r>
    </w:p>
    <w:p>
      <w:pPr>
        <w:pStyle w:val="BodyText"/>
        <w:spacing w:before="3"/>
      </w:pPr>
    </w:p>
    <w:p>
      <w:pPr>
        <w:pStyle w:val="BodyText"/>
        <w:spacing w:line="244" w:lineRule="auto"/>
        <w:ind w:left="119" w:right="400"/>
      </w:pPr>
      <w:r>
        <w:rPr/>
        <w:t>Find out what happens when one patient, who needs their records for insurance purposes, goes on a wild goose chase looking for their PT, and ultimately files a complaint with the College.</w:t>
      </w:r>
    </w:p>
    <w:p>
      <w:pPr>
        <w:pStyle w:val="BodyText"/>
        <w:spacing w:before="7"/>
        <w:rPr>
          <w:sz w:val="25"/>
        </w:rPr>
      </w:pPr>
      <w:r>
        <w:rPr/>
        <w:pict>
          <v:shape style="position:absolute;margin-left:82.970047pt;margin-top:15.94308pt;width:94.5pt;height:26.9pt;mso-position-horizontal-relative:page;mso-position-vertical-relative:paragraph;z-index:-251650048;mso-wrap-distance-left:0;mso-wrap-distance-right:0" type="#_x0000_t202" filled="true" fillcolor="#999999" stroked="false">
            <v:textbox inset="0,0,0,0">
              <w:txbxContent>
                <w:p>
                  <w:pPr>
                    <w:spacing w:before="125"/>
                    <w:ind w:left="222" w:right="0" w:firstLine="0"/>
                    <w:jc w:val="left"/>
                    <w:rPr>
                      <w:b/>
                      <w:sz w:val="21"/>
                    </w:rPr>
                  </w:pPr>
                  <w:hyperlink r:id="rId20">
                    <w:r>
                      <w:rPr>
                        <w:b/>
                        <w:color w:val="FFFFFF"/>
                        <w:sz w:val="21"/>
                      </w:rPr>
                      <w:t>Read the Case</w:t>
                    </w:r>
                  </w:hyperlink>
                </w:p>
              </w:txbxContent>
            </v:textbox>
            <v:fill type="solid"/>
            <w10:wrap type="topAndBottom"/>
          </v:shape>
        </w:pict>
      </w:r>
    </w:p>
    <w:p>
      <w:pPr>
        <w:spacing w:after="0"/>
        <w:rPr>
          <w:sz w:val="25"/>
        </w:rPr>
        <w:sectPr>
          <w:pgSz w:w="12240" w:h="15840"/>
          <w:pgMar w:top="240" w:bottom="0" w:left="1540" w:right="1540"/>
        </w:sectPr>
      </w:pPr>
    </w:p>
    <w:p>
      <w:pPr>
        <w:pStyle w:val="Heading1"/>
        <w:spacing w:before="38"/>
        <w:ind w:left="887"/>
      </w:pPr>
      <w:r>
        <w:rPr/>
        <w:pict>
          <v:group style="position:absolute;margin-left:0pt;margin-top:-.000053pt;width:611.550pt;height:792.1pt;mso-position-horizontal-relative:page;mso-position-vertical-relative:page;z-index:-251981824" coordorigin="0,0" coordsize="12231,15842">
            <v:shape style="position:absolute;left:0;top:0;width:12231;height:15842" type="#_x0000_t75" stroked="false">
              <v:imagedata r:id="rId21" o:title=""/>
            </v:shape>
            <v:shape style="position:absolute;left:1352;top:0;width:9527;height:15840" coordorigin="1352,0" coordsize="9527,15840" path="m10878,15380l1352,15380,1352,15840,10878,15840,10878,15380m10878,11985l1352,11985,1352,13444,10878,13444,10878,11985m10878,7898l1352,7898,1352,8297,10878,8297,10878,7898m10878,3641l1352,3641,1352,5101,10878,5101,10878,3641m10878,0l1352,0,1352,138,10878,138,10878,0e" filled="true" fillcolor="#ffffff" stroked="false">
              <v:path arrowok="t"/>
              <v:fill type="solid"/>
            </v:shape>
            <v:rect style="position:absolute;left:1352;top:138;width:9527;height:738" filled="true" fillcolor="#dd6e13" stroked="false">
              <v:fill type="solid"/>
            </v:rect>
            <v:rect style="position:absolute;left:1352;top:875;width:9527;height:2766" filled="true" fillcolor="#ffffff" stroked="false">
              <v:fill type="solid"/>
            </v:rect>
            <v:line style="position:absolute" from="1644,4955" to="10586,4955" stroked="true" strokeweight=".768241pt" strokecolor="#999999">
              <v:stroke dashstyle="solid"/>
            </v:line>
            <v:shape style="position:absolute;left:1352;top:5101;width:9527;height:2797" coordorigin="1352,5101" coordsize="9527,2797" path="m1583,5101l1352,5101,1352,7898,1583,7898,1583,5101m6038,5101l1659,5101,1659,7898,6038,7898,6038,5101m10571,5101l6192,5101,6192,7898,10571,7898,10571,5101m10878,5101l10648,5101,10648,7898,10878,7898,10878,5101e" filled="true" fillcolor="#ffffff" stroked="false">
              <v:path arrowok="t"/>
              <v:fill type="solid"/>
            </v:shape>
            <v:line style="position:absolute" from="1621,5101" to="1621,7882" stroked="true" strokeweight="3.841206pt" strokecolor="#ffffff">
              <v:stroke dashstyle="solid"/>
            </v:line>
            <v:shape style="position:absolute;left:6038;top:5101;width:154;height:2782" coordorigin="6038,5101" coordsize="154,2782" path="m6192,5101l6115,5101,6038,5101,6038,7882,6115,7882,6192,7882,6192,5101e" filled="true" fillcolor="#ffffff" stroked="false">
              <v:path arrowok="t"/>
              <v:fill type="solid"/>
            </v:shape>
            <v:line style="position:absolute" from="10609,5101" to="10609,7882" stroked="true" strokeweight="3.841206pt" strokecolor="#ffffff">
              <v:stroke dashstyle="solid"/>
            </v:line>
            <v:rect style="position:absolute;left:1352;top:8297;width:9527;height:1168" filled="true" fillcolor="#235d68" stroked="false">
              <v:fill type="solid"/>
            </v:rect>
            <v:rect style="position:absolute;left:1352;top:9464;width:9527;height:2520" filled="true" fillcolor="#ffffff" stroked="false">
              <v:fill type="solid"/>
            </v:rect>
            <v:line style="position:absolute" from="1644,13298" to="10586,13298" stroked="true" strokeweight=".768241pt" strokecolor="#999999">
              <v:stroke dashstyle="solid"/>
            </v:line>
            <v:rect style="position:absolute;left:1352;top:13444;width:9527;height:1936" filled="true" fillcolor="#ffffff" stroked="false">
              <v:fill type="solid"/>
            </v:rect>
            <v:shape style="position:absolute;left:4179;top:13597;width:3857;height:1629" type="#_x0000_t75" stroked="false">
              <v:imagedata r:id="rId22" o:title=""/>
            </v:shape>
            <w10:wrap type="none"/>
          </v:group>
        </w:pict>
      </w:r>
      <w:r>
        <w:rPr>
          <w:color w:val="FFFFFF"/>
        </w:rPr>
        <w:t>New Blog Post: Being More Inclusive in Your Practice</w:t>
      </w:r>
    </w:p>
    <w:p>
      <w:pPr>
        <w:pStyle w:val="BodyText"/>
        <w:spacing w:before="8"/>
        <w:rPr>
          <w:b/>
          <w:sz w:val="30"/>
        </w:rPr>
      </w:pPr>
    </w:p>
    <w:p>
      <w:pPr>
        <w:pStyle w:val="BodyText"/>
        <w:spacing w:line="244" w:lineRule="auto" w:before="1"/>
        <w:ind w:left="119" w:right="400"/>
      </w:pPr>
      <w:r>
        <w:rPr/>
        <w:t>At a recent discussion with a group of physiotherapy students, the College, the Ontario Physiotherapy Association, the Canadian Physiotherapy Association and the Canadian Alliance of Physiotherapy Regulators, we were asked how physiotherapists can make their practices and organizations more inclusive.</w:t>
      </w:r>
    </w:p>
    <w:p>
      <w:pPr>
        <w:pStyle w:val="BodyText"/>
        <w:spacing w:before="2"/>
      </w:pPr>
    </w:p>
    <w:p>
      <w:pPr>
        <w:pStyle w:val="BodyText"/>
        <w:ind w:left="119"/>
      </w:pPr>
      <w:r>
        <w:rPr/>
        <w:t>A great question that got us thinking about practical tips we can share.</w:t>
      </w:r>
    </w:p>
    <w:p>
      <w:pPr>
        <w:pStyle w:val="BodyText"/>
        <w:spacing w:before="9"/>
      </w:pPr>
    </w:p>
    <w:p>
      <w:pPr>
        <w:pStyle w:val="BodyText"/>
        <w:spacing w:line="244" w:lineRule="auto"/>
        <w:ind w:left="119" w:right="400"/>
      </w:pPr>
      <w:r>
        <w:rPr/>
        <w:t>Be sure to read the blog for 10 tips you can start implementing in your practice, along with helpful resources for providing non-judgmental, non-stigmatized care to diverse communities and ensuring that you meet Ontario's accessibility requirements.</w:t>
      </w:r>
    </w:p>
    <w:p>
      <w:pPr>
        <w:pStyle w:val="BodyText"/>
        <w:spacing w:before="7"/>
        <w:rPr>
          <w:sz w:val="25"/>
        </w:rPr>
      </w:pPr>
      <w:r>
        <w:rPr/>
        <w:pict>
          <v:shape style="position:absolute;margin-left:82.970047pt;margin-top:15.928353pt;width:90.7pt;height:26.9pt;mso-position-horizontal-relative:page;mso-position-vertical-relative:paragraph;z-index:-251648000;mso-wrap-distance-left:0;mso-wrap-distance-right:0" type="#_x0000_t202" filled="true" fillcolor="#999999" stroked="false">
            <v:textbox inset="0,0,0,0">
              <w:txbxContent>
                <w:p>
                  <w:pPr>
                    <w:spacing w:before="125"/>
                    <w:ind w:left="222" w:right="0" w:firstLine="0"/>
                    <w:jc w:val="left"/>
                    <w:rPr>
                      <w:b/>
                      <w:sz w:val="21"/>
                    </w:rPr>
                  </w:pPr>
                  <w:hyperlink r:id="rId23">
                    <w:r>
                      <w:rPr>
                        <w:b/>
                        <w:color w:val="FFFFFF"/>
                        <w:sz w:val="21"/>
                      </w:rPr>
                      <w:t>Read the Blog</w:t>
                    </w:r>
                  </w:hyperlink>
                </w:p>
              </w:txbxContent>
            </v:textbox>
            <v:fill type="solid"/>
            <w10:wrap type="topAndBottom"/>
          </v:shape>
        </w:pict>
      </w:r>
    </w:p>
    <w:p>
      <w:pPr>
        <w:pStyle w:val="BodyText"/>
        <w:rPr>
          <w:sz w:val="20"/>
        </w:rPr>
      </w:pPr>
    </w:p>
    <w:p>
      <w:pPr>
        <w:pStyle w:val="BodyText"/>
        <w:rPr>
          <w:sz w:val="20"/>
        </w:rPr>
      </w:pPr>
    </w:p>
    <w:p>
      <w:pPr>
        <w:pStyle w:val="BodyText"/>
        <w:rPr>
          <w:sz w:val="22"/>
        </w:rPr>
      </w:pPr>
      <w:r>
        <w:rPr/>
        <w:pict>
          <v:group style="position:absolute;margin-left:82.970047pt;margin-top:14.664012pt;width:219.75pt;height:139.85pt;mso-position-horizontal-relative:page;mso-position-vertical-relative:paragraph;z-index:-251644928;mso-wrap-distance-left:0;mso-wrap-distance-right:0" coordorigin="1659,293" coordsize="4395,2797">
            <v:shape style="position:absolute;left:1667;top:300;width:4379;height:2782" type="#_x0000_t202" filled="false" stroked="true" strokeweight=".768241pt" strokecolor="#e3e5de">
              <v:textbox inset="0,0,0,0">
                <w:txbxContent>
                  <w:p>
                    <w:pPr>
                      <w:spacing w:before="131"/>
                      <w:ind w:left="299" w:right="0" w:firstLine="0"/>
                      <w:jc w:val="left"/>
                      <w:rPr>
                        <w:b/>
                        <w:sz w:val="27"/>
                      </w:rPr>
                    </w:pPr>
                    <w:r>
                      <w:rPr>
                        <w:b/>
                        <w:sz w:val="27"/>
                      </w:rPr>
                      <w:t>Practice Advice Question</w:t>
                    </w:r>
                  </w:p>
                  <w:p>
                    <w:pPr>
                      <w:spacing w:line="240" w:lineRule="auto" w:before="0"/>
                      <w:rPr>
                        <w:b/>
                        <w:sz w:val="23"/>
                      </w:rPr>
                    </w:pPr>
                  </w:p>
                  <w:p>
                    <w:pPr>
                      <w:spacing w:line="232" w:lineRule="auto" w:before="0"/>
                      <w:ind w:left="307" w:right="979" w:firstLine="0"/>
                      <w:jc w:val="left"/>
                      <w:rPr>
                        <w:i/>
                        <w:sz w:val="22"/>
                      </w:rPr>
                    </w:pPr>
                    <w:r>
                      <w:rPr>
                        <w:i/>
                        <w:sz w:val="22"/>
                      </w:rPr>
                      <w:t>Can I open a practice out of my </w:t>
                    </w:r>
                    <w:r>
                      <w:rPr>
                        <w:i/>
                        <w:sz w:val="22"/>
                      </w:rPr>
                      <w:t>home?</w:t>
                    </w:r>
                  </w:p>
                </w:txbxContent>
              </v:textbox>
              <v:stroke dashstyle="solid"/>
              <w10:wrap type="none"/>
            </v:shape>
            <v:shape style="position:absolute;left:1982;top:2075;width:1952;height:538" type="#_x0000_t202" filled="true" fillcolor="#dd6e13" stroked="false">
              <v:textbox inset="0,0,0,0">
                <w:txbxContent>
                  <w:p>
                    <w:pPr>
                      <w:spacing w:before="125"/>
                      <w:ind w:left="222" w:right="0" w:firstLine="0"/>
                      <w:jc w:val="left"/>
                      <w:rPr>
                        <w:b/>
                        <w:sz w:val="21"/>
                      </w:rPr>
                    </w:pPr>
                    <w:hyperlink r:id="rId24">
                      <w:r>
                        <w:rPr>
                          <w:b/>
                          <w:color w:val="FFFFFF"/>
                          <w:sz w:val="21"/>
                        </w:rPr>
                        <w:t>Get the Answer</w:t>
                      </w:r>
                    </w:hyperlink>
                  </w:p>
                </w:txbxContent>
              </v:textbox>
              <v:fill type="solid"/>
              <w10:wrap type="none"/>
            </v:shape>
            <w10:wrap type="topAndBottom"/>
          </v:group>
        </w:pict>
      </w:r>
      <w:r>
        <w:rPr/>
        <w:pict>
          <v:group style="position:absolute;margin-left:309.601196pt;margin-top:14.664012pt;width:219.75pt;height:139.85pt;mso-position-horizontal-relative:page;mso-position-vertical-relative:paragraph;z-index:-251641856;mso-wrap-distance-left:0;mso-wrap-distance-right:0" coordorigin="6192,293" coordsize="4395,2797">
            <v:shape style="position:absolute;left:6199;top:300;width:4379;height:2782" type="#_x0000_t202" filled="false" stroked="true" strokeweight=".768241pt" strokecolor="#e3e5de">
              <v:textbox inset="0,0,0,0">
                <w:txbxContent>
                  <w:p>
                    <w:pPr>
                      <w:spacing w:before="131"/>
                      <w:ind w:left="299" w:right="0" w:firstLine="0"/>
                      <w:jc w:val="left"/>
                      <w:rPr>
                        <w:b/>
                        <w:sz w:val="27"/>
                      </w:rPr>
                    </w:pPr>
                    <w:r>
                      <w:rPr>
                        <w:b/>
                        <w:sz w:val="27"/>
                      </w:rPr>
                      <w:t>Myth vs Fact</w:t>
                    </w:r>
                  </w:p>
                  <w:p>
                    <w:pPr>
                      <w:spacing w:line="240" w:lineRule="auto" w:before="4"/>
                      <w:rPr>
                        <w:b/>
                        <w:sz w:val="28"/>
                      </w:rPr>
                    </w:pPr>
                  </w:p>
                  <w:p>
                    <w:pPr>
                      <w:spacing w:line="232" w:lineRule="auto" w:before="0"/>
                      <w:ind w:left="307" w:right="305" w:firstLine="0"/>
                      <w:jc w:val="left"/>
                      <w:rPr>
                        <w:i/>
                        <w:sz w:val="22"/>
                      </w:rPr>
                    </w:pPr>
                    <w:r>
                      <w:rPr>
                        <w:i/>
                        <w:sz w:val="22"/>
                      </w:rPr>
                      <w:t>The</w:t>
                    </w:r>
                    <w:r>
                      <w:rPr>
                        <w:i/>
                        <w:spacing w:val="-15"/>
                        <w:sz w:val="22"/>
                      </w:rPr>
                      <w:t> </w:t>
                    </w:r>
                    <w:r>
                      <w:rPr>
                        <w:i/>
                        <w:sz w:val="22"/>
                      </w:rPr>
                      <w:t>College</w:t>
                    </w:r>
                    <w:r>
                      <w:rPr>
                        <w:i/>
                        <w:spacing w:val="-15"/>
                        <w:sz w:val="22"/>
                      </w:rPr>
                      <w:t> </w:t>
                    </w:r>
                    <w:r>
                      <w:rPr>
                        <w:i/>
                        <w:sz w:val="22"/>
                      </w:rPr>
                      <w:t>will</w:t>
                    </w:r>
                    <w:r>
                      <w:rPr>
                        <w:i/>
                        <w:spacing w:val="-15"/>
                        <w:sz w:val="22"/>
                      </w:rPr>
                      <w:t> </w:t>
                    </w:r>
                    <w:r>
                      <w:rPr>
                        <w:i/>
                        <w:sz w:val="22"/>
                      </w:rPr>
                      <w:t>mail</w:t>
                    </w:r>
                    <w:r>
                      <w:rPr>
                        <w:i/>
                        <w:spacing w:val="-15"/>
                        <w:sz w:val="22"/>
                      </w:rPr>
                      <w:t> </w:t>
                    </w:r>
                    <w:r>
                      <w:rPr>
                        <w:i/>
                        <w:sz w:val="22"/>
                      </w:rPr>
                      <w:t>you</w:t>
                    </w:r>
                    <w:r>
                      <w:rPr>
                        <w:i/>
                        <w:spacing w:val="-15"/>
                        <w:sz w:val="22"/>
                      </w:rPr>
                      <w:t> </w:t>
                    </w:r>
                    <w:r>
                      <w:rPr>
                        <w:i/>
                        <w:sz w:val="22"/>
                      </w:rPr>
                      <w:t>a</w:t>
                    </w:r>
                    <w:r>
                      <w:rPr>
                        <w:i/>
                        <w:spacing w:val="-15"/>
                        <w:sz w:val="22"/>
                      </w:rPr>
                      <w:t> </w:t>
                    </w:r>
                    <w:r>
                      <w:rPr>
                        <w:i/>
                        <w:sz w:val="22"/>
                      </w:rPr>
                      <w:t>tax</w:t>
                    </w:r>
                    <w:r>
                      <w:rPr>
                        <w:i/>
                        <w:spacing w:val="-15"/>
                        <w:sz w:val="22"/>
                      </w:rPr>
                      <w:t> </w:t>
                    </w:r>
                    <w:r>
                      <w:rPr>
                        <w:i/>
                        <w:sz w:val="22"/>
                      </w:rPr>
                      <w:t>receipt </w:t>
                    </w:r>
                    <w:r>
                      <w:rPr>
                        <w:i/>
                        <w:sz w:val="22"/>
                      </w:rPr>
                      <w:t>at the end of the</w:t>
                    </w:r>
                    <w:r>
                      <w:rPr>
                        <w:i/>
                        <w:spacing w:val="-19"/>
                        <w:sz w:val="22"/>
                      </w:rPr>
                      <w:t> </w:t>
                    </w:r>
                    <w:r>
                      <w:rPr>
                        <w:i/>
                        <w:sz w:val="22"/>
                      </w:rPr>
                      <w:t>year.</w:t>
                    </w:r>
                  </w:p>
                  <w:p>
                    <w:pPr>
                      <w:spacing w:line="240" w:lineRule="auto" w:before="8"/>
                      <w:rPr>
                        <w:i/>
                        <w:sz w:val="21"/>
                      </w:rPr>
                    </w:pPr>
                  </w:p>
                  <w:p>
                    <w:pPr>
                      <w:spacing w:before="1"/>
                      <w:ind w:left="307" w:right="0" w:firstLine="0"/>
                      <w:jc w:val="left"/>
                      <w:rPr>
                        <w:sz w:val="21"/>
                      </w:rPr>
                    </w:pPr>
                    <w:r>
                      <w:rPr>
                        <w:sz w:val="21"/>
                      </w:rPr>
                      <w:t>Is this a myth or a fact?</w:t>
                    </w:r>
                  </w:p>
                </w:txbxContent>
              </v:textbox>
              <v:stroke dashstyle="solid"/>
              <w10:wrap type="none"/>
            </v:shape>
            <v:shape style="position:absolute;left:6514;top:2382;width:1291;height:538" type="#_x0000_t202" filled="true" fillcolor="#dd6e13" stroked="false">
              <v:textbox inset="0,0,0,0">
                <w:txbxContent>
                  <w:p>
                    <w:pPr>
                      <w:spacing w:before="125"/>
                      <w:ind w:left="222" w:right="0" w:firstLine="0"/>
                      <w:jc w:val="left"/>
                      <w:rPr>
                        <w:b/>
                        <w:sz w:val="21"/>
                      </w:rPr>
                    </w:pPr>
                    <w:hyperlink r:id="rId25">
                      <w:r>
                        <w:rPr>
                          <w:b/>
                          <w:color w:val="FFFFFF"/>
                          <w:sz w:val="21"/>
                        </w:rPr>
                        <w:t>Find Out</w:t>
                      </w:r>
                    </w:hyperlink>
                  </w:p>
                </w:txbxContent>
              </v:textbox>
              <v:fill type="solid"/>
              <w10:wrap type="none"/>
            </v:shape>
            <w10:wrap type="topAndBottom"/>
          </v:group>
        </w:pict>
      </w:r>
    </w:p>
    <w:p>
      <w:pPr>
        <w:pStyle w:val="BodyText"/>
        <w:rPr>
          <w:sz w:val="20"/>
        </w:rPr>
      </w:pPr>
    </w:p>
    <w:p>
      <w:pPr>
        <w:pStyle w:val="BodyText"/>
        <w:spacing w:before="9"/>
        <w:rPr>
          <w:sz w:val="22"/>
        </w:rPr>
      </w:pPr>
    </w:p>
    <w:p>
      <w:pPr>
        <w:pStyle w:val="Heading1"/>
        <w:spacing w:line="300" w:lineRule="auto" w:before="57"/>
        <w:ind w:left="3261" w:hanging="3027"/>
      </w:pPr>
      <w:r>
        <w:rPr>
          <w:color w:val="FFFFFF"/>
          <w:w w:val="95"/>
        </w:rPr>
        <w:t>Do You Complete Disability Determination Packages or Medical </w:t>
      </w:r>
      <w:r>
        <w:rPr>
          <w:color w:val="FFFFFF"/>
        </w:rPr>
        <w:t>Review Packages?</w:t>
      </w:r>
    </w:p>
    <w:p>
      <w:pPr>
        <w:pStyle w:val="BodyText"/>
        <w:spacing w:line="244" w:lineRule="auto" w:before="267"/>
        <w:ind w:left="119" w:right="317"/>
      </w:pPr>
      <w:r>
        <w:rPr/>
        <w:t>If you're a health care provider who completes Disability Determination Packages, Medical Review Packages or provides Additional Medical Information to the Disability Adjudication Unit, note that there has been a change in the billing process with the Ministry of Health and Long-Term Care. Health care providers who cannot bill OHIP can now bill the Disability Adjudication Unit directly using the new online invoice, searchable under code 3261.</w:t>
      </w:r>
    </w:p>
    <w:p>
      <w:pPr>
        <w:pStyle w:val="BodyText"/>
        <w:spacing w:before="2"/>
      </w:pPr>
    </w:p>
    <w:p>
      <w:pPr>
        <w:pStyle w:val="BodyText"/>
        <w:spacing w:line="244" w:lineRule="auto"/>
        <w:ind w:left="119" w:right="244"/>
      </w:pPr>
      <w:r>
        <w:rPr/>
        <w:t>Questions about OHIP billing processes or how to access the online invoice? Contact Ola Kolodij, Social Assistance Central Services Branch (Ministry representative) at 416-212-6752 or at</w:t>
      </w:r>
      <w:r>
        <w:rPr>
          <w:spacing w:val="-7"/>
        </w:rPr>
        <w:t> </w:t>
      </w:r>
      <w:hyperlink r:id="rId26">
        <w:r>
          <w:rPr>
            <w:b/>
            <w:color w:val="0066A3"/>
          </w:rPr>
          <w:t>Ola.Kolodij@ontario.ca</w:t>
        </w:r>
      </w:hyperlink>
      <w:r>
        <w:rPr/>
        <w:t>.</w:t>
      </w:r>
    </w:p>
    <w:p>
      <w:pPr>
        <w:pStyle w:val="BodyText"/>
        <w:spacing w:before="7"/>
        <w:rPr>
          <w:sz w:val="25"/>
        </w:rPr>
      </w:pPr>
      <w:r>
        <w:rPr/>
        <w:pict>
          <v:shape style="position:absolute;margin-left:82.970047pt;margin-top:15.951792pt;width:142.9pt;height:26.9pt;mso-position-horizontal-relative:page;mso-position-vertical-relative:paragraph;z-index:-251640832;mso-wrap-distance-left:0;mso-wrap-distance-right:0" type="#_x0000_t202" filled="true" fillcolor="#999999" stroked="false">
            <v:textbox inset="0,0,0,0">
              <w:txbxContent>
                <w:p>
                  <w:pPr>
                    <w:spacing w:before="125"/>
                    <w:ind w:left="222" w:right="0" w:firstLine="0"/>
                    <w:jc w:val="left"/>
                    <w:rPr>
                      <w:b/>
                      <w:sz w:val="21"/>
                    </w:rPr>
                  </w:pPr>
                  <w:hyperlink r:id="rId27">
                    <w:r>
                      <w:rPr>
                        <w:b/>
                        <w:color w:val="FFFFFF"/>
                        <w:sz w:val="21"/>
                      </w:rPr>
                      <w:t>Access the Online Forms</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0"/>
        <w:ind w:left="1028" w:right="1052"/>
        <w:jc w:val="center"/>
      </w:pPr>
      <w:r>
        <w:rPr/>
        <w:t>The College would like to welcome our newly registered physiotherapists.</w:t>
      </w:r>
    </w:p>
    <w:p>
      <w:pPr>
        <w:spacing w:after="0"/>
        <w:jc w:val="center"/>
        <w:sectPr>
          <w:pgSz w:w="12240" w:h="15840"/>
          <w:pgMar w:top="280" w:bottom="0" w:left="1540" w:right="1540"/>
        </w:sectPr>
      </w:pPr>
    </w:p>
    <w:p>
      <w:pPr>
        <w:pStyle w:val="BodyText"/>
        <w:spacing w:before="4"/>
      </w:pPr>
      <w:r>
        <w:rPr/>
        <w:pict>
          <v:group style="position:absolute;margin-left:0pt;margin-top:-.000058pt;width:611.550pt;height:454.8pt;mso-position-horizontal-relative:page;mso-position-vertical-relative:page;z-index:-251979776" coordorigin="0,0" coordsize="12231,9096">
            <v:rect style="position:absolute;left:0;top:0;width:12231;height:9096" filled="true" fillcolor="#f1f1ef" stroked="false">
              <v:fill type="solid"/>
            </v:rect>
            <v:shape style="position:absolute;left:0;top:0;width:12231;height:9096" type="#_x0000_t75" stroked="false">
              <v:imagedata r:id="rId28" o:title=""/>
            </v:shape>
            <v:shape style="position:absolute;left:1352;top:0;width:9527;height:8267" coordorigin="1352,0" coordsize="9527,8267" path="m10878,0l1352,0,1352,7083,1352,7790,1352,8266,10878,8266,10878,7790,10878,7083,10878,0e" filled="true" fillcolor="#ffffff" stroked="false">
              <v:path arrowok="t"/>
              <v:fill type="solid"/>
            </v:shape>
            <v:rect style="position:absolute;left:1352;top:8266;width:9527;height:600" filled="true" fillcolor="#e3e5de" stroked="false">
              <v:fill type="solid"/>
            </v:rect>
            <v:shape style="position:absolute;left:1367;top:1259;width:9496;height:3580" type="#_x0000_t75" stroked="false">
              <v:imagedata r:id="rId29" o:title=""/>
            </v:shape>
            <v:shape style="position:absolute;left:5285;top:7083;width:492;height:492" type="#_x0000_t75" stroked="false">
              <v:imagedata r:id="rId30" o:title=""/>
            </v:shape>
            <v:shape style="position:absolute;left:5838;top:7083;width:492;height:492" type="#_x0000_t75" stroked="false">
              <v:imagedata r:id="rId31" o:title=""/>
            </v:shape>
            <v:shape style="position:absolute;left:6391;top:7083;width:492;height:492" type="#_x0000_t75" stroked="false">
              <v:imagedata r:id="rId32" o:title=""/>
            </v:shape>
            <w10:wrap type="none"/>
          </v:group>
        </w:pict>
      </w:r>
    </w:p>
    <w:p>
      <w:pPr>
        <w:pStyle w:val="BodyText"/>
        <w:ind w:left="3730"/>
        <w:rPr>
          <w:sz w:val="20"/>
        </w:rPr>
      </w:pPr>
      <w:r>
        <w:rPr>
          <w:sz w:val="20"/>
        </w:rPr>
        <w:pict>
          <v:shape style="width:83.75pt;height:26.9pt;mso-position-horizontal-relative:char;mso-position-vertical-relative:line" type="#_x0000_t202" filled="true" fillcolor="#669999" stroked="false">
            <w10:anchorlock/>
            <v:textbox inset="0,0,0,0">
              <w:txbxContent>
                <w:p>
                  <w:pPr>
                    <w:spacing w:before="125"/>
                    <w:ind w:left="222" w:right="0" w:firstLine="0"/>
                    <w:jc w:val="left"/>
                    <w:rPr>
                      <w:b/>
                      <w:sz w:val="21"/>
                    </w:rPr>
                  </w:pPr>
                  <w:hyperlink r:id="rId33">
                    <w:r>
                      <w:rPr>
                        <w:b/>
                        <w:color w:val="FFFFFF"/>
                        <w:sz w:val="21"/>
                      </w:rPr>
                      <w:t>View the List</w:t>
                    </w:r>
                  </w:hyperlink>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before="71"/>
        <w:ind w:left="962" w:right="1052"/>
        <w:jc w:val="center"/>
      </w:pPr>
      <w:r>
        <w:rPr/>
        <w:t>Comments or questions related to Perspectives?</w:t>
      </w:r>
    </w:p>
    <w:p>
      <w:pPr>
        <w:pStyle w:val="BodyText"/>
        <w:spacing w:line="489" w:lineRule="auto" w:before="4"/>
        <w:ind w:left="1049" w:right="1052"/>
        <w:jc w:val="center"/>
      </w:pPr>
      <w:r>
        <w:rPr/>
        <w:t>Get in touch at </w:t>
      </w:r>
      <w:hyperlink r:id="rId17">
        <w:r>
          <w:rPr>
            <w:u w:val="single"/>
          </w:rPr>
          <w:t>communications@collegept.org</w:t>
        </w:r>
        <w:r>
          <w:rPr/>
          <w:t> </w:t>
        </w:r>
      </w:hyperlink>
      <w:r>
        <w:rPr/>
        <w:t>or 1-800-583-5885 ext. 234. </w:t>
      </w:r>
      <w:hyperlink r:id="rId7">
        <w:r>
          <w:rPr>
            <w:u w:val="single"/>
          </w:rPr>
          <w:t>www.collegept.org</w:t>
        </w:r>
      </w:hyperlink>
    </w:p>
    <w:sectPr>
      <w:pgSz w:w="12240" w:h="15840"/>
      <w:pgMar w:top="0" w:bottom="280" w:left="154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181"/>
      <w:ind w:left="764"/>
      <w:outlineLvl w:val="1"/>
    </w:pPr>
    <w:rPr>
      <w:rFonts w:ascii="Arial" w:hAnsi="Arial" w:eastAsia="Arial" w:cs="Arial"/>
      <w:b/>
      <w:bCs/>
      <w:sz w:val="30"/>
      <w:szCs w:val="30"/>
    </w:rPr>
  </w:style>
  <w:style w:styleId="Heading2" w:type="paragraph">
    <w:name w:val="Heading 2"/>
    <w:basedOn w:val="Normal"/>
    <w:uiPriority w:val="1"/>
    <w:qFormat/>
    <w:pPr>
      <w:ind w:left="111"/>
      <w:outlineLvl w:val="2"/>
    </w:pPr>
    <w:rPr>
      <w:rFonts w:ascii="Arial" w:hAnsi="Arial" w:eastAsia="Arial" w:cs="Arial"/>
      <w:b/>
      <w:bCs/>
      <w:sz w:val="24"/>
      <w:szCs w:val="24"/>
    </w:rPr>
  </w:style>
  <w:style w:styleId="Heading3" w:type="paragraph">
    <w:name w:val="Heading 3"/>
    <w:basedOn w:val="Normal"/>
    <w:uiPriority w:val="1"/>
    <w:qFormat/>
    <w:pPr>
      <w:spacing w:before="125"/>
      <w:ind w:left="222"/>
      <w:outlineLvl w:val="3"/>
    </w:pPr>
    <w:rPr>
      <w:rFonts w:ascii="Arial" w:hAnsi="Arial" w:eastAsia="Arial" w:cs="Arial"/>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s://www.collegept.org/members/PISA" TargetMode="External"/><Relationship Id="rId10" Type="http://schemas.openxmlformats.org/officeDocument/2006/relationships/image" Target="media/image3.png"/><Relationship Id="rId11" Type="http://schemas.openxmlformats.org/officeDocument/2006/relationships/hyperlink" Target="mailto:registration@collegept.org" TargetMode="External"/><Relationship Id="rId12" Type="http://schemas.openxmlformats.org/officeDocument/2006/relationships/hyperlink" Target="https://www.collegept.org/members/registration-information/going-on-leave-retiring-or-resigning" TargetMode="External"/><Relationship Id="rId13" Type="http://schemas.openxmlformats.org/officeDocument/2006/relationships/hyperlink" Target="https://zoom.us/webinar/register/WN_MHdqBa8WRU2f4Ew6-4S0Ow" TargetMode="External"/><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hyperlink" Target="https://www.collegept.org/about/college-events" TargetMode="External"/><Relationship Id="rId17" Type="http://schemas.openxmlformats.org/officeDocument/2006/relationships/hyperlink" Target="mailto:communications@collegept.org" TargetMode="External"/><Relationship Id="rId18" Type="http://schemas.openxmlformats.org/officeDocument/2006/relationships/hyperlink" Target="https://zoom.us/webinar/register/WN_9B0m_qGISOKcuEE4hSM3Pg" TargetMode="External"/><Relationship Id="rId19" Type="http://schemas.openxmlformats.org/officeDocument/2006/relationships/hyperlink" Target="https://www.collegept.org/about/careers" TargetMode="External"/><Relationship Id="rId20" Type="http://schemas.openxmlformats.org/officeDocument/2006/relationships/hyperlink" Target="https://www.collegept.org/case-of-the-month" TargetMode="External"/><Relationship Id="rId21" Type="http://schemas.openxmlformats.org/officeDocument/2006/relationships/image" Target="media/image6.png"/><Relationship Id="rId22" Type="http://schemas.openxmlformats.org/officeDocument/2006/relationships/image" Target="media/image7.jpeg"/><Relationship Id="rId23" Type="http://schemas.openxmlformats.org/officeDocument/2006/relationships/hyperlink" Target="https://www.collegept.org/blog" TargetMode="External"/><Relationship Id="rId24" Type="http://schemas.openxmlformats.org/officeDocument/2006/relationships/hyperlink" Target="https://www.collegept.org/members/practice-advice" TargetMode="External"/><Relationship Id="rId25" Type="http://schemas.openxmlformats.org/officeDocument/2006/relationships/hyperlink" Target="https://www.collegept.org/members/practice-advice/myth-vs.-fact" TargetMode="External"/><Relationship Id="rId26" Type="http://schemas.openxmlformats.org/officeDocument/2006/relationships/hyperlink" Target="mailto:Ola.Kolodij@ontario.ca" TargetMode="External"/><Relationship Id="rId27" Type="http://schemas.openxmlformats.org/officeDocument/2006/relationships/hyperlink" Target="http://www.forms.ssb.gov.on.ca/mbs/ssb/forms/ssbforms.nsf?opendatabase&amp;ENV=WWE" TargetMode="External"/><Relationship Id="rId28" Type="http://schemas.openxmlformats.org/officeDocument/2006/relationships/image" Target="media/image8.png"/><Relationship Id="rId29" Type="http://schemas.openxmlformats.org/officeDocument/2006/relationships/image" Target="media/image9.jpe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hyperlink" Target="https://www.collegept.org/rules-and-resources/perspectives-newsletter/wel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2020-03-18T14:11:01Z</dcterms:created>
  <dcterms:modified xsi:type="dcterms:W3CDTF">2020-03-18T14:11:01Z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2020-02-07T00:00:00Z</vt:filetime>
  </property>
  <property fmtid="{D5CDD505-2E9C-101B-9397-08002B2CF9AE}" pid="3" name="Creator">
    <vt:lpwstr>wkhtmltopdf 0.12.2.1</vt:lpwstr>
  </property>
  <property fmtid="{D5CDD505-2E9C-101B-9397-08002B2CF9AE}" pid="4" name="LastSaved">
    <vt:filetime>2020-02-07T00:00:00Z</vt:filetime>
  </property>
</Properties>
</file>