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4A" w:rsidRPr="002A0263" w:rsidRDefault="0075442E" w:rsidP="00376E98">
      <w:pPr>
        <w:jc w:val="center"/>
        <w:rPr>
          <w:rFonts w:ascii="ABeeZee" w:hAnsi="ABeeZee"/>
          <w:b/>
          <w:color w:val="000000" w:themeColor="text1"/>
          <w:sz w:val="32"/>
        </w:rPr>
      </w:pPr>
      <w:r w:rsidRPr="002A0263">
        <w:rPr>
          <w:rFonts w:ascii="ABeeZee" w:hAnsi="ABeeZee"/>
          <w:b/>
          <w:color w:val="000000" w:themeColor="text1"/>
          <w:sz w:val="32"/>
        </w:rPr>
        <w:t>Applyin</w:t>
      </w:r>
      <w:bookmarkStart w:id="0" w:name="_GoBack"/>
      <w:bookmarkEnd w:id="0"/>
      <w:r w:rsidRPr="002A0263">
        <w:rPr>
          <w:rFonts w:ascii="ABeeZee" w:hAnsi="ABeeZee"/>
          <w:b/>
          <w:color w:val="000000" w:themeColor="text1"/>
          <w:sz w:val="32"/>
        </w:rPr>
        <w:t>g for a</w:t>
      </w:r>
      <w:r w:rsidR="005D333C" w:rsidRPr="002A0263">
        <w:rPr>
          <w:rFonts w:ascii="ABeeZee" w:hAnsi="ABeeZee"/>
          <w:b/>
          <w:color w:val="000000" w:themeColor="text1"/>
          <w:sz w:val="32"/>
        </w:rPr>
        <w:t xml:space="preserve"> </w:t>
      </w:r>
      <w:r w:rsidR="004D0D0C" w:rsidRPr="002A0263">
        <w:rPr>
          <w:rFonts w:ascii="ABeeZee" w:hAnsi="ABeeZee"/>
          <w:b/>
          <w:color w:val="000000" w:themeColor="text1"/>
          <w:sz w:val="32"/>
        </w:rPr>
        <w:t xml:space="preserve">Provisional Practice </w:t>
      </w:r>
      <w:r w:rsidR="005D333C" w:rsidRPr="002A0263">
        <w:rPr>
          <w:rFonts w:ascii="ABeeZee" w:hAnsi="ABeeZee"/>
          <w:b/>
          <w:color w:val="000000" w:themeColor="text1"/>
          <w:sz w:val="32"/>
        </w:rPr>
        <w:t>Certificate</w:t>
      </w:r>
      <w:r w:rsidRPr="002A0263">
        <w:rPr>
          <w:rFonts w:ascii="ABeeZee" w:hAnsi="ABeeZee"/>
          <w:b/>
          <w:color w:val="000000" w:themeColor="text1"/>
          <w:sz w:val="32"/>
        </w:rPr>
        <w:t xml:space="preserve"> of Registration</w:t>
      </w:r>
    </w:p>
    <w:p w:rsidR="0075442E" w:rsidRPr="002A0263" w:rsidRDefault="0075442E" w:rsidP="00376E98">
      <w:pPr>
        <w:rPr>
          <w:b/>
          <w:color w:val="31849B" w:themeColor="accent5" w:themeShade="BF"/>
          <w:sz w:val="28"/>
          <w:szCs w:val="28"/>
        </w:rPr>
      </w:pPr>
      <w:r w:rsidRPr="002A0263">
        <w:rPr>
          <w:b/>
          <w:color w:val="31849B" w:themeColor="accent5" w:themeShade="BF"/>
          <w:sz w:val="28"/>
          <w:szCs w:val="28"/>
        </w:rPr>
        <w:t>Forms</w:t>
      </w:r>
    </w:p>
    <w:p w:rsidR="0005653D" w:rsidRPr="0005653D" w:rsidRDefault="0005653D" w:rsidP="00376E98">
      <w:pPr>
        <w:rPr>
          <w:b/>
        </w:rPr>
      </w:pPr>
      <w:r w:rsidRPr="0005653D">
        <w:t xml:space="preserve">For application forms visit </w:t>
      </w:r>
      <w:hyperlink r:id="rId9" w:history="1">
        <w:r w:rsidRPr="000C73B0">
          <w:rPr>
            <w:rStyle w:val="Hyperlink"/>
          </w:rPr>
          <w:t>http://www.collegept.org/Resources</w:t>
        </w:r>
      </w:hyperlink>
      <w:r>
        <w:t xml:space="preserve"> and scroll down to “</w:t>
      </w:r>
      <w:r w:rsidRPr="0005653D">
        <w:t>How to Apply for a Provisional Practice Certificate of Registration</w:t>
      </w:r>
      <w:r>
        <w:t>”</w:t>
      </w:r>
      <w:r w:rsidR="0075442E">
        <w:t>.</w:t>
      </w:r>
    </w:p>
    <w:p w:rsidR="004D0D0C" w:rsidRPr="00BE5F96" w:rsidRDefault="004D0D0C" w:rsidP="00376E98">
      <w:pPr>
        <w:rPr>
          <w:b/>
          <w:i/>
        </w:rPr>
      </w:pPr>
      <w:r w:rsidRPr="00BE5F96">
        <w:rPr>
          <w:b/>
          <w:i/>
        </w:rPr>
        <w:t>What qualifies me for a provisional practice certificate of registration?</w:t>
      </w:r>
    </w:p>
    <w:p w:rsidR="002D5B9D" w:rsidRDefault="004D0D0C" w:rsidP="003A4235">
      <w:pPr>
        <w:pStyle w:val="ListParagraph"/>
        <w:numPr>
          <w:ilvl w:val="0"/>
          <w:numId w:val="32"/>
        </w:numPr>
        <w:spacing w:line="240" w:lineRule="auto"/>
      </w:pPr>
      <w:r>
        <w:t xml:space="preserve">Successful completion of the written component of the </w:t>
      </w:r>
      <w:r w:rsidR="00756E99">
        <w:t xml:space="preserve">Physiotherapy </w:t>
      </w:r>
      <w:r w:rsidR="000D09BF">
        <w:t>Competency Exam (</w:t>
      </w:r>
      <w:r>
        <w:t>PCE</w:t>
      </w:r>
      <w:r w:rsidR="000D09BF">
        <w:t>)</w:t>
      </w:r>
      <w:r>
        <w:t xml:space="preserve"> </w:t>
      </w:r>
    </w:p>
    <w:p w:rsidR="002D5B9D" w:rsidRDefault="004D0D0C" w:rsidP="00376E98">
      <w:pPr>
        <w:pStyle w:val="ListParagraph"/>
        <w:numPr>
          <w:ilvl w:val="0"/>
          <w:numId w:val="32"/>
        </w:numPr>
      </w:pPr>
      <w:r>
        <w:t>Registered to take the next available sitting of the clinical component of the PCE</w:t>
      </w:r>
    </w:p>
    <w:p w:rsidR="00712A11" w:rsidRDefault="00712A11" w:rsidP="00376E98">
      <w:pPr>
        <w:pStyle w:val="ListParagraph"/>
        <w:numPr>
          <w:ilvl w:val="0"/>
          <w:numId w:val="32"/>
        </w:numPr>
      </w:pPr>
      <w:r>
        <w:t>M</w:t>
      </w:r>
      <w:r w:rsidRPr="00712A11">
        <w:t>ust not have previously failed the clinical component</w:t>
      </w:r>
      <w:r>
        <w:t xml:space="preserve"> of the PCE</w:t>
      </w:r>
    </w:p>
    <w:p w:rsidR="00712A11" w:rsidRDefault="000D09BF" w:rsidP="00376E98">
      <w:pPr>
        <w:pStyle w:val="ListParagraph"/>
        <w:numPr>
          <w:ilvl w:val="0"/>
          <w:numId w:val="32"/>
        </w:numPr>
      </w:pPr>
      <w:r>
        <w:t>You can apply before you have an offer of employment and/or before identifying a practice supervisor</w:t>
      </w:r>
      <w:r w:rsidR="00AB457B">
        <w:t xml:space="preserve"> </w:t>
      </w:r>
    </w:p>
    <w:p w:rsidR="00FA386F" w:rsidRPr="00BE5F96" w:rsidRDefault="000D09BF" w:rsidP="00376E98">
      <w:pPr>
        <w:rPr>
          <w:b/>
          <w:i/>
        </w:rPr>
      </w:pPr>
      <w:r w:rsidRPr="00BE5F96">
        <w:rPr>
          <w:b/>
          <w:i/>
        </w:rPr>
        <w:t>You will need your Alliance Candidate number to complete the application forms. Where do I find this number?</w:t>
      </w:r>
    </w:p>
    <w:p w:rsidR="004176DA" w:rsidRDefault="00DF4BDA" w:rsidP="00376E98">
      <w:r>
        <w:t>It is c</w:t>
      </w:r>
      <w:r w:rsidR="004D33C3">
        <w:t>ontained in the written PCE r</w:t>
      </w:r>
      <w:r w:rsidR="00FA386F" w:rsidRPr="004D33C3">
        <w:t xml:space="preserve">esults </w:t>
      </w:r>
      <w:r w:rsidR="004D33C3">
        <w:t>letter</w:t>
      </w:r>
      <w:r>
        <w:t>.</w:t>
      </w:r>
    </w:p>
    <w:p w:rsidR="00FA386F" w:rsidRPr="002A0263" w:rsidRDefault="004176DA" w:rsidP="00376E98">
      <w:pPr>
        <w:rPr>
          <w:b/>
          <w:color w:val="31849B" w:themeColor="accent5" w:themeShade="BF"/>
          <w:sz w:val="28"/>
          <w:szCs w:val="28"/>
        </w:rPr>
      </w:pPr>
      <w:r w:rsidRPr="002A0263">
        <w:rPr>
          <w:b/>
          <w:color w:val="31849B" w:themeColor="accent5" w:themeShade="BF"/>
          <w:sz w:val="28"/>
          <w:szCs w:val="28"/>
        </w:rPr>
        <w:t>Liability Insurance</w:t>
      </w:r>
    </w:p>
    <w:p w:rsidR="00F81C4A" w:rsidRDefault="00F7507F" w:rsidP="00376E98">
      <w:pPr>
        <w:pStyle w:val="ListParagraph"/>
        <w:numPr>
          <w:ilvl w:val="0"/>
          <w:numId w:val="33"/>
        </w:numPr>
      </w:pPr>
      <w:r w:rsidRPr="00CC0B53">
        <w:t>Physiotherapy residents require professional practice liability insurance before be</w:t>
      </w:r>
      <w:r w:rsidR="002D5B9D" w:rsidRPr="00CC0B53">
        <w:t>ginning to provide patient care</w:t>
      </w:r>
      <w:r w:rsidR="008049B4" w:rsidRPr="00CC0B53">
        <w:t xml:space="preserve"> </w:t>
      </w:r>
    </w:p>
    <w:p w:rsidR="00F81C4A" w:rsidRDefault="00217B4C" w:rsidP="00376E98">
      <w:pPr>
        <w:pStyle w:val="ListParagraph"/>
        <w:numPr>
          <w:ilvl w:val="0"/>
          <w:numId w:val="33"/>
        </w:numPr>
      </w:pPr>
      <w:r>
        <w:t>Requirements for p</w:t>
      </w:r>
      <w:r w:rsidR="00F81C4A" w:rsidRPr="00F81C4A">
        <w:t>rofessio</w:t>
      </w:r>
      <w:r>
        <w:t xml:space="preserve">nal liability insurance are the same </w:t>
      </w:r>
      <w:r w:rsidR="00F81C4A" w:rsidRPr="00F81C4A">
        <w:t>for both provisional and independent practice</w:t>
      </w:r>
    </w:p>
    <w:p w:rsidR="00F81C4A" w:rsidRDefault="00217B4C" w:rsidP="00376E98">
      <w:pPr>
        <w:pStyle w:val="ListParagraph"/>
        <w:numPr>
          <w:ilvl w:val="0"/>
          <w:numId w:val="33"/>
        </w:numPr>
      </w:pPr>
      <w:r>
        <w:t>For more information</w:t>
      </w:r>
      <w:r w:rsidR="00FA5521">
        <w:t xml:space="preserve">, visit the College website resources: </w:t>
      </w:r>
      <w:hyperlink r:id="rId10" w:history="1">
        <w:r w:rsidR="00FA5521" w:rsidRPr="00FA5521">
          <w:rPr>
            <w:rStyle w:val="Hyperlink"/>
          </w:rPr>
          <w:t>Professional Liability Insurance</w:t>
        </w:r>
      </w:hyperlink>
      <w:r w:rsidR="00FA5521">
        <w:t xml:space="preserve"> </w:t>
      </w:r>
    </w:p>
    <w:p w:rsidR="00F7507F" w:rsidRPr="00C90D9B" w:rsidRDefault="006D392E" w:rsidP="00376E98">
      <w:pPr>
        <w:rPr>
          <w:b/>
        </w:rPr>
      </w:pPr>
      <w:r w:rsidRPr="00C90D9B">
        <w:rPr>
          <w:b/>
        </w:rPr>
        <w:t>Information you need from</w:t>
      </w:r>
      <w:r w:rsidR="00F7507F" w:rsidRPr="00C90D9B">
        <w:rPr>
          <w:b/>
        </w:rPr>
        <w:t xml:space="preserve"> your employer if you have pending employment</w:t>
      </w:r>
      <w:r w:rsidR="00C90D9B">
        <w:rPr>
          <w:b/>
        </w:rPr>
        <w:t xml:space="preserve">: </w:t>
      </w:r>
      <w:r w:rsidR="000C15FF" w:rsidRPr="00BE5F96">
        <w:t>This information is asked</w:t>
      </w:r>
      <w:r w:rsidR="00C90D9B">
        <w:t xml:space="preserve"> on page 7 of the </w:t>
      </w:r>
      <w:r w:rsidR="009455A5" w:rsidRPr="00BE5F96">
        <w:t>Provisional Practice Certificate o</w:t>
      </w:r>
      <w:r w:rsidR="00C90D9B">
        <w:t>f Registration Application Form</w:t>
      </w:r>
      <w:r w:rsidR="009455A5" w:rsidRPr="00BE5F96">
        <w:t xml:space="preserve">. </w:t>
      </w:r>
    </w:p>
    <w:p w:rsidR="00F7507F" w:rsidRDefault="00F7507F" w:rsidP="00376E98">
      <w:pPr>
        <w:pStyle w:val="ListParagraph"/>
        <w:numPr>
          <w:ilvl w:val="0"/>
          <w:numId w:val="34"/>
        </w:numPr>
      </w:pPr>
      <w:r>
        <w:t>Start date</w:t>
      </w:r>
    </w:p>
    <w:p w:rsidR="00F7507F" w:rsidRDefault="00F7507F" w:rsidP="00376E98">
      <w:pPr>
        <w:pStyle w:val="ListParagraph"/>
        <w:numPr>
          <w:ilvl w:val="0"/>
          <w:numId w:val="34"/>
        </w:numPr>
      </w:pPr>
      <w:r>
        <w:t>Will I be working with PTAs</w:t>
      </w:r>
      <w:r w:rsidR="00C90D9B">
        <w:t>?</w:t>
      </w:r>
    </w:p>
    <w:p w:rsidR="00F7507F" w:rsidRDefault="00F7507F" w:rsidP="00376E98">
      <w:pPr>
        <w:pStyle w:val="ListParagraph"/>
        <w:numPr>
          <w:ilvl w:val="0"/>
          <w:numId w:val="34"/>
        </w:numPr>
      </w:pPr>
      <w:r>
        <w:t>Will I provide care to patients covered by WSIB or receiving public funding (OHIP)</w:t>
      </w:r>
      <w:r w:rsidR="00C90D9B">
        <w:t>?</w:t>
      </w:r>
    </w:p>
    <w:p w:rsidR="00F7507F" w:rsidRPr="00BE5F96" w:rsidRDefault="00F7507F" w:rsidP="00376E98">
      <w:pPr>
        <w:rPr>
          <w:b/>
          <w:color w:val="31849B" w:themeColor="accent5" w:themeShade="BF"/>
          <w:sz w:val="28"/>
          <w:szCs w:val="28"/>
        </w:rPr>
      </w:pPr>
      <w:r w:rsidRPr="00BE5F96">
        <w:rPr>
          <w:b/>
          <w:color w:val="31849B" w:themeColor="accent5" w:themeShade="BF"/>
          <w:sz w:val="28"/>
          <w:szCs w:val="28"/>
        </w:rPr>
        <w:t>Practice</w:t>
      </w:r>
      <w:r w:rsidR="003A0369" w:rsidRPr="00BE5F96">
        <w:rPr>
          <w:b/>
          <w:color w:val="31849B" w:themeColor="accent5" w:themeShade="BF"/>
          <w:sz w:val="28"/>
          <w:szCs w:val="28"/>
        </w:rPr>
        <w:t xml:space="preserve"> S</w:t>
      </w:r>
      <w:r w:rsidRPr="00BE5F96">
        <w:rPr>
          <w:b/>
          <w:color w:val="31849B" w:themeColor="accent5" w:themeShade="BF"/>
          <w:sz w:val="28"/>
          <w:szCs w:val="28"/>
        </w:rPr>
        <w:t>upervisors</w:t>
      </w:r>
    </w:p>
    <w:p w:rsidR="00F7507F" w:rsidRPr="00CC0B53" w:rsidRDefault="00F7507F" w:rsidP="00376E98">
      <w:pPr>
        <w:pStyle w:val="ListParagraph"/>
        <w:numPr>
          <w:ilvl w:val="0"/>
          <w:numId w:val="35"/>
        </w:numPr>
      </w:pPr>
      <w:r w:rsidRPr="00AE12F4">
        <w:t>You can have multiple practice supervisors, however the physiotherapy resident and supervisor(s)</w:t>
      </w:r>
      <w:r w:rsidR="00AE12F4">
        <w:t xml:space="preserve"> </w:t>
      </w:r>
      <w:r>
        <w:t xml:space="preserve">do not need to work at the same employment site as long as adequate supervision </w:t>
      </w:r>
      <w:r w:rsidRPr="00CC0B53">
        <w:t>can be demonstrated</w:t>
      </w:r>
    </w:p>
    <w:p w:rsidR="00E57DC7" w:rsidRPr="00CC0B53" w:rsidRDefault="00F23330" w:rsidP="00376E98">
      <w:pPr>
        <w:pStyle w:val="ListParagraph"/>
        <w:numPr>
          <w:ilvl w:val="0"/>
          <w:numId w:val="35"/>
        </w:numPr>
      </w:pPr>
      <w:r w:rsidRPr="00CC0B53">
        <w:t>You can retrieve your practice supervisors information on t</w:t>
      </w:r>
      <w:r w:rsidR="00C90D9B">
        <w:t xml:space="preserve">he </w:t>
      </w:r>
      <w:hyperlink r:id="rId11" w:history="1">
        <w:r w:rsidR="00C90D9B" w:rsidRPr="00C90D9B">
          <w:rPr>
            <w:rStyle w:val="Hyperlink"/>
          </w:rPr>
          <w:t>Public Register</w:t>
        </w:r>
      </w:hyperlink>
    </w:p>
    <w:p w:rsidR="00966411" w:rsidRDefault="00966411">
      <w:pPr>
        <w:rPr>
          <w:b/>
          <w:i/>
        </w:rPr>
      </w:pPr>
      <w:r>
        <w:rPr>
          <w:b/>
          <w:i/>
        </w:rPr>
        <w:br w:type="page"/>
      </w:r>
    </w:p>
    <w:p w:rsidR="00B32C3C" w:rsidRPr="00BE5F96" w:rsidRDefault="00B32C3C" w:rsidP="00376E98">
      <w:pPr>
        <w:rPr>
          <w:b/>
          <w:i/>
        </w:rPr>
      </w:pPr>
      <w:r w:rsidRPr="00BE5F96">
        <w:rPr>
          <w:b/>
          <w:i/>
        </w:rPr>
        <w:lastRenderedPageBreak/>
        <w:t>What situations would you want multiple practice supervisors?</w:t>
      </w:r>
    </w:p>
    <w:p w:rsidR="00B32C3C" w:rsidRPr="00CC0B53" w:rsidRDefault="00B32C3C" w:rsidP="00376E98">
      <w:pPr>
        <w:pStyle w:val="ListParagraph"/>
        <w:numPr>
          <w:ilvl w:val="0"/>
          <w:numId w:val="36"/>
        </w:numPr>
      </w:pPr>
      <w:r w:rsidRPr="00CC0B53">
        <w:t>If you work at multiple employment sites, some practice supervisors prefer to supervise onsite</w:t>
      </w:r>
    </w:p>
    <w:p w:rsidR="00B32C3C" w:rsidRPr="00CC0B53" w:rsidRDefault="00B32C3C" w:rsidP="00376E98">
      <w:pPr>
        <w:pStyle w:val="ListParagraph"/>
        <w:numPr>
          <w:ilvl w:val="0"/>
          <w:numId w:val="36"/>
        </w:numPr>
      </w:pPr>
      <w:r w:rsidRPr="00CC0B53">
        <w:t>Vacation and holiday time can limit a supervisors ability to adequately supervise at all times</w:t>
      </w:r>
    </w:p>
    <w:p w:rsidR="00B32C3C" w:rsidRPr="00CC0B53" w:rsidRDefault="00B32C3C" w:rsidP="00376E98">
      <w:pPr>
        <w:pStyle w:val="ListParagraph"/>
        <w:numPr>
          <w:ilvl w:val="0"/>
          <w:numId w:val="36"/>
        </w:numPr>
      </w:pPr>
      <w:r w:rsidRPr="00CC0B53">
        <w:t>If a provisional practice physiotherapist is interested in rostering for a particular activity, their practice supervisor must also be rostered in that same activity</w:t>
      </w:r>
    </w:p>
    <w:p w:rsidR="00B30899" w:rsidRPr="00BE5F96" w:rsidRDefault="00B30899" w:rsidP="00376E98">
      <w:pPr>
        <w:rPr>
          <w:b/>
          <w:color w:val="31849B" w:themeColor="accent5" w:themeShade="BF"/>
          <w:sz w:val="28"/>
          <w:szCs w:val="28"/>
        </w:rPr>
      </w:pPr>
      <w:r w:rsidRPr="00BE5F96">
        <w:rPr>
          <w:b/>
          <w:color w:val="31849B" w:themeColor="accent5" w:themeShade="BF"/>
          <w:sz w:val="28"/>
          <w:szCs w:val="28"/>
        </w:rPr>
        <w:t>Fees</w:t>
      </w:r>
    </w:p>
    <w:p w:rsidR="00B30899" w:rsidRDefault="00B30899" w:rsidP="00376E98">
      <w:pPr>
        <w:pStyle w:val="ListParagraph"/>
        <w:numPr>
          <w:ilvl w:val="0"/>
          <w:numId w:val="37"/>
        </w:numPr>
      </w:pPr>
      <w:r>
        <w:t>Processing: $100</w:t>
      </w:r>
    </w:p>
    <w:p w:rsidR="00B30899" w:rsidRDefault="00B30899" w:rsidP="00376E98">
      <w:pPr>
        <w:pStyle w:val="ListParagraph"/>
        <w:numPr>
          <w:ilvl w:val="0"/>
          <w:numId w:val="37"/>
        </w:numPr>
      </w:pPr>
      <w:r>
        <w:t>Issuing a provisional practice certificate: $75</w:t>
      </w:r>
    </w:p>
    <w:p w:rsidR="00B30899" w:rsidRDefault="00B30899" w:rsidP="00376E98">
      <w:pPr>
        <w:pStyle w:val="ListParagraph"/>
        <w:numPr>
          <w:ilvl w:val="0"/>
          <w:numId w:val="37"/>
        </w:numPr>
      </w:pPr>
      <w:r w:rsidRPr="00AE12F4">
        <w:t>2 separate cheques or money orders</w:t>
      </w:r>
      <w:r>
        <w:t xml:space="preserve"> OR credit card payment </w:t>
      </w:r>
    </w:p>
    <w:p w:rsidR="004D0D0C" w:rsidRDefault="005657E2" w:rsidP="00376E98">
      <w:pPr>
        <w:pStyle w:val="ListParagraph"/>
        <w:numPr>
          <w:ilvl w:val="0"/>
          <w:numId w:val="37"/>
        </w:numPr>
      </w:pPr>
      <w:r>
        <w:t>Cheques/</w:t>
      </w:r>
      <w:r w:rsidR="00AE12F4" w:rsidRPr="00AE12F4">
        <w:t>money orders payable to</w:t>
      </w:r>
      <w:r w:rsidR="00781F08" w:rsidRPr="00AE12F4">
        <w:t xml:space="preserve"> “College of Physiotherapists of Ontario”</w:t>
      </w:r>
    </w:p>
    <w:p w:rsidR="004D33C3" w:rsidRDefault="004D33C3" w:rsidP="00376E98">
      <w:pPr>
        <w:pStyle w:val="ListParagraph"/>
        <w:numPr>
          <w:ilvl w:val="0"/>
          <w:numId w:val="37"/>
        </w:numPr>
      </w:pPr>
      <w:r w:rsidRPr="004D33C3">
        <w:t>There is a $50 fee for a declined credit card or returned cheque</w:t>
      </w:r>
    </w:p>
    <w:p w:rsidR="00B30899" w:rsidRPr="00BE5F96" w:rsidRDefault="00B52594" w:rsidP="00376E98">
      <w:pPr>
        <w:rPr>
          <w:b/>
          <w:i/>
        </w:rPr>
      </w:pPr>
      <w:r w:rsidRPr="00BE5F96">
        <w:rPr>
          <w:b/>
          <w:i/>
        </w:rPr>
        <w:t>When can I start practicing?</w:t>
      </w:r>
    </w:p>
    <w:p w:rsidR="00B52594" w:rsidRDefault="00B52594" w:rsidP="00376E98">
      <w:r>
        <w:t>Once the College send</w:t>
      </w:r>
      <w:r w:rsidR="003A0369">
        <w:t xml:space="preserve">s an </w:t>
      </w:r>
      <w:r w:rsidR="00B32C3C" w:rsidRPr="00B32C3C">
        <w:t>email</w:t>
      </w:r>
      <w:r w:rsidR="00B32C3C">
        <w:t xml:space="preserve"> </w:t>
      </w:r>
      <w:r>
        <w:t>confirming that:</w:t>
      </w:r>
    </w:p>
    <w:p w:rsidR="00AE12F4" w:rsidRDefault="00B52594" w:rsidP="00376E98">
      <w:pPr>
        <w:pStyle w:val="ListParagraph"/>
        <w:numPr>
          <w:ilvl w:val="0"/>
          <w:numId w:val="38"/>
        </w:numPr>
      </w:pPr>
      <w:r>
        <w:t>You have been granted a provisional practice certificate of registration</w:t>
      </w:r>
      <w:r w:rsidR="00CC0B53">
        <w:t xml:space="preserve"> </w:t>
      </w:r>
    </w:p>
    <w:p w:rsidR="00E57DC7" w:rsidRDefault="00AE12F4" w:rsidP="00376E98">
      <w:pPr>
        <w:pStyle w:val="ListParagraph"/>
        <w:numPr>
          <w:ilvl w:val="0"/>
          <w:numId w:val="38"/>
        </w:numPr>
      </w:pPr>
      <w:r w:rsidRPr="004176DA">
        <w:t xml:space="preserve">Your </w:t>
      </w:r>
      <w:r w:rsidR="00B52594" w:rsidRPr="004176DA">
        <w:t>pract</w:t>
      </w:r>
      <w:r w:rsidRPr="004176DA">
        <w:t xml:space="preserve">ice supervisor </w:t>
      </w:r>
      <w:r w:rsidR="000D09BF">
        <w:t xml:space="preserve">has </w:t>
      </w:r>
      <w:r w:rsidR="00B52594" w:rsidRPr="004176DA">
        <w:t>submit</w:t>
      </w:r>
      <w:r w:rsidRPr="004176DA">
        <w:t>ted</w:t>
      </w:r>
      <w:r w:rsidR="00B52594" w:rsidRPr="004176DA">
        <w:t xml:space="preserve"> a</w:t>
      </w:r>
      <w:r w:rsidRPr="004176DA">
        <w:t xml:space="preserve"> practice supervision agreement</w:t>
      </w:r>
      <w:r w:rsidR="000D09BF">
        <w:t xml:space="preserve"> to the College</w:t>
      </w:r>
      <w:r w:rsidR="004176DA">
        <w:t xml:space="preserve"> </w:t>
      </w:r>
      <w:r w:rsidR="005657E2">
        <w:br/>
      </w:r>
      <w:r w:rsidR="00DF7F29">
        <w:t>(your practice supervisor will receive confirmation)</w:t>
      </w:r>
    </w:p>
    <w:p w:rsidR="00CC0B53" w:rsidRPr="00BE5F96" w:rsidRDefault="00CC0B53" w:rsidP="00376E98">
      <w:pPr>
        <w:rPr>
          <w:b/>
        </w:rPr>
      </w:pPr>
      <w:r w:rsidRPr="00BE5F96">
        <w:rPr>
          <w:b/>
        </w:rPr>
        <w:t>Tip</w:t>
      </w:r>
      <w:r w:rsidR="00BE5F96">
        <w:rPr>
          <w:b/>
        </w:rPr>
        <w:t xml:space="preserve">: </w:t>
      </w:r>
      <w:r w:rsidR="005657E2">
        <w:rPr>
          <w:b/>
        </w:rPr>
        <w:br/>
      </w:r>
      <w:r w:rsidR="005657E2">
        <w:t xml:space="preserve">Check the </w:t>
      </w:r>
      <w:hyperlink r:id="rId12" w:history="1">
        <w:r w:rsidR="005657E2" w:rsidRPr="005657E2">
          <w:rPr>
            <w:rStyle w:val="Hyperlink"/>
          </w:rPr>
          <w:t>P</w:t>
        </w:r>
        <w:r w:rsidRPr="005657E2">
          <w:rPr>
            <w:rStyle w:val="Hyperlink"/>
          </w:rPr>
          <w:t>ubli</w:t>
        </w:r>
        <w:r w:rsidR="005657E2" w:rsidRPr="005657E2">
          <w:rPr>
            <w:rStyle w:val="Hyperlink"/>
          </w:rPr>
          <w:t>c R</w:t>
        </w:r>
        <w:r w:rsidR="000007C4" w:rsidRPr="005657E2">
          <w:rPr>
            <w:rStyle w:val="Hyperlink"/>
          </w:rPr>
          <w:t>egister</w:t>
        </w:r>
      </w:hyperlink>
      <w:r w:rsidR="000007C4">
        <w:t xml:space="preserve"> to confirm all information is included and</w:t>
      </w:r>
      <w:r>
        <w:t xml:space="preserve"> correct</w:t>
      </w:r>
      <w:r w:rsidR="005657E2">
        <w:t xml:space="preserve"> before commencing patient care.</w:t>
      </w:r>
    </w:p>
    <w:p w:rsidR="00B52594" w:rsidRPr="00BE5F96" w:rsidRDefault="00B52594" w:rsidP="00376E98">
      <w:pPr>
        <w:rPr>
          <w:b/>
          <w:i/>
        </w:rPr>
      </w:pPr>
      <w:r w:rsidRPr="00BE5F96">
        <w:rPr>
          <w:b/>
          <w:i/>
        </w:rPr>
        <w:t>How long does it take</w:t>
      </w:r>
      <w:r w:rsidR="003A0369" w:rsidRPr="00BE5F96">
        <w:rPr>
          <w:b/>
          <w:i/>
        </w:rPr>
        <w:t xml:space="preserve"> to get your Provisional Practice certificate</w:t>
      </w:r>
      <w:r w:rsidRPr="00BE5F96">
        <w:rPr>
          <w:b/>
          <w:i/>
        </w:rPr>
        <w:t>?</w:t>
      </w:r>
    </w:p>
    <w:p w:rsidR="00B52594" w:rsidRDefault="003A0369" w:rsidP="00376E98">
      <w:r>
        <w:t>It can take u</w:t>
      </w:r>
      <w:r w:rsidR="00B52594">
        <w:t>p to 15 business days from the date the College receives your application. If more info</w:t>
      </w:r>
      <w:r w:rsidR="009D2F75">
        <w:t>rmation is required, it could take longer.</w:t>
      </w:r>
      <w:r>
        <w:t xml:space="preserve"> So be sure to</w:t>
      </w:r>
      <w:r w:rsidR="00217B4C">
        <w:t xml:space="preserve"> do it well in advance of needing</w:t>
      </w:r>
      <w:r>
        <w:t xml:space="preserve"> to start work. </w:t>
      </w:r>
    </w:p>
    <w:p w:rsidR="009D2F75" w:rsidRPr="00BE5F96" w:rsidRDefault="009D2F75" w:rsidP="00376E98">
      <w:pPr>
        <w:rPr>
          <w:b/>
          <w:i/>
        </w:rPr>
      </w:pPr>
      <w:r w:rsidRPr="00BE5F96">
        <w:rPr>
          <w:b/>
          <w:i/>
        </w:rPr>
        <w:t>How/when to make changes to my contact or employment information</w:t>
      </w:r>
    </w:p>
    <w:p w:rsidR="009D2F75" w:rsidRDefault="009D2F75" w:rsidP="00376E98">
      <w:pPr>
        <w:pStyle w:val="ListParagraph"/>
        <w:numPr>
          <w:ilvl w:val="0"/>
          <w:numId w:val="39"/>
        </w:numPr>
      </w:pPr>
      <w:r>
        <w:t xml:space="preserve">Online at </w:t>
      </w:r>
      <w:hyperlink r:id="rId13" w:history="1">
        <w:r w:rsidRPr="007B4145">
          <w:rPr>
            <w:rStyle w:val="Hyperlink"/>
          </w:rPr>
          <w:t>https://epartner.collegept.org/MemberServices/Login.aspx</w:t>
        </w:r>
      </w:hyperlink>
    </w:p>
    <w:p w:rsidR="009D2F75" w:rsidRDefault="009D2F75" w:rsidP="00376E98">
      <w:pPr>
        <w:pStyle w:val="ListParagraph"/>
        <w:numPr>
          <w:ilvl w:val="0"/>
          <w:numId w:val="39"/>
        </w:numPr>
      </w:pPr>
      <w:r>
        <w:t>Within 30 days of the change</w:t>
      </w:r>
    </w:p>
    <w:p w:rsidR="009D2F75" w:rsidRPr="00BE5F96" w:rsidRDefault="009D2F75" w:rsidP="00376E98">
      <w:pPr>
        <w:rPr>
          <w:b/>
          <w:i/>
        </w:rPr>
      </w:pPr>
      <w:r w:rsidRPr="00BE5F96">
        <w:rPr>
          <w:b/>
          <w:i/>
        </w:rPr>
        <w:t xml:space="preserve">What if my practice </w:t>
      </w:r>
      <w:r w:rsidR="003A0369" w:rsidRPr="00BE5F96">
        <w:rPr>
          <w:b/>
          <w:i/>
        </w:rPr>
        <w:t>S</w:t>
      </w:r>
      <w:r w:rsidRPr="00BE5F96">
        <w:rPr>
          <w:b/>
          <w:i/>
        </w:rPr>
        <w:t>upervisor is no longer able to supervise me?</w:t>
      </w:r>
    </w:p>
    <w:p w:rsidR="00BE5F96" w:rsidRDefault="009D2F75" w:rsidP="00376E98">
      <w:pPr>
        <w:pStyle w:val="ListParagraph"/>
        <w:numPr>
          <w:ilvl w:val="0"/>
          <w:numId w:val="31"/>
        </w:numPr>
        <w:ind w:left="360"/>
      </w:pPr>
      <w:r>
        <w:t>Notify the College</w:t>
      </w:r>
      <w:r w:rsidR="00C07DC4">
        <w:t xml:space="preserve"> by email </w:t>
      </w:r>
      <w:r w:rsidR="00242FB1">
        <w:t>(this ensures written documentation of the change)</w:t>
      </w:r>
    </w:p>
    <w:p w:rsidR="00966411" w:rsidRPr="00982516" w:rsidRDefault="009D2F75" w:rsidP="00982516">
      <w:pPr>
        <w:pStyle w:val="ListParagraph"/>
        <w:numPr>
          <w:ilvl w:val="0"/>
          <w:numId w:val="31"/>
        </w:numPr>
        <w:ind w:left="360"/>
      </w:pPr>
      <w:r>
        <w:t xml:space="preserve">Stop practicing until the College approves a new </w:t>
      </w:r>
      <w:r w:rsidR="002A0ED1">
        <w:t>s</w:t>
      </w:r>
      <w:r>
        <w:t>upervisor</w:t>
      </w:r>
      <w:r w:rsidR="00242FB1">
        <w:t xml:space="preserve"> (no set timeline for the C</w:t>
      </w:r>
      <w:r w:rsidR="002A0ED1">
        <w:t>ollege to complete approval of a new supervisor)</w:t>
      </w:r>
      <w:r w:rsidR="00966411" w:rsidRPr="00982516">
        <w:rPr>
          <w:b/>
          <w:i/>
        </w:rPr>
        <w:br w:type="page"/>
      </w:r>
    </w:p>
    <w:p w:rsidR="009D2F75" w:rsidRPr="00BE5F96" w:rsidRDefault="005F1E96" w:rsidP="00376E98">
      <w:pPr>
        <w:rPr>
          <w:i/>
        </w:rPr>
      </w:pPr>
      <w:r w:rsidRPr="00BE5F96">
        <w:rPr>
          <w:b/>
          <w:i/>
        </w:rPr>
        <w:lastRenderedPageBreak/>
        <w:t>What documents count as proof that I have received my degree?</w:t>
      </w:r>
    </w:p>
    <w:p w:rsidR="00690C95" w:rsidRDefault="00690C95" w:rsidP="00376E98">
      <w:pPr>
        <w:pStyle w:val="ListParagraph"/>
        <w:numPr>
          <w:ilvl w:val="0"/>
          <w:numId w:val="7"/>
        </w:numPr>
        <w:ind w:left="360"/>
      </w:pPr>
      <w:r w:rsidRPr="00690C95">
        <w:t>Copy of diploma (no need to notarize)</w:t>
      </w:r>
    </w:p>
    <w:p w:rsidR="00AE12F4" w:rsidRPr="00690C95" w:rsidRDefault="000C15FF" w:rsidP="00376E98">
      <w:pPr>
        <w:pStyle w:val="ListParagraph"/>
        <w:numPr>
          <w:ilvl w:val="0"/>
          <w:numId w:val="7"/>
        </w:numPr>
        <w:ind w:left="360"/>
      </w:pPr>
      <w:r>
        <w:t>N</w:t>
      </w:r>
      <w:r w:rsidR="00AE12F4">
        <w:t xml:space="preserve">otice from </w:t>
      </w:r>
      <w:r w:rsidR="004176DA">
        <w:t xml:space="preserve">the </w:t>
      </w:r>
      <w:r w:rsidR="00AE12F4">
        <w:t>school with</w:t>
      </w:r>
      <w:r w:rsidR="004176DA">
        <w:t xml:space="preserve"> a</w:t>
      </w:r>
      <w:r w:rsidR="00AE12F4">
        <w:t xml:space="preserve"> list of successful graduates</w:t>
      </w:r>
      <w:r w:rsidR="004176DA">
        <w:t xml:space="preserve"> containing your name (will eventually need to submit a copy of your diploma)</w:t>
      </w:r>
    </w:p>
    <w:p w:rsidR="005F1E96" w:rsidRPr="005325DB" w:rsidRDefault="005F1E96" w:rsidP="00376E98">
      <w:pPr>
        <w:rPr>
          <w:b/>
          <w:color w:val="31849B" w:themeColor="accent5" w:themeShade="BF"/>
          <w:sz w:val="28"/>
          <w:szCs w:val="28"/>
        </w:rPr>
      </w:pPr>
      <w:r w:rsidRPr="005325DB">
        <w:rPr>
          <w:b/>
          <w:color w:val="31849B" w:themeColor="accent5" w:themeShade="BF"/>
          <w:sz w:val="28"/>
          <w:szCs w:val="28"/>
        </w:rPr>
        <w:t xml:space="preserve">Practice </w:t>
      </w:r>
      <w:r w:rsidR="009E2E79" w:rsidRPr="005325DB">
        <w:rPr>
          <w:b/>
          <w:color w:val="31849B" w:themeColor="accent5" w:themeShade="BF"/>
          <w:sz w:val="28"/>
          <w:szCs w:val="28"/>
        </w:rPr>
        <w:t>S</w:t>
      </w:r>
      <w:r w:rsidRPr="005325DB">
        <w:rPr>
          <w:b/>
          <w:color w:val="31849B" w:themeColor="accent5" w:themeShade="BF"/>
          <w:sz w:val="28"/>
          <w:szCs w:val="28"/>
        </w:rPr>
        <w:t>upervisors</w:t>
      </w:r>
    </w:p>
    <w:p w:rsidR="00D34712" w:rsidRDefault="005F1E96" w:rsidP="00376E98">
      <w:pPr>
        <w:pStyle w:val="ListParagraph"/>
        <w:numPr>
          <w:ilvl w:val="0"/>
          <w:numId w:val="40"/>
        </w:numPr>
      </w:pPr>
      <w:r w:rsidRPr="002A0ED1">
        <w:t>Need to submit practice supervision agreement to the College before they can supervise</w:t>
      </w:r>
      <w:r w:rsidR="002A0ED1" w:rsidRPr="002A0ED1">
        <w:t xml:space="preserve"> </w:t>
      </w:r>
    </w:p>
    <w:p w:rsidR="005F1E96" w:rsidRPr="002A0ED1" w:rsidRDefault="002A0ED1" w:rsidP="00D34712">
      <w:pPr>
        <w:pStyle w:val="ListParagraph"/>
      </w:pPr>
      <w:r w:rsidRPr="002A0ED1">
        <w:t>(</w:t>
      </w:r>
      <w:r w:rsidR="00C07DC4" w:rsidRPr="002A0ED1">
        <w:t>P</w:t>
      </w:r>
      <w:r w:rsidRPr="002A0ED1">
        <w:t>refer</w:t>
      </w:r>
      <w:r w:rsidR="00D34712">
        <w:t>ence is submission</w:t>
      </w:r>
      <w:r w:rsidRPr="002A0ED1">
        <w:t xml:space="preserve"> by </w:t>
      </w:r>
      <w:r w:rsidR="00242FB1">
        <w:t xml:space="preserve">the </w:t>
      </w:r>
      <w:r w:rsidRPr="002A0ED1">
        <w:t>practice supervisor as submission by a resident requires a confirmation email from the practice supervisor)</w:t>
      </w:r>
    </w:p>
    <w:p w:rsidR="00AB457B" w:rsidRDefault="00D34712" w:rsidP="00376E98">
      <w:pPr>
        <w:pStyle w:val="ListParagraph"/>
        <w:numPr>
          <w:ilvl w:val="0"/>
          <w:numId w:val="40"/>
        </w:numPr>
      </w:pPr>
      <w:r>
        <w:t>Cannot supervise more than 3 Physiotherapy R</w:t>
      </w:r>
      <w:r w:rsidR="00AB457B">
        <w:t>esidents at one time</w:t>
      </w:r>
    </w:p>
    <w:p w:rsidR="00AB457B" w:rsidRDefault="00D34712" w:rsidP="00376E98">
      <w:pPr>
        <w:pStyle w:val="ListParagraph"/>
        <w:numPr>
          <w:ilvl w:val="0"/>
          <w:numId w:val="40"/>
        </w:numPr>
      </w:pPr>
      <w:r>
        <w:t>Have held an I</w:t>
      </w:r>
      <w:r w:rsidR="00AB457B">
        <w:t xml:space="preserve">ndependent </w:t>
      </w:r>
      <w:r>
        <w:t>P</w:t>
      </w:r>
      <w:r w:rsidR="00AB457B">
        <w:t>ractice certificate of registration in Ontario for the last 3 years</w:t>
      </w:r>
    </w:p>
    <w:p w:rsidR="0067353B" w:rsidRDefault="00AB457B" w:rsidP="00376E98">
      <w:pPr>
        <w:pStyle w:val="ListParagraph"/>
        <w:numPr>
          <w:ilvl w:val="0"/>
          <w:numId w:val="40"/>
        </w:numPr>
      </w:pPr>
      <w:r>
        <w:t xml:space="preserve">Have no relation or close association with the physiotherapy resident </w:t>
      </w:r>
    </w:p>
    <w:p w:rsidR="0067353B" w:rsidRDefault="000B1C00" w:rsidP="00376E98">
      <w:pPr>
        <w:pStyle w:val="ListParagraph"/>
        <w:numPr>
          <w:ilvl w:val="0"/>
          <w:numId w:val="40"/>
        </w:numPr>
      </w:pPr>
      <w:r>
        <w:t>Cannot</w:t>
      </w:r>
      <w:r w:rsidR="0067353B" w:rsidRPr="0067353B">
        <w:t xml:space="preserve"> </w:t>
      </w:r>
      <w:r>
        <w:t xml:space="preserve">be </w:t>
      </w:r>
      <w:r w:rsidR="0067353B" w:rsidRPr="0067353B">
        <w:t>the subject of an investigation, have a his</w:t>
      </w:r>
      <w:r>
        <w:t xml:space="preserve">tory of practice concerns or </w:t>
      </w:r>
      <w:r w:rsidR="00242FB1">
        <w:t xml:space="preserve">be </w:t>
      </w:r>
      <w:r w:rsidR="0067353B" w:rsidRPr="0067353B">
        <w:t>involved in a remedial program with the College</w:t>
      </w:r>
    </w:p>
    <w:p w:rsidR="00AB457B" w:rsidRPr="005325DB" w:rsidRDefault="00AB457B" w:rsidP="00376E98">
      <w:pPr>
        <w:rPr>
          <w:b/>
          <w:i/>
        </w:rPr>
      </w:pPr>
      <w:r w:rsidRPr="005325DB">
        <w:rPr>
          <w:b/>
          <w:i/>
        </w:rPr>
        <w:t>How to submit</w:t>
      </w:r>
      <w:r w:rsidR="004176DA" w:rsidRPr="005325DB">
        <w:rPr>
          <w:b/>
          <w:i/>
        </w:rPr>
        <w:t xml:space="preserve"> you application</w:t>
      </w:r>
      <w:r w:rsidRPr="005325DB">
        <w:rPr>
          <w:b/>
          <w:i/>
        </w:rPr>
        <w:t>?</w:t>
      </w:r>
    </w:p>
    <w:p w:rsidR="00AB457B" w:rsidRDefault="00AB457B" w:rsidP="00376E98">
      <w:r>
        <w:t xml:space="preserve">Email, </w:t>
      </w:r>
      <w:r w:rsidR="000C15FF">
        <w:t>fax, regular mail, or in person</w:t>
      </w:r>
    </w:p>
    <w:p w:rsidR="002D5B9D" w:rsidRPr="005325DB" w:rsidRDefault="00712A11" w:rsidP="00376E98">
      <w:pPr>
        <w:rPr>
          <w:i/>
        </w:rPr>
      </w:pPr>
      <w:r w:rsidRPr="005325DB">
        <w:rPr>
          <w:b/>
          <w:i/>
        </w:rPr>
        <w:t xml:space="preserve">Can I fast </w:t>
      </w:r>
      <w:r w:rsidR="00AB457B" w:rsidRPr="005325DB">
        <w:rPr>
          <w:b/>
          <w:i/>
        </w:rPr>
        <w:t xml:space="preserve">track or </w:t>
      </w:r>
      <w:r w:rsidR="00AE12F4" w:rsidRPr="005325DB">
        <w:rPr>
          <w:b/>
          <w:i/>
        </w:rPr>
        <w:t>expedite</w:t>
      </w:r>
      <w:r w:rsidR="00AB457B" w:rsidRPr="005325DB">
        <w:rPr>
          <w:b/>
          <w:i/>
        </w:rPr>
        <w:t xml:space="preserve"> my applica</w:t>
      </w:r>
      <w:r w:rsidR="0067353B" w:rsidRPr="005325DB">
        <w:rPr>
          <w:b/>
          <w:i/>
        </w:rPr>
        <w:t>tion to start employment early</w:t>
      </w:r>
      <w:r w:rsidR="00AB457B" w:rsidRPr="005325DB">
        <w:rPr>
          <w:b/>
          <w:i/>
        </w:rPr>
        <w:t>?</w:t>
      </w:r>
      <w:r w:rsidR="00AB457B" w:rsidRPr="005325DB">
        <w:rPr>
          <w:i/>
        </w:rPr>
        <w:t xml:space="preserve"> </w:t>
      </w:r>
    </w:p>
    <w:p w:rsidR="00AB457B" w:rsidRDefault="009057D3" w:rsidP="00376E98">
      <w:r>
        <w:t>I</w:t>
      </w:r>
      <w:r w:rsidRPr="009057D3">
        <w:t>n fairness to all applicants, the College does not offer a fast track or expedited application process</w:t>
      </w:r>
      <w:r>
        <w:t>.</w:t>
      </w:r>
    </w:p>
    <w:p w:rsidR="00AB457B" w:rsidRPr="005325DB" w:rsidRDefault="00AB457B" w:rsidP="00376E98">
      <w:pPr>
        <w:rPr>
          <w:b/>
          <w:i/>
        </w:rPr>
      </w:pPr>
      <w:r w:rsidRPr="005325DB">
        <w:rPr>
          <w:b/>
          <w:i/>
        </w:rPr>
        <w:t>Can a physiotherapy resident roster for authorized activities?</w:t>
      </w:r>
    </w:p>
    <w:p w:rsidR="005F1E96" w:rsidRDefault="00AB457B" w:rsidP="00376E98">
      <w:r>
        <w:t xml:space="preserve">Yes, but your </w:t>
      </w:r>
      <w:r w:rsidR="006D392E">
        <w:t xml:space="preserve">practice </w:t>
      </w:r>
      <w:r>
        <w:t xml:space="preserve">supervisor </w:t>
      </w:r>
      <w:r w:rsidR="006D392E">
        <w:t>need</w:t>
      </w:r>
      <w:r w:rsidR="0005653D">
        <w:t>s</w:t>
      </w:r>
      <w:r w:rsidR="006D392E">
        <w:t xml:space="preserve"> to be rostered to perform the same authorized activity.</w:t>
      </w:r>
      <w:r w:rsidR="0067353B">
        <w:t xml:space="preserve"> </w:t>
      </w:r>
      <w:r w:rsidR="002F6F43">
        <w:t>V</w:t>
      </w:r>
      <w:r w:rsidR="0067353B">
        <w:t xml:space="preserve">isit </w:t>
      </w:r>
      <w:hyperlink r:id="rId14" w:history="1">
        <w:r w:rsidR="0005653D" w:rsidRPr="000C73B0">
          <w:rPr>
            <w:rStyle w:val="Hyperlink"/>
          </w:rPr>
          <w:t>http://collegept.org/physiotherapists/rostering</w:t>
        </w:r>
      </w:hyperlink>
      <w:r w:rsidR="002F6F43">
        <w:t xml:space="preserve"> for more information.</w:t>
      </w:r>
    </w:p>
    <w:p w:rsidR="00E14068" w:rsidRPr="005325DB" w:rsidRDefault="00E14068" w:rsidP="00376E98">
      <w:pPr>
        <w:rPr>
          <w:b/>
          <w:color w:val="31849B" w:themeColor="accent5" w:themeShade="BF"/>
          <w:sz w:val="28"/>
          <w:szCs w:val="28"/>
        </w:rPr>
      </w:pPr>
      <w:r w:rsidRPr="005325DB">
        <w:rPr>
          <w:b/>
          <w:color w:val="31849B" w:themeColor="accent5" w:themeShade="BF"/>
          <w:sz w:val="28"/>
          <w:szCs w:val="28"/>
        </w:rPr>
        <w:t>Reminders</w:t>
      </w:r>
    </w:p>
    <w:p w:rsidR="003A0369" w:rsidRDefault="003A0369" w:rsidP="00376E98">
      <w:pPr>
        <w:pStyle w:val="ListParagraph"/>
        <w:numPr>
          <w:ilvl w:val="0"/>
          <w:numId w:val="41"/>
        </w:numPr>
      </w:pPr>
      <w:r w:rsidRPr="008960EA">
        <w:t>If you are not already</w:t>
      </w:r>
      <w:r w:rsidR="00E14068" w:rsidRPr="008960EA">
        <w:t>,</w:t>
      </w:r>
      <w:r w:rsidRPr="008960EA">
        <w:t xml:space="preserve"> you will start receiving the College’s monthly e-newsletter Perspectives. </w:t>
      </w:r>
      <w:r w:rsidR="005325DB">
        <w:br/>
      </w:r>
      <w:r w:rsidRPr="008960EA">
        <w:t>Be sure to open it each month to find out what i</w:t>
      </w:r>
      <w:r w:rsidR="00842F24" w:rsidRPr="008960EA">
        <w:t>s new and what has changed.</w:t>
      </w:r>
    </w:p>
    <w:p w:rsidR="0016392B" w:rsidRPr="008960EA" w:rsidRDefault="0016392B" w:rsidP="00376E98">
      <w:pPr>
        <w:pStyle w:val="ListParagraph"/>
        <w:numPr>
          <w:ilvl w:val="0"/>
          <w:numId w:val="41"/>
        </w:numPr>
      </w:pPr>
      <w:r>
        <w:t xml:space="preserve">Connect with us: </w:t>
      </w:r>
    </w:p>
    <w:p w:rsidR="008960EA" w:rsidRDefault="0021672C" w:rsidP="00376E98">
      <w:pPr>
        <w:pStyle w:val="ListParagraph"/>
        <w:numPr>
          <w:ilvl w:val="0"/>
          <w:numId w:val="41"/>
        </w:numPr>
      </w:pPr>
      <w:r w:rsidRPr="008960EA">
        <w:t>Once you are able to provide patient care under a provisional practice certificate, you are obligated to abide by all the standards describing</w:t>
      </w:r>
      <w:r w:rsidR="002F6F43" w:rsidRPr="008960EA">
        <w:t xml:space="preserve"> the expectations for</w:t>
      </w:r>
      <w:r w:rsidRPr="008960EA">
        <w:t xml:space="preserve"> professio</w:t>
      </w:r>
      <w:r w:rsidR="002F6F43" w:rsidRPr="008960EA">
        <w:t xml:space="preserve">nal practice of physiotherapists. Visit </w:t>
      </w:r>
      <w:hyperlink r:id="rId15" w:history="1">
        <w:r w:rsidR="002F6F43" w:rsidRPr="008960EA">
          <w:rPr>
            <w:rStyle w:val="Hyperlink"/>
          </w:rPr>
          <w:t>http://www.collegept.org/Standards/English</w:t>
        </w:r>
      </w:hyperlink>
      <w:r w:rsidR="002F6F43" w:rsidRPr="008960EA">
        <w:t xml:space="preserve"> </w:t>
      </w:r>
      <w:r w:rsidR="001357B3">
        <w:t xml:space="preserve">and </w:t>
      </w:r>
      <w:hyperlink r:id="rId16" w:history="1">
        <w:r w:rsidR="001357B3" w:rsidRPr="00700529">
          <w:rPr>
            <w:rStyle w:val="Hyperlink"/>
          </w:rPr>
          <w:t>https://www.youtube.com/watch?v=M-AP5RZI2HU</w:t>
        </w:r>
      </w:hyperlink>
      <w:r w:rsidR="001357B3">
        <w:t xml:space="preserve"> </w:t>
      </w:r>
      <w:r w:rsidR="002F6F43" w:rsidRPr="008960EA">
        <w:t>for more informatio</w:t>
      </w:r>
      <w:r w:rsidR="008960EA">
        <w:t>n.</w:t>
      </w:r>
    </w:p>
    <w:p w:rsidR="008960EA" w:rsidRDefault="008960EA" w:rsidP="00376E98">
      <w:pPr>
        <w:pStyle w:val="ListParagraph"/>
        <w:numPr>
          <w:ilvl w:val="0"/>
          <w:numId w:val="41"/>
        </w:numPr>
      </w:pPr>
      <w:r>
        <w:t>Review in detail:</w:t>
      </w:r>
    </w:p>
    <w:p w:rsidR="008960EA" w:rsidRDefault="008960EA" w:rsidP="00376E98">
      <w:pPr>
        <w:pStyle w:val="ListParagraph"/>
        <w:numPr>
          <w:ilvl w:val="1"/>
          <w:numId w:val="41"/>
        </w:numPr>
      </w:pPr>
      <w:r>
        <w:t xml:space="preserve">Fees, Billing and Accounts Standard </w:t>
      </w:r>
      <w:hyperlink r:id="rId17" w:history="1">
        <w:r w:rsidRPr="00162DB6">
          <w:rPr>
            <w:rStyle w:val="Hyperlink"/>
          </w:rPr>
          <w:t>http://collegept.org/Standards/FeesBillingAndAccounts</w:t>
        </w:r>
      </w:hyperlink>
      <w:r>
        <w:t xml:space="preserve"> </w:t>
      </w:r>
    </w:p>
    <w:p w:rsidR="008960EA" w:rsidRPr="008960EA" w:rsidRDefault="008960EA" w:rsidP="00376E98">
      <w:pPr>
        <w:pStyle w:val="ListParagraph"/>
        <w:numPr>
          <w:ilvl w:val="1"/>
          <w:numId w:val="41"/>
        </w:numPr>
      </w:pPr>
      <w:r>
        <w:t xml:space="preserve">Physiotherapy Assistants Standard </w:t>
      </w:r>
      <w:hyperlink r:id="rId18" w:history="1">
        <w:r w:rsidRPr="00162DB6">
          <w:rPr>
            <w:rStyle w:val="Hyperlink"/>
          </w:rPr>
          <w:t>http://www.collegept.org/Standards/PTAs</w:t>
        </w:r>
      </w:hyperlink>
      <w:r>
        <w:t xml:space="preserve"> </w:t>
      </w:r>
    </w:p>
    <w:p w:rsidR="00E44182" w:rsidRDefault="009057D3" w:rsidP="00E44182">
      <w:pPr>
        <w:pStyle w:val="ListParagraph"/>
        <w:numPr>
          <w:ilvl w:val="0"/>
          <w:numId w:val="41"/>
        </w:numPr>
      </w:pPr>
      <w:r w:rsidRPr="009057D3">
        <w:t>Introduce yoursel</w:t>
      </w:r>
      <w:r w:rsidR="00E57DC7">
        <w:t xml:space="preserve">f as a “Physiotherapy Resident” to patients. </w:t>
      </w:r>
    </w:p>
    <w:p w:rsidR="00982516" w:rsidRPr="00B52594" w:rsidRDefault="00982516" w:rsidP="00982516"/>
    <w:sectPr w:rsidR="00982516" w:rsidRPr="00B52594" w:rsidSect="00516356">
      <w:headerReference w:type="default" r:id="rId19"/>
      <w:footerReference w:type="default" r:id="rId20"/>
      <w:headerReference w:type="first" r:id="rId21"/>
      <w:pgSz w:w="12240" w:h="15840" w:code="1"/>
      <w:pgMar w:top="171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63" w:rsidRDefault="002A0263" w:rsidP="002A0263">
      <w:pPr>
        <w:spacing w:after="0" w:line="240" w:lineRule="auto"/>
      </w:pPr>
      <w:r>
        <w:separator/>
      </w:r>
    </w:p>
  </w:endnote>
  <w:endnote w:type="continuationSeparator" w:id="0">
    <w:p w:rsidR="002A0263" w:rsidRDefault="002A0263" w:rsidP="002A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2B" w:rsidRDefault="00A3669D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7C53F" wp14:editId="2056C1E5">
              <wp:simplePos x="0" y="0"/>
              <wp:positionH relativeFrom="column">
                <wp:posOffset>4383944</wp:posOffset>
              </wp:positionH>
              <wp:positionV relativeFrom="paragraph">
                <wp:posOffset>37381</wp:posOffset>
              </wp:positionV>
              <wp:extent cx="2031018" cy="32766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018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92B" w:rsidRPr="0016392B" w:rsidRDefault="00516356" w:rsidP="0016392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6392B" w:rsidRPr="007F66A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www.collegept.org</w:t>
                            </w:r>
                          </w:hyperlink>
                          <w:r w:rsidR="0016392B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2pt;margin-top:2.95pt;width:159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r/IQIAAB0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" stroked="f">
              <v:textbox>
                <w:txbxContent>
                  <w:p w:rsidR="0016392B" w:rsidRPr="0016392B" w:rsidRDefault="0016392B" w:rsidP="0016392B">
                    <w:pPr>
                      <w:jc w:val="right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7F66A3">
                        <w:rPr>
                          <w:rStyle w:val="Hyperlink"/>
                          <w:sz w:val="18"/>
                          <w:szCs w:val="18"/>
                        </w:rPr>
                        <w:t>ww</w:t>
                      </w:r>
                      <w:r w:rsidRPr="007F66A3">
                        <w:rPr>
                          <w:rStyle w:val="Hyperlink"/>
                          <w:sz w:val="18"/>
                          <w:szCs w:val="18"/>
                        </w:rPr>
                        <w:t>w</w:t>
                      </w:r>
                      <w:r w:rsidRPr="007F66A3">
                        <w:rPr>
                          <w:rStyle w:val="Hyperlink"/>
                          <w:sz w:val="18"/>
                          <w:szCs w:val="18"/>
                        </w:rPr>
                        <w:t>.co</w:t>
                      </w:r>
                      <w:r w:rsidRPr="007F66A3">
                        <w:rPr>
                          <w:rStyle w:val="Hyperlink"/>
                          <w:sz w:val="18"/>
                          <w:szCs w:val="18"/>
                        </w:rPr>
                        <w:t>l</w:t>
                      </w:r>
                      <w:r w:rsidRPr="007F66A3">
                        <w:rPr>
                          <w:rStyle w:val="Hyperlink"/>
                          <w:sz w:val="18"/>
                          <w:szCs w:val="18"/>
                        </w:rPr>
                        <w:t>legept.org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63" w:rsidRDefault="002A0263" w:rsidP="002A0263">
      <w:pPr>
        <w:spacing w:after="0" w:line="240" w:lineRule="auto"/>
      </w:pPr>
      <w:r>
        <w:separator/>
      </w:r>
    </w:p>
  </w:footnote>
  <w:footnote w:type="continuationSeparator" w:id="0">
    <w:p w:rsidR="002A0263" w:rsidRDefault="002A0263" w:rsidP="002A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63" w:rsidRDefault="00E4418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F782AA9" wp14:editId="00097515">
          <wp:simplePos x="0" y="0"/>
          <wp:positionH relativeFrom="column">
            <wp:posOffset>1270</wp:posOffset>
          </wp:positionH>
          <wp:positionV relativeFrom="paragraph">
            <wp:posOffset>-160379</wp:posOffset>
          </wp:positionV>
          <wp:extent cx="1500997" cy="503763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97" cy="503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E98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5DD5863" wp14:editId="17947276">
          <wp:simplePos x="0" y="0"/>
          <wp:positionH relativeFrom="column">
            <wp:posOffset>3135630</wp:posOffset>
          </wp:positionH>
          <wp:positionV relativeFrom="paragraph">
            <wp:posOffset>-476250</wp:posOffset>
          </wp:positionV>
          <wp:extent cx="3907684" cy="1000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PP-Resource-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684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263" w:rsidRDefault="002A0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9D" w:rsidRDefault="00A3669D">
    <w:pPr>
      <w:pStyle w:val="Header"/>
    </w:pPr>
    <w:r w:rsidRPr="00A3669D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3B5944CF" wp14:editId="6AB19223">
          <wp:simplePos x="0" y="0"/>
          <wp:positionH relativeFrom="column">
            <wp:posOffset>5715</wp:posOffset>
          </wp:positionH>
          <wp:positionV relativeFrom="paragraph">
            <wp:posOffset>-155575</wp:posOffset>
          </wp:positionV>
          <wp:extent cx="1666875" cy="55943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69D"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394039DB" wp14:editId="6FF86B09">
          <wp:simplePos x="0" y="0"/>
          <wp:positionH relativeFrom="column">
            <wp:posOffset>3141345</wp:posOffset>
          </wp:positionH>
          <wp:positionV relativeFrom="paragraph">
            <wp:posOffset>-469636</wp:posOffset>
          </wp:positionV>
          <wp:extent cx="3907155" cy="1000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PP-Resource-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DDC"/>
    <w:multiLevelType w:val="hybridMultilevel"/>
    <w:tmpl w:val="BB9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AB9"/>
    <w:multiLevelType w:val="hybridMultilevel"/>
    <w:tmpl w:val="78B66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D0811"/>
    <w:multiLevelType w:val="hybridMultilevel"/>
    <w:tmpl w:val="D28CD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16106"/>
    <w:multiLevelType w:val="hybridMultilevel"/>
    <w:tmpl w:val="BFBC33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C785C"/>
    <w:multiLevelType w:val="hybridMultilevel"/>
    <w:tmpl w:val="229E6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143B"/>
    <w:multiLevelType w:val="hybridMultilevel"/>
    <w:tmpl w:val="C36CBC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427D1"/>
    <w:multiLevelType w:val="hybridMultilevel"/>
    <w:tmpl w:val="6B041A3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303F6"/>
    <w:multiLevelType w:val="hybridMultilevel"/>
    <w:tmpl w:val="FFDE8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06B3"/>
    <w:multiLevelType w:val="hybridMultilevel"/>
    <w:tmpl w:val="575E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A610E"/>
    <w:multiLevelType w:val="hybridMultilevel"/>
    <w:tmpl w:val="E55CA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D00AA"/>
    <w:multiLevelType w:val="hybridMultilevel"/>
    <w:tmpl w:val="4A540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5DA8"/>
    <w:multiLevelType w:val="hybridMultilevel"/>
    <w:tmpl w:val="C08C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D6E8C"/>
    <w:multiLevelType w:val="hybridMultilevel"/>
    <w:tmpl w:val="8152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0349"/>
    <w:multiLevelType w:val="hybridMultilevel"/>
    <w:tmpl w:val="707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D556A"/>
    <w:multiLevelType w:val="hybridMultilevel"/>
    <w:tmpl w:val="3A24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95ABC"/>
    <w:multiLevelType w:val="hybridMultilevel"/>
    <w:tmpl w:val="7A3483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F44C3"/>
    <w:multiLevelType w:val="hybridMultilevel"/>
    <w:tmpl w:val="63982D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827854"/>
    <w:multiLevelType w:val="hybridMultilevel"/>
    <w:tmpl w:val="21A8A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B03CBD"/>
    <w:multiLevelType w:val="hybridMultilevel"/>
    <w:tmpl w:val="D47E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739F2"/>
    <w:multiLevelType w:val="hybridMultilevel"/>
    <w:tmpl w:val="783E70F8"/>
    <w:lvl w:ilvl="0" w:tplc="9600F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7653D"/>
    <w:multiLevelType w:val="hybridMultilevel"/>
    <w:tmpl w:val="38B60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4B5CA5"/>
    <w:multiLevelType w:val="hybridMultilevel"/>
    <w:tmpl w:val="FB384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E3145"/>
    <w:multiLevelType w:val="hybridMultilevel"/>
    <w:tmpl w:val="AA74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E394D"/>
    <w:multiLevelType w:val="hybridMultilevel"/>
    <w:tmpl w:val="DD66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E5751"/>
    <w:multiLevelType w:val="hybridMultilevel"/>
    <w:tmpl w:val="967EF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8177A"/>
    <w:multiLevelType w:val="hybridMultilevel"/>
    <w:tmpl w:val="D1B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102A6"/>
    <w:multiLevelType w:val="hybridMultilevel"/>
    <w:tmpl w:val="50542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26CF0"/>
    <w:multiLevelType w:val="hybridMultilevel"/>
    <w:tmpl w:val="ECF61D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4B22D8"/>
    <w:multiLevelType w:val="hybridMultilevel"/>
    <w:tmpl w:val="E1C4B0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303E9"/>
    <w:multiLevelType w:val="hybridMultilevel"/>
    <w:tmpl w:val="3ABEE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11D12"/>
    <w:multiLevelType w:val="hybridMultilevel"/>
    <w:tmpl w:val="F8A21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17F58"/>
    <w:multiLevelType w:val="hybridMultilevel"/>
    <w:tmpl w:val="EDE02B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7685"/>
    <w:multiLevelType w:val="hybridMultilevel"/>
    <w:tmpl w:val="204A4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F171D"/>
    <w:multiLevelType w:val="hybridMultilevel"/>
    <w:tmpl w:val="DFFEC4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4D5DE3"/>
    <w:multiLevelType w:val="hybridMultilevel"/>
    <w:tmpl w:val="A9709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52D2"/>
    <w:multiLevelType w:val="hybridMultilevel"/>
    <w:tmpl w:val="C4A6C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E23EB"/>
    <w:multiLevelType w:val="hybridMultilevel"/>
    <w:tmpl w:val="6062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94189"/>
    <w:multiLevelType w:val="hybridMultilevel"/>
    <w:tmpl w:val="7B225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93164"/>
    <w:multiLevelType w:val="hybridMultilevel"/>
    <w:tmpl w:val="039AA2B6"/>
    <w:lvl w:ilvl="0" w:tplc="10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9">
    <w:nsid w:val="70E72F63"/>
    <w:multiLevelType w:val="hybridMultilevel"/>
    <w:tmpl w:val="668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E430B"/>
    <w:multiLevelType w:val="hybridMultilevel"/>
    <w:tmpl w:val="A26EF730"/>
    <w:lvl w:ilvl="0" w:tplc="9600F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9"/>
  </w:num>
  <w:num w:numId="5">
    <w:abstractNumId w:val="40"/>
  </w:num>
  <w:num w:numId="6">
    <w:abstractNumId w:val="36"/>
  </w:num>
  <w:num w:numId="7">
    <w:abstractNumId w:val="33"/>
  </w:num>
  <w:num w:numId="8">
    <w:abstractNumId w:val="38"/>
  </w:num>
  <w:num w:numId="9">
    <w:abstractNumId w:val="2"/>
  </w:num>
  <w:num w:numId="10">
    <w:abstractNumId w:val="10"/>
  </w:num>
  <w:num w:numId="11">
    <w:abstractNumId w:val="20"/>
  </w:num>
  <w:num w:numId="12">
    <w:abstractNumId w:val="24"/>
  </w:num>
  <w:num w:numId="13">
    <w:abstractNumId w:val="26"/>
  </w:num>
  <w:num w:numId="14">
    <w:abstractNumId w:val="5"/>
  </w:num>
  <w:num w:numId="15">
    <w:abstractNumId w:val="30"/>
  </w:num>
  <w:num w:numId="16">
    <w:abstractNumId w:val="35"/>
  </w:num>
  <w:num w:numId="17">
    <w:abstractNumId w:val="4"/>
  </w:num>
  <w:num w:numId="18">
    <w:abstractNumId w:val="7"/>
  </w:num>
  <w:num w:numId="19">
    <w:abstractNumId w:val="37"/>
  </w:num>
  <w:num w:numId="20">
    <w:abstractNumId w:val="32"/>
  </w:num>
  <w:num w:numId="21">
    <w:abstractNumId w:val="31"/>
  </w:num>
  <w:num w:numId="22">
    <w:abstractNumId w:val="16"/>
  </w:num>
  <w:num w:numId="23">
    <w:abstractNumId w:val="18"/>
  </w:num>
  <w:num w:numId="24">
    <w:abstractNumId w:val="15"/>
  </w:num>
  <w:num w:numId="25">
    <w:abstractNumId w:val="3"/>
  </w:num>
  <w:num w:numId="26">
    <w:abstractNumId w:val="21"/>
  </w:num>
  <w:num w:numId="27">
    <w:abstractNumId w:val="27"/>
  </w:num>
  <w:num w:numId="28">
    <w:abstractNumId w:val="28"/>
  </w:num>
  <w:num w:numId="29">
    <w:abstractNumId w:val="11"/>
  </w:num>
  <w:num w:numId="30">
    <w:abstractNumId w:val="6"/>
  </w:num>
  <w:num w:numId="31">
    <w:abstractNumId w:val="1"/>
  </w:num>
  <w:num w:numId="32">
    <w:abstractNumId w:val="25"/>
  </w:num>
  <w:num w:numId="33">
    <w:abstractNumId w:val="12"/>
  </w:num>
  <w:num w:numId="34">
    <w:abstractNumId w:val="39"/>
  </w:num>
  <w:num w:numId="35">
    <w:abstractNumId w:val="13"/>
  </w:num>
  <w:num w:numId="36">
    <w:abstractNumId w:val="22"/>
  </w:num>
  <w:num w:numId="37">
    <w:abstractNumId w:val="8"/>
  </w:num>
  <w:num w:numId="38">
    <w:abstractNumId w:val="17"/>
  </w:num>
  <w:num w:numId="39">
    <w:abstractNumId w:val="1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C"/>
    <w:rsid w:val="000007C4"/>
    <w:rsid w:val="0005653D"/>
    <w:rsid w:val="000615A0"/>
    <w:rsid w:val="000B1C00"/>
    <w:rsid w:val="000C15FF"/>
    <w:rsid w:val="000D09BF"/>
    <w:rsid w:val="001357B3"/>
    <w:rsid w:val="0016392B"/>
    <w:rsid w:val="00170DDC"/>
    <w:rsid w:val="00182B63"/>
    <w:rsid w:val="00211485"/>
    <w:rsid w:val="0021672C"/>
    <w:rsid w:val="00217B4C"/>
    <w:rsid w:val="00242FB1"/>
    <w:rsid w:val="00250A8C"/>
    <w:rsid w:val="002A0263"/>
    <w:rsid w:val="002A0ED1"/>
    <w:rsid w:val="002C00D4"/>
    <w:rsid w:val="002D5B9D"/>
    <w:rsid w:val="002F6F43"/>
    <w:rsid w:val="00376E98"/>
    <w:rsid w:val="003A0369"/>
    <w:rsid w:val="003A4235"/>
    <w:rsid w:val="004176DA"/>
    <w:rsid w:val="004D0D0C"/>
    <w:rsid w:val="004D33C3"/>
    <w:rsid w:val="00516356"/>
    <w:rsid w:val="005325DB"/>
    <w:rsid w:val="00565150"/>
    <w:rsid w:val="005657E2"/>
    <w:rsid w:val="005D333C"/>
    <w:rsid w:val="005F1E96"/>
    <w:rsid w:val="0067353B"/>
    <w:rsid w:val="00690C95"/>
    <w:rsid w:val="006D392E"/>
    <w:rsid w:val="00712A11"/>
    <w:rsid w:val="0075442E"/>
    <w:rsid w:val="00756E99"/>
    <w:rsid w:val="00781F08"/>
    <w:rsid w:val="008049B4"/>
    <w:rsid w:val="00806157"/>
    <w:rsid w:val="00842F24"/>
    <w:rsid w:val="008960EA"/>
    <w:rsid w:val="009057D3"/>
    <w:rsid w:val="00932F31"/>
    <w:rsid w:val="0094094A"/>
    <w:rsid w:val="009455A5"/>
    <w:rsid w:val="00966411"/>
    <w:rsid w:val="00982516"/>
    <w:rsid w:val="009D2F75"/>
    <w:rsid w:val="009E2E79"/>
    <w:rsid w:val="00A0403A"/>
    <w:rsid w:val="00A3669D"/>
    <w:rsid w:val="00AB457B"/>
    <w:rsid w:val="00AE12F4"/>
    <w:rsid w:val="00B30899"/>
    <w:rsid w:val="00B32C3C"/>
    <w:rsid w:val="00B52594"/>
    <w:rsid w:val="00BC3A54"/>
    <w:rsid w:val="00BE5F96"/>
    <w:rsid w:val="00C07DC4"/>
    <w:rsid w:val="00C90D9B"/>
    <w:rsid w:val="00CC0B53"/>
    <w:rsid w:val="00D34712"/>
    <w:rsid w:val="00DA656B"/>
    <w:rsid w:val="00DF4BDA"/>
    <w:rsid w:val="00DF7F29"/>
    <w:rsid w:val="00E00713"/>
    <w:rsid w:val="00E14068"/>
    <w:rsid w:val="00E44182"/>
    <w:rsid w:val="00E57DC7"/>
    <w:rsid w:val="00F23330"/>
    <w:rsid w:val="00F7507F"/>
    <w:rsid w:val="00F81C4A"/>
    <w:rsid w:val="00FA386F"/>
    <w:rsid w:val="00FA5521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F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63"/>
  </w:style>
  <w:style w:type="paragraph" w:styleId="Footer">
    <w:name w:val="footer"/>
    <w:basedOn w:val="Normal"/>
    <w:link w:val="FooterChar"/>
    <w:uiPriority w:val="99"/>
    <w:unhideWhenUsed/>
    <w:rsid w:val="002A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F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63"/>
  </w:style>
  <w:style w:type="paragraph" w:styleId="Footer">
    <w:name w:val="footer"/>
    <w:basedOn w:val="Normal"/>
    <w:link w:val="FooterChar"/>
    <w:uiPriority w:val="99"/>
    <w:unhideWhenUsed/>
    <w:rsid w:val="002A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artner.collegept.org/MemberServices/Login.aspx" TargetMode="External"/><Relationship Id="rId18" Type="http://schemas.openxmlformats.org/officeDocument/2006/relationships/hyperlink" Target="http://www.collegept.org/Standards/PTA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publicregister.collegept.org/PublicServices/Start.aspx" TargetMode="External"/><Relationship Id="rId17" Type="http://schemas.openxmlformats.org/officeDocument/2006/relationships/hyperlink" Target="http://collegept.org/Standards/FeesBillingAndAccou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-AP5RZI2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register.collegept.org/PublicServices/Star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llegept.org/Standards/Engli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legept.org/Assets/website/registrants'guideenglish/information%20bulletins/IBProfessionalLiabilityInsurance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legept.org/Resources" TargetMode="External"/><Relationship Id="rId14" Type="http://schemas.openxmlformats.org/officeDocument/2006/relationships/hyperlink" Target="http://collegept.org/physiotherapists/roster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pt.org" TargetMode="External"/><Relationship Id="rId1" Type="http://schemas.openxmlformats.org/officeDocument/2006/relationships/hyperlink" Target="http://www.collegep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7E47-137D-4BA5-BFB8-879CFF8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Connie Fong</cp:lastModifiedBy>
  <cp:revision>18</cp:revision>
  <dcterms:created xsi:type="dcterms:W3CDTF">2017-08-23T13:12:00Z</dcterms:created>
  <dcterms:modified xsi:type="dcterms:W3CDTF">2017-08-23T20:35:00Z</dcterms:modified>
</cp:coreProperties>
</file>